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B6FA" w14:textId="530E4703" w:rsidR="004B6375" w:rsidRPr="00255FF8" w:rsidRDefault="002E54A8">
      <w:pPr>
        <w:jc w:val="center"/>
        <w:rPr>
          <w:rFonts w:ascii="Lato" w:hAnsi="Lato"/>
          <w:sz w:val="28"/>
          <w:szCs w:val="28"/>
        </w:rPr>
      </w:pPr>
      <w:r w:rsidRPr="00255FF8">
        <w:rPr>
          <w:rFonts w:ascii="Lato" w:hAnsi="Lato" w:cs="Lucidasans"/>
          <w:b/>
          <w:sz w:val="28"/>
          <w:szCs w:val="28"/>
        </w:rPr>
        <w:t>Índia</w:t>
      </w:r>
    </w:p>
    <w:p w14:paraId="00D19F24" w14:textId="77777777" w:rsidR="004B6375" w:rsidRPr="00255FF8" w:rsidRDefault="002E54A8">
      <w:pPr>
        <w:jc w:val="center"/>
        <w:rPr>
          <w:rFonts w:ascii="Lato" w:hAnsi="Lato"/>
          <w:sz w:val="28"/>
          <w:szCs w:val="28"/>
        </w:rPr>
      </w:pPr>
      <w:proofErr w:type="spellStart"/>
      <w:r w:rsidRPr="00255FF8">
        <w:rPr>
          <w:rFonts w:ascii="Lato" w:hAnsi="Lato" w:cs="Lucidasans"/>
          <w:b/>
          <w:sz w:val="28"/>
          <w:szCs w:val="28"/>
        </w:rPr>
        <w:t>Delhi</w:t>
      </w:r>
      <w:proofErr w:type="spellEnd"/>
      <w:r w:rsidRPr="00255FF8">
        <w:rPr>
          <w:rFonts w:ascii="Lato" w:hAnsi="Lato" w:cs="Lucidasans"/>
          <w:b/>
          <w:sz w:val="28"/>
          <w:szCs w:val="28"/>
        </w:rPr>
        <w:t xml:space="preserve"> - </w:t>
      </w:r>
      <w:proofErr w:type="spellStart"/>
      <w:r w:rsidRPr="00255FF8">
        <w:rPr>
          <w:rFonts w:ascii="Lato" w:hAnsi="Lato" w:cs="Lucidasans"/>
          <w:b/>
          <w:sz w:val="28"/>
          <w:szCs w:val="28"/>
        </w:rPr>
        <w:t xml:space="preserve">Udaipur - </w:t>
      </w:r>
      <w:proofErr w:type="spellEnd"/>
      <w:r w:rsidRPr="00255FF8">
        <w:rPr>
          <w:rFonts w:ascii="Lato" w:hAnsi="Lato" w:cs="Lucidasans"/>
          <w:b/>
          <w:sz w:val="28"/>
          <w:szCs w:val="28"/>
        </w:rPr>
        <w:t>Jaipur - Agra</w:t>
      </w:r>
    </w:p>
    <w:p w14:paraId="04D2E78C" w14:textId="77777777" w:rsidR="004B6375" w:rsidRPr="00255FF8" w:rsidRDefault="002E54A8">
      <w:pPr>
        <w:shd w:val="clear" w:color="auto" w:fill="FFFFFF"/>
        <w:spacing w:line="276" w:lineRule="auto"/>
        <w:jc w:val="center"/>
        <w:rPr>
          <w:rFonts w:ascii="Lato" w:hAnsi="Lato"/>
          <w:sz w:val="28"/>
          <w:szCs w:val="28"/>
        </w:rPr>
      </w:pPr>
      <w:r w:rsidRPr="00255FF8">
        <w:rPr>
          <w:rFonts w:ascii="Lato" w:hAnsi="Lato" w:cs="Lucidasans"/>
          <w:b/>
          <w:bCs/>
          <w:sz w:val="28"/>
          <w:szCs w:val="28"/>
        </w:rPr>
        <w:t>10 dias</w:t>
      </w:r>
    </w:p>
    <w:p w14:paraId="4C6EFF5E" w14:textId="77777777" w:rsidR="004B6375" w:rsidRPr="00255FF8" w:rsidRDefault="004B6375" w:rsidP="00255FF8">
      <w:pPr>
        <w:shd w:val="clear" w:color="auto" w:fill="FFFFFF"/>
        <w:spacing w:line="276" w:lineRule="auto"/>
        <w:rPr>
          <w:rFonts w:ascii="Lato" w:hAnsi="Lato"/>
        </w:rPr>
      </w:pPr>
    </w:p>
    <w:p w14:paraId="5947A3F5" w14:textId="77777777" w:rsidR="004B6375" w:rsidRPr="00255FF8" w:rsidRDefault="004B6375">
      <w:pPr>
        <w:shd w:val="clear" w:color="auto" w:fill="FFFFFF"/>
        <w:spacing w:line="276" w:lineRule="auto"/>
        <w:rPr>
          <w:rFonts w:ascii="Lato" w:hAnsi="Lato" w:cs="Arial"/>
        </w:rPr>
      </w:pPr>
    </w:p>
    <w:p w14:paraId="2C69D841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1º dia - </w:t>
      </w:r>
      <w:proofErr w:type="spellStart"/>
      <w:r w:rsidRPr="00255FF8">
        <w:rPr>
          <w:rFonts w:ascii="Lato" w:hAnsi="Lato"/>
          <w:b/>
          <w:sz w:val="22"/>
          <w:szCs w:val="22"/>
        </w:rPr>
        <w:t>Delhi</w:t>
      </w:r>
      <w:proofErr w:type="spellEnd"/>
    </w:p>
    <w:p w14:paraId="7399FED1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Chegada ao aeroporto Internacional </w:t>
      </w:r>
      <w:proofErr w:type="spellStart"/>
      <w:r w:rsidRPr="00255FF8">
        <w:rPr>
          <w:rFonts w:ascii="Lato" w:hAnsi="Lato"/>
          <w:sz w:val="22"/>
          <w:szCs w:val="22"/>
        </w:rPr>
        <w:t>Indira</w:t>
      </w:r>
      <w:proofErr w:type="spellEnd"/>
      <w:r w:rsidRPr="00255FF8">
        <w:rPr>
          <w:rFonts w:ascii="Lato" w:hAnsi="Lato"/>
          <w:sz w:val="22"/>
          <w:szCs w:val="22"/>
        </w:rPr>
        <w:t xml:space="preserve"> Gandhi. Recepção e traslado privativo ao hotel. Hospedagem por 2 noites, com café da manhã. </w:t>
      </w:r>
    </w:p>
    <w:p w14:paraId="75D18385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01AF7F3B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2º dia - </w:t>
      </w:r>
      <w:proofErr w:type="spellStart"/>
      <w:r w:rsidRPr="00255FF8">
        <w:rPr>
          <w:rFonts w:ascii="Lato" w:hAnsi="Lato"/>
          <w:b/>
          <w:sz w:val="22"/>
          <w:szCs w:val="22"/>
        </w:rPr>
        <w:t>Delhi</w:t>
      </w:r>
      <w:proofErr w:type="spellEnd"/>
    </w:p>
    <w:p w14:paraId="44B09BED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Pela manhã, passeio pela parte antiga da cidade. Visita ao memorial Mahatma Gandhi, a </w:t>
      </w:r>
      <w:proofErr w:type="spellStart"/>
      <w:r w:rsidRPr="00255FF8">
        <w:rPr>
          <w:rFonts w:ascii="Lato" w:hAnsi="Lato"/>
          <w:sz w:val="22"/>
          <w:szCs w:val="22"/>
        </w:rPr>
        <w:t>Jama</w:t>
      </w:r>
      <w:proofErr w:type="spellEnd"/>
      <w:r w:rsidRPr="00255FF8">
        <w:rPr>
          <w:rFonts w:ascii="Lato" w:hAnsi="Lato"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sz w:val="22"/>
          <w:szCs w:val="22"/>
        </w:rPr>
        <w:t>Masjid</w:t>
      </w:r>
      <w:proofErr w:type="spellEnd"/>
      <w:r w:rsidRPr="00255FF8">
        <w:rPr>
          <w:rFonts w:ascii="Lato" w:hAnsi="Lato"/>
          <w:sz w:val="22"/>
          <w:szCs w:val="22"/>
        </w:rPr>
        <w:t xml:space="preserve">, maior </w:t>
      </w:r>
      <w:r w:rsidRPr="00255FF8">
        <w:rPr>
          <w:rFonts w:ascii="Lato" w:hAnsi="Lato"/>
          <w:sz w:val="22"/>
          <w:szCs w:val="22"/>
        </w:rPr>
        <w:t xml:space="preserve">mesquita da </w:t>
      </w:r>
      <w:proofErr w:type="spellStart"/>
      <w:r w:rsidRPr="00255FF8">
        <w:rPr>
          <w:rFonts w:ascii="Lato" w:hAnsi="Lato"/>
          <w:sz w:val="22"/>
          <w:szCs w:val="22"/>
        </w:rPr>
        <w:t>India</w:t>
      </w:r>
      <w:proofErr w:type="spellEnd"/>
      <w:r w:rsidRPr="00255FF8">
        <w:rPr>
          <w:rFonts w:ascii="Lato" w:hAnsi="Lato"/>
          <w:sz w:val="22"/>
          <w:szCs w:val="22"/>
        </w:rPr>
        <w:t xml:space="preserve"> construída pelo imperador </w:t>
      </w:r>
      <w:proofErr w:type="spellStart"/>
      <w:r w:rsidRPr="00255FF8">
        <w:rPr>
          <w:rFonts w:ascii="Lato" w:hAnsi="Lato"/>
          <w:sz w:val="22"/>
          <w:szCs w:val="22"/>
        </w:rPr>
        <w:t>Shah</w:t>
      </w:r>
      <w:proofErr w:type="spellEnd"/>
      <w:r w:rsidRPr="00255FF8">
        <w:rPr>
          <w:rFonts w:ascii="Lato" w:hAnsi="Lato"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sz w:val="22"/>
          <w:szCs w:val="22"/>
        </w:rPr>
        <w:t>Jahan</w:t>
      </w:r>
      <w:proofErr w:type="spellEnd"/>
      <w:r w:rsidRPr="00255FF8">
        <w:rPr>
          <w:rFonts w:ascii="Lato" w:hAnsi="Lato"/>
          <w:sz w:val="22"/>
          <w:szCs w:val="22"/>
        </w:rPr>
        <w:t xml:space="preserve"> no século XVIII, bairros residenciais e o Forte Vermelho. À tarde, visita a Nova </w:t>
      </w:r>
      <w:proofErr w:type="spellStart"/>
      <w:r w:rsidRPr="00255FF8">
        <w:rPr>
          <w:rFonts w:ascii="Lato" w:hAnsi="Lato"/>
          <w:sz w:val="22"/>
          <w:szCs w:val="22"/>
        </w:rPr>
        <w:t>Delhi</w:t>
      </w:r>
      <w:proofErr w:type="spellEnd"/>
      <w:r w:rsidRPr="00255FF8">
        <w:rPr>
          <w:rFonts w:ascii="Lato" w:hAnsi="Lato"/>
          <w:sz w:val="22"/>
          <w:szCs w:val="22"/>
        </w:rPr>
        <w:t xml:space="preserve"> para conhecer o </w:t>
      </w:r>
      <w:proofErr w:type="spellStart"/>
      <w:r w:rsidRPr="00255FF8">
        <w:rPr>
          <w:rFonts w:ascii="Lato" w:hAnsi="Lato"/>
          <w:sz w:val="22"/>
          <w:szCs w:val="22"/>
        </w:rPr>
        <w:t>Kutab</w:t>
      </w:r>
      <w:proofErr w:type="spellEnd"/>
      <w:r w:rsidRPr="00255FF8">
        <w:rPr>
          <w:rFonts w:ascii="Lato" w:hAnsi="Lato"/>
          <w:sz w:val="22"/>
          <w:szCs w:val="22"/>
        </w:rPr>
        <w:t xml:space="preserve"> Minar, o Mausoléu do Imperador </w:t>
      </w:r>
      <w:proofErr w:type="spellStart"/>
      <w:r w:rsidRPr="00255FF8">
        <w:rPr>
          <w:rFonts w:ascii="Lato" w:hAnsi="Lato"/>
          <w:sz w:val="22"/>
          <w:szCs w:val="22"/>
        </w:rPr>
        <w:t>Humayun</w:t>
      </w:r>
      <w:proofErr w:type="spellEnd"/>
      <w:r w:rsidRPr="00255FF8">
        <w:rPr>
          <w:rFonts w:ascii="Lato" w:hAnsi="Lato"/>
          <w:sz w:val="22"/>
          <w:szCs w:val="22"/>
        </w:rPr>
        <w:t xml:space="preserve"> e o moderno Templo </w:t>
      </w:r>
      <w:proofErr w:type="spellStart"/>
      <w:r w:rsidRPr="00255FF8">
        <w:rPr>
          <w:rFonts w:ascii="Lato" w:hAnsi="Lato"/>
          <w:sz w:val="22"/>
          <w:szCs w:val="22"/>
        </w:rPr>
        <w:t>Birla</w:t>
      </w:r>
      <w:proofErr w:type="spellEnd"/>
      <w:r w:rsidRPr="00255FF8">
        <w:rPr>
          <w:rFonts w:ascii="Lato" w:hAnsi="Lato"/>
          <w:sz w:val="22"/>
          <w:szCs w:val="22"/>
        </w:rPr>
        <w:t xml:space="preserve">, o Palácio </w:t>
      </w:r>
      <w:proofErr w:type="spellStart"/>
      <w:r w:rsidRPr="00255FF8">
        <w:rPr>
          <w:rFonts w:ascii="Lato" w:hAnsi="Lato"/>
          <w:sz w:val="22"/>
          <w:szCs w:val="22"/>
        </w:rPr>
        <w:t>Rashtrapati</w:t>
      </w:r>
      <w:proofErr w:type="spellEnd"/>
      <w:r w:rsidRPr="00255FF8">
        <w:rPr>
          <w:rFonts w:ascii="Lato" w:hAnsi="Lato"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sz w:val="22"/>
          <w:szCs w:val="22"/>
        </w:rPr>
        <w:t>Bahaw</w:t>
      </w:r>
      <w:r w:rsidRPr="00255FF8">
        <w:rPr>
          <w:rFonts w:ascii="Lato" w:hAnsi="Lato"/>
          <w:sz w:val="22"/>
          <w:szCs w:val="22"/>
        </w:rPr>
        <w:t>an</w:t>
      </w:r>
      <w:proofErr w:type="spellEnd"/>
      <w:r w:rsidRPr="00255FF8">
        <w:rPr>
          <w:rFonts w:ascii="Lato" w:hAnsi="Lato"/>
          <w:sz w:val="22"/>
          <w:szCs w:val="22"/>
        </w:rPr>
        <w:t xml:space="preserve"> atual residência do presidente da Índia.</w:t>
      </w:r>
    </w:p>
    <w:p w14:paraId="465AB45B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20C5EF10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3º dia - </w:t>
      </w:r>
      <w:proofErr w:type="spellStart"/>
      <w:r w:rsidRPr="00255FF8">
        <w:rPr>
          <w:rFonts w:ascii="Lato" w:hAnsi="Lato"/>
          <w:b/>
          <w:sz w:val="22"/>
          <w:szCs w:val="22"/>
        </w:rPr>
        <w:t>Delhi</w:t>
      </w:r>
      <w:proofErr w:type="spellEnd"/>
      <w:r w:rsidRPr="00255FF8">
        <w:rPr>
          <w:rFonts w:ascii="Lato" w:hAnsi="Lato"/>
          <w:b/>
          <w:sz w:val="22"/>
          <w:szCs w:val="22"/>
        </w:rPr>
        <w:t xml:space="preserve"> - </w:t>
      </w:r>
      <w:proofErr w:type="spellStart"/>
      <w:r w:rsidRPr="00255FF8">
        <w:rPr>
          <w:rFonts w:ascii="Lato" w:hAnsi="Lato"/>
          <w:b/>
          <w:sz w:val="22"/>
          <w:szCs w:val="22"/>
        </w:rPr>
        <w:t>Udaipur</w:t>
      </w:r>
      <w:proofErr w:type="spellEnd"/>
    </w:p>
    <w:p w14:paraId="6470F0C8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Após café da manhã, traslado privativo ao aeroporto para embarque com destino a </w:t>
      </w:r>
      <w:proofErr w:type="spellStart"/>
      <w:r w:rsidRPr="00255FF8">
        <w:rPr>
          <w:rFonts w:ascii="Lato" w:hAnsi="Lato"/>
          <w:sz w:val="22"/>
          <w:szCs w:val="22"/>
        </w:rPr>
        <w:t>Udaipur</w:t>
      </w:r>
      <w:proofErr w:type="spellEnd"/>
      <w:r w:rsidRPr="00255FF8">
        <w:rPr>
          <w:rFonts w:ascii="Lato" w:hAnsi="Lato"/>
          <w:sz w:val="22"/>
          <w:szCs w:val="22"/>
        </w:rPr>
        <w:t>. Chegada, recepção e traslado privativo ao hotel. Hospedagem por 2 noites, com café da manhã. Essa</w:t>
      </w:r>
      <w:r w:rsidRPr="00255FF8">
        <w:rPr>
          <w:rFonts w:ascii="Lato" w:hAnsi="Lato"/>
          <w:sz w:val="22"/>
          <w:szCs w:val="22"/>
        </w:rPr>
        <w:t xml:space="preserve"> região é conhecida como terra dos Rajás – reis e guerreiros </w:t>
      </w:r>
      <w:proofErr w:type="spellStart"/>
      <w:r w:rsidRPr="00255FF8">
        <w:rPr>
          <w:rFonts w:ascii="Lato" w:hAnsi="Lato"/>
          <w:sz w:val="22"/>
          <w:szCs w:val="22"/>
        </w:rPr>
        <w:t>rajputs</w:t>
      </w:r>
      <w:proofErr w:type="spellEnd"/>
      <w:r w:rsidRPr="00255FF8">
        <w:rPr>
          <w:rFonts w:ascii="Lato" w:hAnsi="Lato"/>
          <w:sz w:val="22"/>
          <w:szCs w:val="22"/>
        </w:rPr>
        <w:t xml:space="preserve"> – terra de sonhos e mitos com seu deserto de noites estreladas, belos palácios e imensas fortalezas.</w:t>
      </w:r>
    </w:p>
    <w:p w14:paraId="5BD21CCB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26A7866B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4º dia - </w:t>
      </w:r>
      <w:proofErr w:type="spellStart"/>
      <w:r w:rsidRPr="00255FF8">
        <w:rPr>
          <w:rFonts w:ascii="Lato" w:hAnsi="Lato"/>
          <w:b/>
          <w:sz w:val="22"/>
          <w:szCs w:val="22"/>
        </w:rPr>
        <w:t>Udaipur</w:t>
      </w:r>
      <w:proofErr w:type="spellEnd"/>
    </w:p>
    <w:p w14:paraId="03DC7537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Pela manhã, visita ao complexo do Palácio de </w:t>
      </w:r>
      <w:proofErr w:type="spellStart"/>
      <w:r w:rsidRPr="00255FF8">
        <w:rPr>
          <w:rFonts w:ascii="Lato" w:hAnsi="Lato"/>
          <w:sz w:val="22"/>
          <w:szCs w:val="22"/>
        </w:rPr>
        <w:t>Udaipur</w:t>
      </w:r>
      <w:proofErr w:type="spellEnd"/>
      <w:r w:rsidRPr="00255FF8">
        <w:rPr>
          <w:rFonts w:ascii="Lato" w:hAnsi="Lato"/>
          <w:sz w:val="22"/>
          <w:szCs w:val="22"/>
        </w:rPr>
        <w:t>, composto por m</w:t>
      </w:r>
      <w:r w:rsidRPr="00255FF8">
        <w:rPr>
          <w:rFonts w:ascii="Lato" w:hAnsi="Lato"/>
          <w:sz w:val="22"/>
          <w:szCs w:val="22"/>
        </w:rPr>
        <w:t xml:space="preserve">ajestosas construções com paredes cravejadas em pedras preciosas, belíssimos jardins com deslumbrantes fontes, que fazem desse cenário uma paisagem única e indescritível às margens do Lago </w:t>
      </w:r>
      <w:proofErr w:type="spellStart"/>
      <w:r w:rsidRPr="00255FF8">
        <w:rPr>
          <w:rFonts w:ascii="Lato" w:hAnsi="Lato"/>
          <w:sz w:val="22"/>
          <w:szCs w:val="22"/>
        </w:rPr>
        <w:t>Picchola</w:t>
      </w:r>
      <w:proofErr w:type="spellEnd"/>
      <w:r w:rsidRPr="00255FF8">
        <w:rPr>
          <w:rFonts w:ascii="Lato" w:hAnsi="Lato"/>
          <w:sz w:val="22"/>
          <w:szCs w:val="22"/>
        </w:rPr>
        <w:t>. À tarde, agradável passeio pelo lago.</w:t>
      </w:r>
    </w:p>
    <w:p w14:paraId="3B897741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23B0BBE7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5º dia - </w:t>
      </w:r>
      <w:proofErr w:type="spellStart"/>
      <w:r w:rsidRPr="00255FF8">
        <w:rPr>
          <w:rFonts w:ascii="Lato" w:hAnsi="Lato"/>
          <w:b/>
          <w:sz w:val="22"/>
          <w:szCs w:val="22"/>
        </w:rPr>
        <w:t>Udaipur</w:t>
      </w:r>
      <w:proofErr w:type="spellEnd"/>
      <w:r w:rsidRPr="00255FF8">
        <w:rPr>
          <w:rFonts w:ascii="Lato" w:hAnsi="Lato"/>
          <w:b/>
          <w:sz w:val="22"/>
          <w:szCs w:val="22"/>
        </w:rPr>
        <w:t xml:space="preserve"> -</w:t>
      </w:r>
      <w:r w:rsidRPr="00255FF8">
        <w:rPr>
          <w:rFonts w:ascii="Lato" w:hAnsi="Lato"/>
          <w:b/>
          <w:sz w:val="22"/>
          <w:szCs w:val="22"/>
        </w:rPr>
        <w:t xml:space="preserve"> Jaipur</w:t>
      </w:r>
    </w:p>
    <w:p w14:paraId="4E2544BD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Pela manhã bem cedo, traslado </w:t>
      </w:r>
      <w:proofErr w:type="gramStart"/>
      <w:r w:rsidRPr="00255FF8">
        <w:rPr>
          <w:rFonts w:ascii="Lato" w:hAnsi="Lato"/>
          <w:sz w:val="22"/>
          <w:szCs w:val="22"/>
        </w:rPr>
        <w:t>privativo  ao</w:t>
      </w:r>
      <w:proofErr w:type="gramEnd"/>
      <w:r w:rsidRPr="00255FF8">
        <w:rPr>
          <w:rFonts w:ascii="Lato" w:hAnsi="Lato"/>
          <w:sz w:val="22"/>
          <w:szCs w:val="22"/>
        </w:rPr>
        <w:t xml:space="preserve"> aeroporto para embarque com destino a Jaipur. Chegada, recepção e traslado privativo ao hotel. Hospedagem por 2 </w:t>
      </w:r>
      <w:proofErr w:type="gramStart"/>
      <w:r w:rsidRPr="00255FF8">
        <w:rPr>
          <w:rFonts w:ascii="Lato" w:hAnsi="Lato"/>
          <w:sz w:val="22"/>
          <w:szCs w:val="22"/>
        </w:rPr>
        <w:t>noites ,</w:t>
      </w:r>
      <w:proofErr w:type="gramEnd"/>
      <w:r w:rsidRPr="00255FF8">
        <w:rPr>
          <w:rFonts w:ascii="Lato" w:hAnsi="Lato"/>
          <w:sz w:val="22"/>
          <w:szCs w:val="22"/>
        </w:rPr>
        <w:t xml:space="preserve"> com café da manhã. Fundada em 1727 pelo Marajá </w:t>
      </w:r>
      <w:proofErr w:type="spellStart"/>
      <w:r w:rsidRPr="00255FF8">
        <w:rPr>
          <w:rFonts w:ascii="Lato" w:hAnsi="Lato"/>
          <w:sz w:val="22"/>
          <w:szCs w:val="22"/>
        </w:rPr>
        <w:t>Jai</w:t>
      </w:r>
      <w:proofErr w:type="spellEnd"/>
      <w:r w:rsidRPr="00255FF8">
        <w:rPr>
          <w:rFonts w:ascii="Lato" w:hAnsi="Lato"/>
          <w:sz w:val="22"/>
          <w:szCs w:val="22"/>
        </w:rPr>
        <w:t xml:space="preserve"> Singh, príncipe e astrônomo, Jai</w:t>
      </w:r>
      <w:r w:rsidRPr="00255FF8">
        <w:rPr>
          <w:rFonts w:ascii="Lato" w:hAnsi="Lato"/>
          <w:sz w:val="22"/>
          <w:szCs w:val="22"/>
        </w:rPr>
        <w:t xml:space="preserve">pur é capital do </w:t>
      </w:r>
      <w:proofErr w:type="spellStart"/>
      <w:r w:rsidRPr="00255FF8">
        <w:rPr>
          <w:rFonts w:ascii="Lato" w:hAnsi="Lato"/>
          <w:sz w:val="22"/>
          <w:szCs w:val="22"/>
        </w:rPr>
        <w:t>Rajastão</w:t>
      </w:r>
      <w:proofErr w:type="spellEnd"/>
      <w:r w:rsidRPr="00255FF8">
        <w:rPr>
          <w:rFonts w:ascii="Lato" w:hAnsi="Lato"/>
          <w:sz w:val="22"/>
          <w:szCs w:val="22"/>
        </w:rPr>
        <w:t xml:space="preserve"> e conhecida como Cidade Cor de Rosa. Passeio pelos principais pontos turísticos dessa colorida cidade, passando pelo Palácio do Marajá, Palácio dos Ventos e Observatório. No fim da tarde, pitoresco passeio de </w:t>
      </w:r>
      <w:proofErr w:type="spellStart"/>
      <w:r w:rsidRPr="00255FF8">
        <w:rPr>
          <w:rFonts w:ascii="Lato" w:hAnsi="Lato"/>
          <w:sz w:val="22"/>
          <w:szCs w:val="22"/>
        </w:rPr>
        <w:t>rickshaw</w:t>
      </w:r>
      <w:proofErr w:type="spellEnd"/>
      <w:r w:rsidRPr="00255FF8">
        <w:rPr>
          <w:rFonts w:ascii="Lato" w:hAnsi="Lato"/>
          <w:sz w:val="22"/>
          <w:szCs w:val="22"/>
        </w:rPr>
        <w:t xml:space="preserve"> pela parte a</w:t>
      </w:r>
      <w:r w:rsidRPr="00255FF8">
        <w:rPr>
          <w:rFonts w:ascii="Lato" w:hAnsi="Lato"/>
          <w:sz w:val="22"/>
          <w:szCs w:val="22"/>
        </w:rPr>
        <w:t>ntiga dessa charmosa cidade.</w:t>
      </w:r>
    </w:p>
    <w:p w14:paraId="06CAECDE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31EDAAD6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>6º dia - Jaipur</w:t>
      </w:r>
    </w:p>
    <w:p w14:paraId="05BF9156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Após café da manhã, visita ao Forte </w:t>
      </w:r>
      <w:proofErr w:type="spellStart"/>
      <w:r w:rsidRPr="00255FF8">
        <w:rPr>
          <w:rFonts w:ascii="Lato" w:hAnsi="Lato"/>
          <w:sz w:val="22"/>
          <w:szCs w:val="22"/>
        </w:rPr>
        <w:t>Amber</w:t>
      </w:r>
      <w:proofErr w:type="spellEnd"/>
      <w:r w:rsidRPr="00255FF8">
        <w:rPr>
          <w:rFonts w:ascii="Lato" w:hAnsi="Lato"/>
          <w:sz w:val="22"/>
          <w:szCs w:val="22"/>
        </w:rPr>
        <w:t>, antiga capital do estado, onde se tem a oportunidade de subir até o topo da colina no dorso de um elefante. Visita ao Hall da Vitória. Tarde livre para desfrutar das a</w:t>
      </w:r>
      <w:r w:rsidRPr="00255FF8">
        <w:rPr>
          <w:rFonts w:ascii="Lato" w:hAnsi="Lato"/>
          <w:sz w:val="22"/>
          <w:szCs w:val="22"/>
        </w:rPr>
        <w:t>tividades que o hotel oferece.</w:t>
      </w:r>
    </w:p>
    <w:p w14:paraId="21374F8F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61F3E715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7º dia - Jaipur - </w:t>
      </w:r>
      <w:proofErr w:type="spellStart"/>
      <w:r w:rsidRPr="00255FF8">
        <w:rPr>
          <w:rFonts w:ascii="Lato" w:hAnsi="Lato"/>
          <w:b/>
          <w:sz w:val="22"/>
          <w:szCs w:val="22"/>
        </w:rPr>
        <w:t>Fatehpur</w:t>
      </w:r>
      <w:proofErr w:type="spellEnd"/>
      <w:r w:rsidRPr="00255FF8">
        <w:rPr>
          <w:rFonts w:ascii="Lato" w:hAnsi="Lato"/>
          <w:b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b/>
          <w:sz w:val="22"/>
          <w:szCs w:val="22"/>
        </w:rPr>
        <w:t>Sikri</w:t>
      </w:r>
      <w:proofErr w:type="spellEnd"/>
      <w:r w:rsidRPr="00255FF8">
        <w:rPr>
          <w:rFonts w:ascii="Lato" w:hAnsi="Lato"/>
          <w:b/>
          <w:sz w:val="22"/>
          <w:szCs w:val="22"/>
        </w:rPr>
        <w:t xml:space="preserve"> - Agra - 235 km </w:t>
      </w:r>
    </w:p>
    <w:p w14:paraId="64F4EB11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Pela manhã, viagem com destino a Agra, aproximadamente seis horas e meia de viagem, com visita a </w:t>
      </w:r>
      <w:proofErr w:type="spellStart"/>
      <w:r w:rsidRPr="00255FF8">
        <w:rPr>
          <w:rFonts w:ascii="Lato" w:hAnsi="Lato"/>
          <w:sz w:val="22"/>
          <w:szCs w:val="22"/>
        </w:rPr>
        <w:t>Fatehpur</w:t>
      </w:r>
      <w:proofErr w:type="spellEnd"/>
      <w:r w:rsidRPr="00255FF8">
        <w:rPr>
          <w:rFonts w:ascii="Lato" w:hAnsi="Lato"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sz w:val="22"/>
          <w:szCs w:val="22"/>
        </w:rPr>
        <w:t>Sikri</w:t>
      </w:r>
      <w:proofErr w:type="spellEnd"/>
      <w:r w:rsidRPr="00255FF8">
        <w:rPr>
          <w:rFonts w:ascii="Lato" w:hAnsi="Lato"/>
          <w:sz w:val="22"/>
          <w:szCs w:val="22"/>
        </w:rPr>
        <w:t xml:space="preserve"> antiga capital dos mongóis no século XVI e pode-se perceber pelas suas ruínas a grandiosidade desse império. Continuação para Agra, conhecida co</w:t>
      </w:r>
      <w:r w:rsidRPr="00255FF8">
        <w:rPr>
          <w:rFonts w:ascii="Lato" w:hAnsi="Lato"/>
          <w:sz w:val="22"/>
          <w:szCs w:val="22"/>
        </w:rPr>
        <w:t>mo a cidade do Taj Mahal, monumento do amor e da imaginação que representa a Índia em todo o mundo. Chegada e recepção. Hospedagem por 2 noites, com café da manhã.</w:t>
      </w:r>
    </w:p>
    <w:p w14:paraId="22EACE3C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24F68C38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lastRenderedPageBreak/>
        <w:t>8º dia - Agra</w:t>
      </w:r>
    </w:p>
    <w:p w14:paraId="216E1191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Após o café da manhã, visita panorâmica ao Taj </w:t>
      </w:r>
      <w:proofErr w:type="spellStart"/>
      <w:proofErr w:type="gramStart"/>
      <w:r w:rsidRPr="00255FF8">
        <w:rPr>
          <w:rFonts w:ascii="Lato" w:hAnsi="Lato"/>
          <w:sz w:val="22"/>
          <w:szCs w:val="22"/>
        </w:rPr>
        <w:t>Mahal,maravilhoso</w:t>
      </w:r>
      <w:proofErr w:type="spellEnd"/>
      <w:proofErr w:type="gramEnd"/>
      <w:r w:rsidRPr="00255FF8">
        <w:rPr>
          <w:rFonts w:ascii="Lato" w:hAnsi="Lato"/>
          <w:sz w:val="22"/>
          <w:szCs w:val="22"/>
        </w:rPr>
        <w:t xml:space="preserve"> monumento em</w:t>
      </w:r>
      <w:r w:rsidRPr="00255FF8">
        <w:rPr>
          <w:rFonts w:ascii="Lato" w:hAnsi="Lato"/>
          <w:sz w:val="22"/>
          <w:szCs w:val="22"/>
        </w:rPr>
        <w:t xml:space="preserve"> mármore branco construído pelo imperador </w:t>
      </w:r>
      <w:proofErr w:type="spellStart"/>
      <w:r w:rsidRPr="00255FF8">
        <w:rPr>
          <w:rFonts w:ascii="Lato" w:hAnsi="Lato"/>
          <w:sz w:val="22"/>
          <w:szCs w:val="22"/>
        </w:rPr>
        <w:t>Shah</w:t>
      </w:r>
      <w:proofErr w:type="spellEnd"/>
      <w:r w:rsidRPr="00255FF8">
        <w:rPr>
          <w:rFonts w:ascii="Lato" w:hAnsi="Lato"/>
          <w:sz w:val="22"/>
          <w:szCs w:val="22"/>
        </w:rPr>
        <w:t xml:space="preserve"> </w:t>
      </w:r>
      <w:proofErr w:type="spellStart"/>
      <w:r w:rsidRPr="00255FF8">
        <w:rPr>
          <w:rFonts w:ascii="Lato" w:hAnsi="Lato"/>
          <w:sz w:val="22"/>
          <w:szCs w:val="22"/>
        </w:rPr>
        <w:t>Jahan</w:t>
      </w:r>
      <w:proofErr w:type="spellEnd"/>
      <w:r w:rsidRPr="00255FF8">
        <w:rPr>
          <w:rFonts w:ascii="Lato" w:hAnsi="Lato"/>
          <w:sz w:val="22"/>
          <w:szCs w:val="22"/>
        </w:rPr>
        <w:t xml:space="preserve"> em homenagem a sua linda esposa, a princesa </w:t>
      </w:r>
      <w:proofErr w:type="spellStart"/>
      <w:r w:rsidRPr="00255FF8">
        <w:rPr>
          <w:rFonts w:ascii="Lato" w:hAnsi="Lato"/>
          <w:sz w:val="22"/>
          <w:szCs w:val="22"/>
        </w:rPr>
        <w:t>Mumtaz</w:t>
      </w:r>
      <w:proofErr w:type="spellEnd"/>
      <w:r w:rsidRPr="00255FF8">
        <w:rPr>
          <w:rFonts w:ascii="Lato" w:hAnsi="Lato"/>
          <w:sz w:val="22"/>
          <w:szCs w:val="22"/>
        </w:rPr>
        <w:t xml:space="preserve"> Mahal e levou 22 anos para ser finalizado. Em seguida visita ao Forte Agra, construído em arenito avermelhado, na mais original forma das arquiteturas I</w:t>
      </w:r>
      <w:r w:rsidRPr="00255FF8">
        <w:rPr>
          <w:rFonts w:ascii="Lato" w:hAnsi="Lato"/>
          <w:sz w:val="22"/>
          <w:szCs w:val="22"/>
        </w:rPr>
        <w:t>slâmica e Hindu e abriga palácios, palacetes salas de audiências, bazares, lagos e mesquitas. Tarde livre, para desfrutar das diversas atividades que o hotel oferece ou percorrer as ruas principais do comércio, visitando pitorescas lojas de artesanato, tec</w:t>
      </w:r>
      <w:r w:rsidRPr="00255FF8">
        <w:rPr>
          <w:rFonts w:ascii="Lato" w:hAnsi="Lato"/>
          <w:sz w:val="22"/>
          <w:szCs w:val="22"/>
        </w:rPr>
        <w:t>elagens, bijuterias e joalherias.</w:t>
      </w:r>
    </w:p>
    <w:p w14:paraId="16A4BD9F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490B3D5A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9º dia - Agra - </w:t>
      </w:r>
      <w:proofErr w:type="spellStart"/>
      <w:proofErr w:type="gramStart"/>
      <w:r w:rsidRPr="00255FF8">
        <w:rPr>
          <w:rFonts w:ascii="Lato" w:hAnsi="Lato"/>
          <w:b/>
          <w:sz w:val="22"/>
          <w:szCs w:val="22"/>
        </w:rPr>
        <w:t>Delhi</w:t>
      </w:r>
      <w:proofErr w:type="spellEnd"/>
      <w:r w:rsidRPr="00255FF8">
        <w:rPr>
          <w:rFonts w:ascii="Lato" w:hAnsi="Lato"/>
          <w:b/>
          <w:sz w:val="22"/>
          <w:szCs w:val="22"/>
        </w:rPr>
        <w:t xml:space="preserve">  -</w:t>
      </w:r>
      <w:proofErr w:type="gramEnd"/>
      <w:r w:rsidRPr="00255FF8">
        <w:rPr>
          <w:rFonts w:ascii="Lato" w:hAnsi="Lato"/>
          <w:b/>
          <w:sz w:val="22"/>
          <w:szCs w:val="22"/>
        </w:rPr>
        <w:t xml:space="preserve"> 205 km</w:t>
      </w:r>
    </w:p>
    <w:p w14:paraId="4F3D6F33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 xml:space="preserve">Após o nascer do sol, visita ao Taj Mahal. Em seguida, viagem com destino a </w:t>
      </w:r>
      <w:proofErr w:type="spellStart"/>
      <w:r w:rsidRPr="00255FF8">
        <w:rPr>
          <w:rFonts w:ascii="Lato" w:hAnsi="Lato"/>
          <w:sz w:val="22"/>
          <w:szCs w:val="22"/>
        </w:rPr>
        <w:t>Delhi</w:t>
      </w:r>
      <w:proofErr w:type="spellEnd"/>
      <w:r w:rsidRPr="00255FF8">
        <w:rPr>
          <w:rFonts w:ascii="Lato" w:hAnsi="Lato"/>
          <w:sz w:val="22"/>
          <w:szCs w:val="22"/>
        </w:rPr>
        <w:t xml:space="preserve"> (aprox.5 horas), passando por campos floridos de mostardas, onde pode-se observar mulheres com seus </w:t>
      </w:r>
      <w:proofErr w:type="spellStart"/>
      <w:r w:rsidRPr="00255FF8">
        <w:rPr>
          <w:rFonts w:ascii="Lato" w:hAnsi="Lato"/>
          <w:sz w:val="22"/>
          <w:szCs w:val="22"/>
        </w:rPr>
        <w:t>saris</w:t>
      </w:r>
      <w:proofErr w:type="spellEnd"/>
      <w:r w:rsidRPr="00255FF8">
        <w:rPr>
          <w:rFonts w:ascii="Lato" w:hAnsi="Lato"/>
          <w:sz w:val="22"/>
          <w:szCs w:val="22"/>
        </w:rPr>
        <w:t xml:space="preserve"> c</w:t>
      </w:r>
      <w:r w:rsidRPr="00255FF8">
        <w:rPr>
          <w:rFonts w:ascii="Lato" w:hAnsi="Lato"/>
          <w:sz w:val="22"/>
          <w:szCs w:val="22"/>
        </w:rPr>
        <w:t xml:space="preserve">oloridos e outras </w:t>
      </w:r>
      <w:proofErr w:type="gramStart"/>
      <w:r w:rsidRPr="00255FF8">
        <w:rPr>
          <w:rFonts w:ascii="Lato" w:hAnsi="Lato"/>
          <w:sz w:val="22"/>
          <w:szCs w:val="22"/>
        </w:rPr>
        <w:t>situações  pitorescas</w:t>
      </w:r>
      <w:proofErr w:type="gramEnd"/>
      <w:r w:rsidRPr="00255FF8">
        <w:rPr>
          <w:rFonts w:ascii="Lato" w:hAnsi="Lato"/>
          <w:sz w:val="22"/>
          <w:szCs w:val="22"/>
        </w:rPr>
        <w:t xml:space="preserve"> pelo caminho. Chegada a </w:t>
      </w:r>
      <w:proofErr w:type="spellStart"/>
      <w:r w:rsidRPr="00255FF8">
        <w:rPr>
          <w:rFonts w:ascii="Lato" w:hAnsi="Lato"/>
          <w:sz w:val="22"/>
          <w:szCs w:val="22"/>
        </w:rPr>
        <w:t>Delhi</w:t>
      </w:r>
      <w:proofErr w:type="spellEnd"/>
      <w:r w:rsidRPr="00255FF8">
        <w:rPr>
          <w:rFonts w:ascii="Lato" w:hAnsi="Lato"/>
          <w:sz w:val="22"/>
          <w:szCs w:val="22"/>
        </w:rPr>
        <w:t xml:space="preserve"> no fim da tarde. Hospedagem por 1 noite, com café da manhã.</w:t>
      </w:r>
    </w:p>
    <w:p w14:paraId="02DFD8A3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6086A846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b/>
          <w:sz w:val="22"/>
          <w:szCs w:val="22"/>
        </w:rPr>
        <w:t xml:space="preserve">10º dia - </w:t>
      </w:r>
      <w:proofErr w:type="spellStart"/>
      <w:r w:rsidRPr="00255FF8">
        <w:rPr>
          <w:rFonts w:ascii="Lato" w:hAnsi="Lato"/>
          <w:b/>
          <w:sz w:val="22"/>
          <w:szCs w:val="22"/>
        </w:rPr>
        <w:t>Delhi</w:t>
      </w:r>
      <w:proofErr w:type="spellEnd"/>
    </w:p>
    <w:p w14:paraId="28F27514" w14:textId="77777777" w:rsidR="004B6375" w:rsidRPr="00255FF8" w:rsidRDefault="002E54A8">
      <w:pPr>
        <w:shd w:val="clear" w:color="auto" w:fill="FFFFFF"/>
        <w:jc w:val="both"/>
        <w:rPr>
          <w:rFonts w:ascii="Lato" w:hAnsi="Lato"/>
        </w:rPr>
      </w:pPr>
      <w:r w:rsidRPr="00255FF8">
        <w:rPr>
          <w:rFonts w:ascii="Lato" w:hAnsi="Lato" w:cs="Arial"/>
          <w:sz w:val="22"/>
          <w:szCs w:val="22"/>
        </w:rPr>
        <w:t>Em horário determinado, traslado privativo ao aeroporto.</w:t>
      </w:r>
    </w:p>
    <w:p w14:paraId="509C778B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1DA2ECDC" w14:textId="77777777" w:rsidR="004B6375" w:rsidRPr="00255FF8" w:rsidRDefault="004B6375">
      <w:pPr>
        <w:jc w:val="both"/>
        <w:rPr>
          <w:rFonts w:ascii="Lato" w:hAnsi="Lato"/>
          <w:sz w:val="22"/>
          <w:szCs w:val="22"/>
        </w:rPr>
      </w:pPr>
    </w:p>
    <w:p w14:paraId="0E6573D7" w14:textId="77777777" w:rsidR="004B6375" w:rsidRPr="00255FF8" w:rsidRDefault="002E54A8">
      <w:pPr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 w:cs="Arial"/>
          <w:b/>
          <w:bCs/>
          <w:sz w:val="22"/>
          <w:szCs w:val="22"/>
        </w:rPr>
        <w:t>Documentação necessária para portadores de passaporte brasileiro:</w:t>
      </w:r>
    </w:p>
    <w:p w14:paraId="6519B042" w14:textId="77777777" w:rsidR="004B6375" w:rsidRPr="00255FF8" w:rsidRDefault="002E54A8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6"/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>Passaporte com validade de 6 meses a partir da data de embarque com 2 páginas em branco</w:t>
      </w:r>
    </w:p>
    <w:p w14:paraId="258BB3D0" w14:textId="77777777" w:rsidR="004B6375" w:rsidRPr="00255FF8" w:rsidRDefault="002E54A8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6"/>
        <w:jc w:val="both"/>
        <w:rPr>
          <w:rFonts w:ascii="Lato" w:hAnsi="Lato"/>
          <w:sz w:val="22"/>
          <w:szCs w:val="22"/>
        </w:rPr>
      </w:pPr>
      <w:r w:rsidRPr="00255FF8">
        <w:rPr>
          <w:rFonts w:ascii="Lato" w:hAnsi="Lato"/>
          <w:sz w:val="22"/>
          <w:szCs w:val="22"/>
        </w:rPr>
        <w:t>Visto: é necessário visto para Índia</w:t>
      </w:r>
    </w:p>
    <w:p w14:paraId="7B7DF240" w14:textId="77777777" w:rsidR="004B6375" w:rsidRPr="00255FF8" w:rsidRDefault="002E54A8">
      <w:pPr>
        <w:numPr>
          <w:ilvl w:val="0"/>
          <w:numId w:val="1"/>
        </w:numPr>
        <w:shd w:val="clear" w:color="auto" w:fill="FFFFFF"/>
        <w:tabs>
          <w:tab w:val="clear" w:pos="720"/>
          <w:tab w:val="left" w:pos="357"/>
        </w:tabs>
        <w:ind w:left="357" w:hanging="356"/>
        <w:jc w:val="both"/>
        <w:rPr>
          <w:rFonts w:ascii="Lato" w:hAnsi="Lato"/>
          <w:sz w:val="22"/>
          <w:szCs w:val="22"/>
        </w:rPr>
      </w:pPr>
      <w:r w:rsidRPr="00255FF8">
        <w:rPr>
          <w:rFonts w:ascii="Lato" w:eastAsia="Arial Unicode MS" w:hAnsi="Lato" w:cs="Arial"/>
          <w:bCs/>
          <w:iCs/>
          <w:sz w:val="22"/>
          <w:szCs w:val="22"/>
          <w:lang w:eastAsia="pt-BR"/>
        </w:rPr>
        <w:t>Vacina: é necessário Certificado Internacional de Vacina contra febre amarela (11 dias antes do embarque)</w:t>
      </w:r>
    </w:p>
    <w:p w14:paraId="29C36A3A" w14:textId="77777777" w:rsidR="004B6375" w:rsidRPr="00255FF8" w:rsidRDefault="004B6375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48CEF8FA" w14:textId="77777777" w:rsidR="004B6375" w:rsidRPr="00255FF8" w:rsidRDefault="004B6375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769AADE5" w14:textId="20BA44F9" w:rsidR="004B6375" w:rsidRPr="00255FF8" w:rsidRDefault="002E54A8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255FF8">
        <w:rPr>
          <w:rFonts w:ascii="Lato" w:hAnsi="Lato" w:cs="Arial"/>
          <w:b/>
          <w:sz w:val="22"/>
          <w:szCs w:val="22"/>
        </w:rPr>
        <w:t>Valores em dólares amer</w:t>
      </w:r>
      <w:r w:rsidRPr="00255FF8">
        <w:rPr>
          <w:rFonts w:ascii="Lato" w:hAnsi="Lato" w:cs="Arial"/>
          <w:b/>
          <w:sz w:val="22"/>
          <w:szCs w:val="22"/>
        </w:rPr>
        <w:t>icanos por pessoa, sujeitos à disponibilidade e alteração sem aviso prévio.</w:t>
      </w:r>
    </w:p>
    <w:sectPr w:rsidR="004B6375" w:rsidRPr="00255FF8">
      <w:headerReference w:type="default" r:id="rId7"/>
      <w:footerReference w:type="default" r:id="rId8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8F934" w14:textId="77777777" w:rsidR="002E54A8" w:rsidRDefault="002E54A8">
      <w:r>
        <w:separator/>
      </w:r>
    </w:p>
  </w:endnote>
  <w:endnote w:type="continuationSeparator" w:id="0">
    <w:p w14:paraId="7D684CFD" w14:textId="77777777" w:rsidR="002E54A8" w:rsidRDefault="002E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Lucidasan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8"/>
      <w:gridCol w:w="8542"/>
    </w:tblGrid>
    <w:tr w:rsidR="004B6375" w14:paraId="05FAF35A" w14:textId="77777777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14:paraId="01F60124" w14:textId="77777777" w:rsidR="004B6375" w:rsidRDefault="002E54A8">
          <w:pPr>
            <w:pStyle w:val="Rodap"/>
            <w:ind w:left="-387" w:firstLine="142"/>
            <w:jc w:val="right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9BD6CD3" wp14:editId="1304916E">
                    <wp:extent cx="137160" cy="290829"/>
                    <wp:effectExtent l="0" t="0" r="0" b="0"/>
                    <wp:docPr id="2" name="Picture 29" descr="ip300ppiPQ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29" descr="ip300ppiPQ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5" behindDoc="1" locked="0" layoutInCell="1" allowOverlap="1" wp14:anchorId="314BD3F9" wp14:editId="450FB4F9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634</wp:posOffset>
                    </wp:positionV>
                    <wp:extent cx="198754" cy="116204"/>
                    <wp:effectExtent l="0" t="0" r="0" b="0"/>
                    <wp:wrapSquare wrapText="bothSides"/>
                    <wp:docPr id="3" name="Figur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DF54570" w14:textId="77777777" w:rsidR="004B6375" w:rsidRDefault="002E54A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2" o:spid="_x0000_s2" o:spt="1" style="position:absolute;mso-wrap-distance-left:9.0pt;mso-wrap-distance-top:0.0pt;mso-wrap-distance-right:9.0pt;mso-wrap-distance-bottom:0.0pt;z-index:-5;o:allowoverlap:true;o:allowincell:true;mso-position-horizontal-relative:text;mso-position-horizontal:center;mso-position-vertical-relative:text;margin-top:0.0pt;mso-position-vertical:absolute;width:15.6pt;height:9.1pt;" coordsize="100000,100000" path="" filled="f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473"/>
                          </w:pPr>
                          <w:r>
                            <w:rPr>
                              <w:rStyle w:val="201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t xml:space="preserve">4</w:t>
                          </w:r>
                          <w:r>
                            <w:rPr>
                              <w:rStyle w:val="201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0" distR="0" simplePos="0" relativeHeight="10" behindDoc="1" locked="0" layoutInCell="1" allowOverlap="1" wp14:anchorId="069E932C" wp14:editId="0C80A2E1">
                    <wp:simplePos x="0" y="0"/>
                    <wp:positionH relativeFrom="page">
                      <wp:posOffset>4001134</wp:posOffset>
                    </wp:positionH>
                    <wp:positionV relativeFrom="paragraph">
                      <wp:posOffset>-36194</wp:posOffset>
                    </wp:positionV>
                    <wp:extent cx="198754" cy="177164"/>
                    <wp:effectExtent l="0" t="0" r="0" b="0"/>
                    <wp:wrapNone/>
                    <wp:docPr id="4" name="Figura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15DBDBC" w14:textId="77777777" w:rsidR="004B6375" w:rsidRDefault="004B637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shape id="shape 3" o:spid="_x0000_s3" o:spt="1" style="position:absolute;mso-wrap-distance-left:0.0pt;mso-wrap-distance-top:0.0pt;mso-wrap-distance-right:0.0pt;mso-wrap-distance-bottom:0.0pt;z-index:-10;o:allowoverlap:true;o:allowincell:true;mso-position-horizontal-relative:page;margin-left:315.0pt;mso-position-horizontal:absolute;mso-position-vertical-relative:text;margin-top:-2.8pt;mso-position-vertical:absolute;width:15.6pt;height:13.9pt;" coordsize="100000,100000" path="" filled="f">
                    <v:path textboxrect="0,0,0,0"/>
                    <v:textbox>
                      <w:txbxContent>
                        <w:p>
                          <w:pPr>
                            <w:pStyle w:val="473"/>
                            <w:shd w:val="clear" w:color="auto" w:fill="FFFFFF"/>
                            <w:rPr>
                              <w:rStyle w:val="201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762" w:type="dxa"/>
          <w:shd w:val="clear" w:color="auto" w:fill="auto"/>
          <w:vAlign w:val="center"/>
        </w:tcPr>
        <w:p w14:paraId="55966704" w14:textId="77777777" w:rsidR="004B6375" w:rsidRDefault="004B6375">
          <w:pPr>
            <w:pStyle w:val="Rodap"/>
            <w:jc w:val="center"/>
          </w:pPr>
        </w:p>
      </w:tc>
    </w:tr>
    <w:tr w:rsidR="004B6375" w14:paraId="0AC4307B" w14:textId="77777777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14:paraId="07568796" w14:textId="77777777" w:rsidR="004B6375" w:rsidRDefault="004B6375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14:paraId="1D9C2856" w14:textId="09E60E63" w:rsidR="004B6375" w:rsidRDefault="002E54A8" w:rsidP="009E1CC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>
            <w:rPr>
              <w:rFonts w:ascii="Calibri" w:hAnsi="Calibri" w:cs="Arial"/>
              <w:sz w:val="16"/>
              <w:szCs w:val="16"/>
            </w:rPr>
            <w:t>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23848BDE" w14:textId="77777777" w:rsidR="004B6375" w:rsidRDefault="004B63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A18E" w14:textId="77777777" w:rsidR="002E54A8" w:rsidRDefault="002E54A8">
      <w:r>
        <w:separator/>
      </w:r>
    </w:p>
  </w:footnote>
  <w:footnote w:type="continuationSeparator" w:id="0">
    <w:p w14:paraId="36D8A1E8" w14:textId="77777777" w:rsidR="002E54A8" w:rsidRDefault="002E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4B6375" w14:paraId="55CAC824" w14:textId="77777777">
      <w:trPr>
        <w:trHeight w:val="704"/>
      </w:trPr>
      <w:tc>
        <w:tcPr>
          <w:tcW w:w="2802" w:type="dxa"/>
          <w:shd w:val="clear" w:color="auto" w:fill="auto"/>
          <w:vAlign w:val="center"/>
        </w:tcPr>
        <w:p w14:paraId="5A76C77A" w14:textId="77777777" w:rsidR="004B6375" w:rsidRDefault="002E54A8">
          <w:pPr>
            <w:pStyle w:val="Cabealho"/>
            <w:jc w:val="cen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68B4CD5E" wp14:editId="7B37762C">
                    <wp:extent cx="1617345" cy="380364"/>
                    <wp:effectExtent l="0" t="0" r="0" b="0"/>
                    <wp:docPr id="1" name="Picture 12" descr="Macintosh HD:Users:interpoint:Desktop:Flavio:Timbrado:300ppi:300ppiPq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2" descr="Macintosh HD:Users:interpoint:Desktop:Flavio:Timbrado:300ppi:300ppiPq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9CF87D6" w14:textId="77777777" w:rsidR="004B6375" w:rsidRDefault="004B6375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99AE187" w14:textId="77777777" w:rsidR="004B6375" w:rsidRDefault="002E54A8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4B6375" w14:paraId="70E36B88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F6CED96" w14:textId="77777777" w:rsidR="004B6375" w:rsidRDefault="004B6375">
          <w:pPr>
            <w:pStyle w:val="Cabealho"/>
            <w:jc w:val="center"/>
          </w:pPr>
        </w:p>
      </w:tc>
    </w:tr>
  </w:tbl>
  <w:p w14:paraId="5FA12AA7" w14:textId="77777777" w:rsidR="004B6375" w:rsidRDefault="004B63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30D70"/>
    <w:multiLevelType w:val="hybridMultilevel"/>
    <w:tmpl w:val="60D06D3E"/>
    <w:lvl w:ilvl="0" w:tplc="6FA0D5CA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59129CE4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78283568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60E6BF7E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C896DE1C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953473E4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4CC8FE88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2E4EDF80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ECBEEB8A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1" w15:restartNumberingAfterBreak="0">
    <w:nsid w:val="459365B6"/>
    <w:multiLevelType w:val="hybridMultilevel"/>
    <w:tmpl w:val="9C66652A"/>
    <w:lvl w:ilvl="0" w:tplc="98EACEEE">
      <w:start w:val="1"/>
      <w:numFmt w:val="none"/>
      <w:suff w:val="nothing"/>
      <w:lvlText w:val=""/>
      <w:lvlJc w:val="left"/>
      <w:pPr>
        <w:ind w:left="0" w:firstLine="0"/>
      </w:pPr>
    </w:lvl>
    <w:lvl w:ilvl="1" w:tplc="2D9AC4DC">
      <w:start w:val="1"/>
      <w:numFmt w:val="none"/>
      <w:suff w:val="nothing"/>
      <w:lvlText w:val=""/>
      <w:lvlJc w:val="left"/>
      <w:pPr>
        <w:ind w:left="0" w:firstLine="0"/>
      </w:pPr>
    </w:lvl>
    <w:lvl w:ilvl="2" w:tplc="D40ED4D2">
      <w:start w:val="1"/>
      <w:numFmt w:val="none"/>
      <w:suff w:val="nothing"/>
      <w:lvlText w:val=""/>
      <w:lvlJc w:val="left"/>
      <w:pPr>
        <w:ind w:left="0" w:firstLine="0"/>
      </w:pPr>
    </w:lvl>
    <w:lvl w:ilvl="3" w:tplc="212CD8EC">
      <w:start w:val="1"/>
      <w:numFmt w:val="none"/>
      <w:suff w:val="nothing"/>
      <w:lvlText w:val=""/>
      <w:lvlJc w:val="left"/>
      <w:pPr>
        <w:ind w:left="0" w:firstLine="0"/>
      </w:pPr>
    </w:lvl>
    <w:lvl w:ilvl="4" w:tplc="96EA118E">
      <w:start w:val="1"/>
      <w:numFmt w:val="none"/>
      <w:suff w:val="nothing"/>
      <w:lvlText w:val=""/>
      <w:lvlJc w:val="left"/>
      <w:pPr>
        <w:ind w:left="0" w:firstLine="0"/>
      </w:pPr>
    </w:lvl>
    <w:lvl w:ilvl="5" w:tplc="D8ACF816">
      <w:start w:val="1"/>
      <w:numFmt w:val="none"/>
      <w:suff w:val="nothing"/>
      <w:lvlText w:val=""/>
      <w:lvlJc w:val="left"/>
      <w:pPr>
        <w:ind w:left="0" w:firstLine="0"/>
      </w:pPr>
    </w:lvl>
    <w:lvl w:ilvl="6" w:tplc="EC449A96">
      <w:start w:val="1"/>
      <w:numFmt w:val="none"/>
      <w:suff w:val="nothing"/>
      <w:lvlText w:val=""/>
      <w:lvlJc w:val="left"/>
      <w:pPr>
        <w:ind w:left="0" w:firstLine="0"/>
      </w:pPr>
    </w:lvl>
    <w:lvl w:ilvl="7" w:tplc="FACC070C">
      <w:start w:val="1"/>
      <w:numFmt w:val="none"/>
      <w:suff w:val="nothing"/>
      <w:lvlText w:val=""/>
      <w:lvlJc w:val="left"/>
      <w:pPr>
        <w:ind w:left="0" w:firstLine="0"/>
      </w:pPr>
    </w:lvl>
    <w:lvl w:ilvl="8" w:tplc="D49A9E5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255FF8"/>
    <w:rsid w:val="002E54A8"/>
    <w:rsid w:val="004B6375"/>
    <w:rsid w:val="009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BB15"/>
  <w15:docId w15:val="{227794F1-AC7E-2F47-8A6E-BC5DC01E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ascii="Calibri" w:hAnsi="Calibri"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ascii="Calibri" w:hAnsi="Calibri"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ascii="Calibri" w:hAnsi="Calibri"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Fontepargpadro1">
    <w:name w:val="Fonte parág. padrão1"/>
    <w:qFormat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 User</cp:lastModifiedBy>
  <cp:revision>3</cp:revision>
  <dcterms:created xsi:type="dcterms:W3CDTF">2021-02-08T16:30:00Z</dcterms:created>
  <dcterms:modified xsi:type="dcterms:W3CDTF">2021-02-08T16:32:00Z</dcterms:modified>
</cp:coreProperties>
</file>