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0571" w14:textId="642761CB" w:rsidR="009A09E5" w:rsidRPr="009A09E5" w:rsidRDefault="009A09E5" w:rsidP="009A09E5">
      <w:pPr>
        <w:jc w:val="center"/>
        <w:rPr>
          <w:rFonts w:asciiTheme="minorHAnsi" w:hAnsiTheme="minorHAnsi" w:cs="Tahoma"/>
          <w:b/>
          <w:bCs/>
          <w:color w:val="000080"/>
          <w:sz w:val="22"/>
          <w:szCs w:val="22"/>
        </w:rPr>
      </w:pPr>
      <w:r w:rsidRPr="009A09E5">
        <w:rPr>
          <w:rFonts w:asciiTheme="minorHAnsi" w:hAnsiTheme="minorHAnsi" w:cs="Tahoma"/>
          <w:b/>
          <w:bCs/>
          <w:color w:val="000080"/>
          <w:sz w:val="22"/>
          <w:szCs w:val="22"/>
        </w:rPr>
        <w:t>Galápagos - 202</w:t>
      </w:r>
      <w:r w:rsidR="00A9609D">
        <w:rPr>
          <w:rFonts w:asciiTheme="minorHAnsi" w:hAnsiTheme="minorHAnsi" w:cs="Tahoma"/>
          <w:b/>
          <w:bCs/>
          <w:color w:val="000080"/>
          <w:sz w:val="22"/>
          <w:szCs w:val="22"/>
        </w:rPr>
        <w:t>1</w:t>
      </w:r>
    </w:p>
    <w:p w14:paraId="32587DB8" w14:textId="77777777" w:rsidR="009A09E5" w:rsidRPr="009A09E5" w:rsidRDefault="009A09E5" w:rsidP="009A09E5">
      <w:pPr>
        <w:jc w:val="center"/>
        <w:rPr>
          <w:rFonts w:asciiTheme="minorHAnsi" w:hAnsiTheme="minorHAnsi" w:cs="Tahoma"/>
          <w:b/>
          <w:bCs/>
          <w:color w:val="000080"/>
          <w:sz w:val="22"/>
          <w:szCs w:val="22"/>
        </w:rPr>
      </w:pPr>
      <w:r w:rsidRPr="009A09E5">
        <w:rPr>
          <w:rFonts w:asciiTheme="minorHAnsi" w:hAnsiTheme="minorHAnsi" w:cs="Tahoma"/>
          <w:b/>
          <w:bCs/>
          <w:color w:val="000080"/>
          <w:sz w:val="22"/>
          <w:szCs w:val="22"/>
        </w:rPr>
        <w:t>Iate La Pinta - Ilhas do Leste</w:t>
      </w:r>
    </w:p>
    <w:p w14:paraId="07DBC221" w14:textId="77777777" w:rsidR="009A09E5" w:rsidRPr="009A09E5" w:rsidRDefault="009A09E5" w:rsidP="009A09E5">
      <w:pPr>
        <w:jc w:val="center"/>
        <w:rPr>
          <w:rFonts w:asciiTheme="minorHAnsi" w:hAnsiTheme="minorHAnsi" w:cs="Tahoma"/>
          <w:b/>
          <w:bCs/>
          <w:color w:val="000080"/>
          <w:sz w:val="22"/>
          <w:szCs w:val="22"/>
        </w:rPr>
      </w:pPr>
      <w:r w:rsidRPr="009A09E5">
        <w:rPr>
          <w:rFonts w:asciiTheme="minorHAnsi" w:hAnsiTheme="minorHAnsi" w:cs="Tahoma"/>
          <w:b/>
          <w:bCs/>
          <w:color w:val="000080"/>
          <w:sz w:val="22"/>
          <w:szCs w:val="22"/>
        </w:rPr>
        <w:t>Quinta a Segunda - 4 noites</w:t>
      </w:r>
    </w:p>
    <w:p w14:paraId="14B32E01" w14:textId="77777777" w:rsidR="009A09E5" w:rsidRPr="009A09E5" w:rsidRDefault="009A09E5" w:rsidP="009A09E5">
      <w:pPr>
        <w:pStyle w:val="Corpodetexto"/>
        <w:tabs>
          <w:tab w:val="left" w:pos="3600"/>
        </w:tabs>
        <w:spacing w:after="0"/>
        <w:ind w:left="-15"/>
        <w:jc w:val="both"/>
        <w:rPr>
          <w:rFonts w:asciiTheme="minorHAnsi" w:eastAsia="Times New Roman" w:hAnsiTheme="minorHAnsi" w:cs="Tahoma"/>
          <w:bCs/>
          <w:sz w:val="22"/>
          <w:szCs w:val="22"/>
          <w:lang w:eastAsia="ar-SA"/>
        </w:rPr>
      </w:pPr>
    </w:p>
    <w:p w14:paraId="38F890D0" w14:textId="77777777" w:rsidR="009A09E5" w:rsidRPr="009A09E5" w:rsidRDefault="009A09E5" w:rsidP="009A09E5">
      <w:pPr>
        <w:pStyle w:val="Corpodetexto"/>
        <w:tabs>
          <w:tab w:val="left" w:pos="3600"/>
        </w:tabs>
        <w:spacing w:after="0"/>
        <w:ind w:left="-15"/>
        <w:jc w:val="both"/>
        <w:rPr>
          <w:rFonts w:asciiTheme="minorHAnsi" w:eastAsia="Times New Roman" w:hAnsiTheme="minorHAnsi" w:cs="Tahoma"/>
          <w:bCs/>
          <w:sz w:val="22"/>
          <w:szCs w:val="22"/>
          <w:lang w:eastAsia="ar-SA"/>
        </w:rPr>
      </w:pPr>
      <w:r w:rsidRPr="009A09E5">
        <w:rPr>
          <w:rFonts w:asciiTheme="minorHAnsi" w:eastAsia="Times New Roman" w:hAnsiTheme="minorHAnsi" w:cs="Tahoma"/>
          <w:bCs/>
          <w:noProof/>
          <w:sz w:val="22"/>
          <w:szCs w:val="22"/>
        </w:rPr>
        <w:drawing>
          <wp:inline distT="0" distB="0" distL="0" distR="0" wp14:anchorId="5A9BF13F" wp14:editId="2B82EA62">
            <wp:extent cx="6119495" cy="2867660"/>
            <wp:effectExtent l="19050" t="0" r="0" b="0"/>
            <wp:docPr id="4" name="Imagem 0" descr="galapagos-la-p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pagos-la-pinta.jpg"/>
                    <pic:cNvPicPr/>
                  </pic:nvPicPr>
                  <pic:blipFill>
                    <a:blip r:embed="rId8" cstate="print"/>
                    <a:stretch>
                      <a:fillRect/>
                    </a:stretch>
                  </pic:blipFill>
                  <pic:spPr>
                    <a:xfrm>
                      <a:off x="0" y="0"/>
                      <a:ext cx="6119495" cy="2867660"/>
                    </a:xfrm>
                    <a:prstGeom prst="rect">
                      <a:avLst/>
                    </a:prstGeom>
                  </pic:spPr>
                </pic:pic>
              </a:graphicData>
            </a:graphic>
          </wp:inline>
        </w:drawing>
      </w:r>
    </w:p>
    <w:p w14:paraId="32D85B19" w14:textId="77777777" w:rsidR="009A09E5" w:rsidRPr="009A09E5" w:rsidRDefault="009A09E5" w:rsidP="009A09E5">
      <w:pPr>
        <w:pStyle w:val="Corpodetexto"/>
        <w:tabs>
          <w:tab w:val="left" w:pos="3600"/>
        </w:tabs>
        <w:spacing w:after="0"/>
        <w:ind w:left="-15"/>
        <w:jc w:val="both"/>
        <w:rPr>
          <w:rFonts w:asciiTheme="minorHAnsi" w:eastAsia="Times New Roman" w:hAnsiTheme="minorHAnsi" w:cs="Tahoma"/>
          <w:bCs/>
          <w:sz w:val="22"/>
          <w:szCs w:val="22"/>
          <w:lang w:eastAsia="ar-SA"/>
        </w:rPr>
      </w:pPr>
    </w:p>
    <w:p w14:paraId="312B9843" w14:textId="77777777" w:rsidR="009A09E5" w:rsidRPr="009A09E5" w:rsidRDefault="009A09E5" w:rsidP="009A09E5">
      <w:pPr>
        <w:pStyle w:val="Corpodetexto"/>
        <w:tabs>
          <w:tab w:val="left" w:pos="3600"/>
        </w:tabs>
        <w:spacing w:after="0"/>
        <w:ind w:left="-15"/>
        <w:jc w:val="both"/>
        <w:rPr>
          <w:rFonts w:asciiTheme="minorHAnsi" w:eastAsia="Times New Roman" w:hAnsiTheme="minorHAnsi" w:cs="Tahoma"/>
          <w:bCs/>
          <w:sz w:val="22"/>
          <w:szCs w:val="22"/>
          <w:lang w:eastAsia="ar-SA"/>
        </w:rPr>
      </w:pPr>
    </w:p>
    <w:p w14:paraId="707D156F" w14:textId="77777777" w:rsidR="009A09E5" w:rsidRPr="009A09E5" w:rsidRDefault="009A09E5" w:rsidP="009A09E5">
      <w:pPr>
        <w:pStyle w:val="Corpodetexto"/>
        <w:tabs>
          <w:tab w:val="left" w:pos="3600"/>
        </w:tabs>
        <w:spacing w:after="0"/>
        <w:ind w:left="-15"/>
        <w:jc w:val="both"/>
        <w:rPr>
          <w:rFonts w:asciiTheme="minorHAnsi" w:eastAsia="Times New Roman" w:hAnsiTheme="minorHAnsi" w:cs="Tahoma"/>
          <w:sz w:val="22"/>
          <w:szCs w:val="22"/>
          <w:lang w:val="pt-PT" w:eastAsia="ar-SA"/>
        </w:rPr>
      </w:pPr>
      <w:r w:rsidRPr="009A09E5">
        <w:rPr>
          <w:rFonts w:asciiTheme="minorHAnsi" w:eastAsia="Times New Roman" w:hAnsiTheme="minorHAnsi" w:cs="Tahoma"/>
          <w:sz w:val="22"/>
          <w:szCs w:val="22"/>
          <w:shd w:val="clear" w:color="auto" w:fill="FFFFFF"/>
          <w:lang w:eastAsia="ar-SA"/>
        </w:rPr>
        <w:t xml:space="preserve">O Iate La Pinta brinda a mais fantástica aventura de expedição pelas Ilhas Galápagos. Somente 48 tripulantes desfrutam as comodidades deste moderno iate que possui janelas panorâmicas e algumas cabines interligadas para melhor receber famílias. Dias de intensa exploração da vida silvestre e noites relaxantes com serviço de primeira somam à excelente gastronomia internacional. </w:t>
      </w:r>
      <w:r w:rsidRPr="009A09E5">
        <w:rPr>
          <w:rFonts w:asciiTheme="minorHAnsi" w:eastAsia="Times New Roman" w:hAnsiTheme="minorHAnsi" w:cs="Tahoma"/>
          <w:sz w:val="22"/>
          <w:szCs w:val="22"/>
          <w:lang w:val="pt-PT" w:eastAsia="ar-SA"/>
        </w:rPr>
        <w:t xml:space="preserve">Aos jovens de 7 a 16 anos, o programa Jovens Piratas inclui diversas atividades educativas, entre jogos, brincadeiras, filmes, </w:t>
      </w:r>
      <w:proofErr w:type="spellStart"/>
      <w:r w:rsidRPr="009A09E5">
        <w:rPr>
          <w:rFonts w:asciiTheme="minorHAnsi" w:eastAsia="Times New Roman" w:hAnsiTheme="minorHAnsi" w:cs="Tahoma"/>
          <w:sz w:val="22"/>
          <w:szCs w:val="22"/>
          <w:lang w:val="pt-PT" w:eastAsia="ar-SA"/>
        </w:rPr>
        <w:t>confecção</w:t>
      </w:r>
      <w:proofErr w:type="spellEnd"/>
      <w:r w:rsidRPr="009A09E5">
        <w:rPr>
          <w:rFonts w:asciiTheme="minorHAnsi" w:eastAsia="Times New Roman" w:hAnsiTheme="minorHAnsi" w:cs="Tahoma"/>
          <w:sz w:val="22"/>
          <w:szCs w:val="22"/>
          <w:lang w:val="pt-PT" w:eastAsia="ar-SA"/>
        </w:rPr>
        <w:t xml:space="preserve"> de colares e elaboração de um “Diário de Expedição” - tudo relacionado a Galápagos.</w:t>
      </w:r>
    </w:p>
    <w:p w14:paraId="09AC2E07" w14:textId="77777777" w:rsidR="009A09E5" w:rsidRPr="009A09E5" w:rsidRDefault="009A09E5" w:rsidP="009A09E5">
      <w:pPr>
        <w:jc w:val="both"/>
        <w:rPr>
          <w:rFonts w:asciiTheme="minorHAnsi" w:hAnsiTheme="minorHAnsi" w:cs="Tahoma"/>
          <w:bCs/>
          <w:sz w:val="22"/>
          <w:szCs w:val="22"/>
        </w:rPr>
      </w:pPr>
    </w:p>
    <w:p w14:paraId="2D6E68D5" w14:textId="77777777" w:rsidR="009A09E5" w:rsidRPr="009A09E5" w:rsidRDefault="009A09E5" w:rsidP="009A09E5">
      <w:pPr>
        <w:jc w:val="both"/>
        <w:rPr>
          <w:rFonts w:asciiTheme="minorHAnsi" w:hAnsiTheme="minorHAnsi" w:cs="Tahoma"/>
          <w:bCs/>
          <w:sz w:val="22"/>
          <w:szCs w:val="22"/>
        </w:rPr>
      </w:pPr>
    </w:p>
    <w:p w14:paraId="7FB8863F" w14:textId="77777777" w:rsidR="009A09E5" w:rsidRPr="009A09E5" w:rsidRDefault="009A09E5" w:rsidP="009A09E5">
      <w:pPr>
        <w:jc w:val="both"/>
        <w:rPr>
          <w:rFonts w:asciiTheme="minorHAnsi" w:hAnsiTheme="minorHAnsi" w:cs="Tahoma"/>
          <w:b/>
          <w:bCs/>
          <w:sz w:val="22"/>
          <w:szCs w:val="22"/>
        </w:rPr>
      </w:pPr>
      <w:r w:rsidRPr="009A09E5">
        <w:rPr>
          <w:rFonts w:asciiTheme="minorHAnsi" w:hAnsiTheme="minorHAnsi" w:cs="Tahoma"/>
          <w:b/>
          <w:bCs/>
          <w:sz w:val="22"/>
          <w:szCs w:val="22"/>
        </w:rPr>
        <w:t>1º dia - Quito ou Guayaquil</w:t>
      </w:r>
    </w:p>
    <w:p w14:paraId="65031B0A" w14:textId="77777777" w:rsidR="009A09E5" w:rsidRPr="009A09E5" w:rsidRDefault="009A09E5" w:rsidP="009A09E5">
      <w:pPr>
        <w:jc w:val="both"/>
        <w:rPr>
          <w:rFonts w:asciiTheme="minorHAnsi" w:hAnsiTheme="minorHAnsi" w:cs="Tahoma"/>
          <w:sz w:val="22"/>
          <w:szCs w:val="22"/>
        </w:rPr>
      </w:pPr>
      <w:r w:rsidRPr="009A09E5">
        <w:rPr>
          <w:rFonts w:asciiTheme="minorHAnsi" w:hAnsiTheme="minorHAnsi" w:cs="Tahoma"/>
          <w:sz w:val="22"/>
          <w:szCs w:val="22"/>
        </w:rPr>
        <w:t>Chegada a Quito ou Guayaquil. Recepção e traslado privativo ao hotel. Hospedagem por 1 noite, com café da manhã.</w:t>
      </w:r>
    </w:p>
    <w:p w14:paraId="43314E16" w14:textId="77777777" w:rsidR="009A09E5" w:rsidRPr="009A09E5" w:rsidRDefault="009A09E5" w:rsidP="009A09E5">
      <w:pPr>
        <w:jc w:val="both"/>
        <w:rPr>
          <w:rFonts w:asciiTheme="minorHAnsi" w:hAnsiTheme="minorHAnsi" w:cs="Tahoma"/>
          <w:bCs/>
          <w:sz w:val="22"/>
          <w:szCs w:val="22"/>
        </w:rPr>
      </w:pPr>
    </w:p>
    <w:p w14:paraId="558D7AB5" w14:textId="77777777" w:rsidR="009A09E5" w:rsidRPr="009A09E5" w:rsidRDefault="009A09E5" w:rsidP="009A09E5">
      <w:pPr>
        <w:jc w:val="both"/>
        <w:rPr>
          <w:rFonts w:asciiTheme="minorHAnsi" w:hAnsiTheme="minorHAnsi" w:cstheme="minorHAnsi"/>
          <w:b/>
          <w:bCs/>
          <w:sz w:val="22"/>
          <w:szCs w:val="22"/>
        </w:rPr>
      </w:pPr>
      <w:r w:rsidRPr="009A09E5">
        <w:rPr>
          <w:rFonts w:asciiTheme="minorHAnsi" w:hAnsiTheme="minorHAnsi" w:cstheme="minorHAnsi"/>
          <w:b/>
          <w:bCs/>
          <w:sz w:val="22"/>
          <w:szCs w:val="22"/>
        </w:rPr>
        <w:t>2º dia - Quito ou Guayaquil - Galápagos - Iate La Pinta</w:t>
      </w:r>
    </w:p>
    <w:p w14:paraId="2FA94DFE" w14:textId="1A2627DF" w:rsidR="009A09E5" w:rsidRPr="009A09E5" w:rsidRDefault="009A09E5" w:rsidP="009A09E5">
      <w:pPr>
        <w:jc w:val="both"/>
        <w:rPr>
          <w:rFonts w:asciiTheme="minorHAnsi" w:hAnsiTheme="minorHAnsi" w:cstheme="minorHAnsi"/>
          <w:bCs/>
          <w:sz w:val="22"/>
          <w:szCs w:val="22"/>
        </w:rPr>
      </w:pPr>
      <w:r w:rsidRPr="009A09E5">
        <w:rPr>
          <w:rFonts w:asciiTheme="minorHAnsi" w:hAnsiTheme="minorHAnsi" w:cstheme="minorHAnsi"/>
          <w:bCs/>
          <w:sz w:val="22"/>
          <w:szCs w:val="22"/>
        </w:rPr>
        <w:t xml:space="preserve">Após café da manhã, traslado privativo ao aeroporto para embarque com destino ao arquipélago de Galápagos. </w:t>
      </w:r>
    </w:p>
    <w:p w14:paraId="44D44EA8" w14:textId="77777777" w:rsidR="009A09E5" w:rsidRPr="009A09E5" w:rsidRDefault="009A09E5" w:rsidP="009A09E5">
      <w:pPr>
        <w:jc w:val="both"/>
        <w:rPr>
          <w:rFonts w:asciiTheme="minorHAnsi" w:hAnsiTheme="minorHAnsi" w:cstheme="minorHAnsi"/>
          <w:bCs/>
          <w:sz w:val="22"/>
          <w:szCs w:val="22"/>
        </w:rPr>
      </w:pPr>
    </w:p>
    <w:p w14:paraId="0D21D3C1" w14:textId="77777777" w:rsidR="009A09E5" w:rsidRPr="009A09E5" w:rsidRDefault="009A09E5" w:rsidP="009A09E5">
      <w:pPr>
        <w:pStyle w:val="Simple"/>
        <w:jc w:val="both"/>
        <w:rPr>
          <w:rFonts w:asciiTheme="minorHAnsi" w:hAnsiTheme="minorHAnsi" w:cstheme="minorHAnsi"/>
          <w:b/>
          <w:sz w:val="22"/>
          <w:szCs w:val="22"/>
          <w:u w:val="single"/>
          <w:lang w:val="pt-BR"/>
        </w:rPr>
      </w:pPr>
      <w:r w:rsidRPr="009A09E5">
        <w:rPr>
          <w:rFonts w:asciiTheme="minorHAnsi" w:hAnsiTheme="minorHAnsi" w:cstheme="minorHAnsi"/>
          <w:b/>
          <w:sz w:val="22"/>
          <w:szCs w:val="22"/>
          <w:u w:val="single"/>
          <w:lang w:val="pt-BR"/>
        </w:rPr>
        <w:t xml:space="preserve">Ilha de </w:t>
      </w:r>
      <w:proofErr w:type="spellStart"/>
      <w:r w:rsidRPr="009A09E5">
        <w:rPr>
          <w:rFonts w:asciiTheme="minorHAnsi" w:hAnsiTheme="minorHAnsi" w:cstheme="minorHAnsi"/>
          <w:b/>
          <w:sz w:val="22"/>
          <w:szCs w:val="22"/>
          <w:u w:val="single"/>
          <w:lang w:val="pt-BR"/>
        </w:rPr>
        <w:t>Baltra</w:t>
      </w:r>
      <w:proofErr w:type="spellEnd"/>
    </w:p>
    <w:p w14:paraId="65C55BB8" w14:textId="77777777" w:rsidR="009A09E5" w:rsidRPr="009A09E5" w:rsidRDefault="009A09E5" w:rsidP="009A09E5">
      <w:pPr>
        <w:pStyle w:val="Textopredeterminado"/>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Chegada ao aeroporto de </w:t>
      </w:r>
      <w:proofErr w:type="spellStart"/>
      <w:r w:rsidRPr="009A09E5">
        <w:rPr>
          <w:rFonts w:asciiTheme="minorHAnsi" w:hAnsiTheme="minorHAnsi" w:cstheme="minorHAnsi"/>
          <w:sz w:val="22"/>
          <w:szCs w:val="22"/>
          <w:lang w:val="pt-BR"/>
        </w:rPr>
        <w:t>Baltra</w:t>
      </w:r>
      <w:proofErr w:type="spellEnd"/>
      <w:r w:rsidRPr="009A09E5">
        <w:rPr>
          <w:rFonts w:asciiTheme="minorHAnsi" w:hAnsiTheme="minorHAnsi" w:cstheme="minorHAnsi"/>
          <w:sz w:val="22"/>
          <w:szCs w:val="22"/>
          <w:lang w:val="pt-BR"/>
        </w:rPr>
        <w:t xml:space="preserve"> nas ilhas Galápagos e traslado ao píer para embarque no Iate La Pinta. Acomodações, palestra de orientação e almoço. </w:t>
      </w:r>
    </w:p>
    <w:p w14:paraId="5F5C7C0E" w14:textId="77777777" w:rsidR="009A09E5" w:rsidRPr="009A09E5" w:rsidRDefault="009A09E5" w:rsidP="009A09E5">
      <w:pPr>
        <w:pStyle w:val="Textopredeterminado"/>
        <w:jc w:val="both"/>
        <w:rPr>
          <w:rFonts w:asciiTheme="minorHAnsi" w:hAnsiTheme="minorHAnsi" w:cstheme="minorHAnsi"/>
          <w:sz w:val="22"/>
          <w:szCs w:val="22"/>
          <w:lang w:val="pt-BR"/>
        </w:rPr>
      </w:pPr>
    </w:p>
    <w:p w14:paraId="7A101999" w14:textId="77777777" w:rsidR="009A09E5" w:rsidRPr="009A09E5" w:rsidRDefault="009A09E5" w:rsidP="009A09E5">
      <w:pPr>
        <w:pStyle w:val="Textopredeterminado"/>
        <w:jc w:val="both"/>
        <w:rPr>
          <w:rFonts w:asciiTheme="minorHAnsi" w:hAnsiTheme="minorHAnsi" w:cstheme="minorHAnsi"/>
          <w:b/>
          <w:sz w:val="22"/>
          <w:szCs w:val="22"/>
          <w:u w:val="single"/>
          <w:lang w:val="pt-BR"/>
        </w:rPr>
      </w:pPr>
      <w:r w:rsidRPr="009A09E5">
        <w:rPr>
          <w:rFonts w:asciiTheme="minorHAnsi" w:hAnsiTheme="minorHAnsi" w:cstheme="minorHAnsi"/>
          <w:b/>
          <w:sz w:val="22"/>
          <w:szCs w:val="22"/>
          <w:u w:val="single"/>
          <w:lang w:val="pt-BR"/>
        </w:rPr>
        <w:t xml:space="preserve">Ilha Plaza Sul </w:t>
      </w:r>
    </w:p>
    <w:p w14:paraId="56B2EDBA" w14:textId="77777777" w:rsidR="009A09E5" w:rsidRPr="009A09E5" w:rsidRDefault="009A09E5" w:rsidP="009A09E5">
      <w:pPr>
        <w:pStyle w:val="Textopredeterminado"/>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As águas turquesas contrastam com a brilhante areia branca e a lava negra da costa. Um pouco acima, se estende uma sombra acolhedora da vegetação nativa de </w:t>
      </w:r>
      <w:proofErr w:type="spellStart"/>
      <w:r w:rsidRPr="009A09E5">
        <w:rPr>
          <w:rFonts w:asciiTheme="minorHAnsi" w:hAnsiTheme="minorHAnsi" w:cstheme="minorHAnsi"/>
          <w:sz w:val="22"/>
          <w:szCs w:val="22"/>
          <w:lang w:val="pt-BR"/>
        </w:rPr>
        <w:t>cactus</w:t>
      </w:r>
      <w:proofErr w:type="spellEnd"/>
      <w:r w:rsidRPr="009A09E5">
        <w:rPr>
          <w:rFonts w:asciiTheme="minorHAnsi" w:hAnsiTheme="minorHAnsi" w:cstheme="minorHAnsi"/>
          <w:sz w:val="22"/>
          <w:szCs w:val="22"/>
          <w:lang w:val="pt-BR"/>
        </w:rPr>
        <w:t xml:space="preserve">, sob a qual esperam pacientes </w:t>
      </w:r>
      <w:proofErr w:type="gramStart"/>
      <w:r w:rsidRPr="009A09E5">
        <w:rPr>
          <w:rFonts w:asciiTheme="minorHAnsi" w:hAnsiTheme="minorHAnsi" w:cstheme="minorHAnsi"/>
          <w:sz w:val="22"/>
          <w:szCs w:val="22"/>
          <w:lang w:val="pt-BR"/>
        </w:rPr>
        <w:t>as iguanas</w:t>
      </w:r>
      <w:proofErr w:type="gramEnd"/>
      <w:r w:rsidRPr="009A09E5">
        <w:rPr>
          <w:rFonts w:asciiTheme="minorHAnsi" w:hAnsiTheme="minorHAnsi" w:cstheme="minorHAnsi"/>
          <w:sz w:val="22"/>
          <w:szCs w:val="22"/>
          <w:lang w:val="pt-BR"/>
        </w:rPr>
        <w:t xml:space="preserve"> terrestres de cor amarelo acinzentado, para alimentar-se dos frutos caídos. Na linha da costa, encontram-se colônias de lobos marinhos, enquanto as fragatas, gaivotas de </w:t>
      </w:r>
      <w:r w:rsidRPr="009A09E5">
        <w:rPr>
          <w:rFonts w:asciiTheme="minorHAnsi" w:hAnsiTheme="minorHAnsi" w:cstheme="minorHAnsi"/>
          <w:sz w:val="22"/>
          <w:szCs w:val="22"/>
          <w:lang w:val="pt-BR"/>
        </w:rPr>
        <w:lastRenderedPageBreak/>
        <w:t xml:space="preserve">cauda bifurcada e outras aves costeiras planam nas correntes de ar que se formam nos alcantilados desta </w:t>
      </w:r>
      <w:proofErr w:type="gramStart"/>
      <w:r w:rsidRPr="009A09E5">
        <w:rPr>
          <w:rFonts w:asciiTheme="minorHAnsi" w:hAnsiTheme="minorHAnsi" w:cstheme="minorHAnsi"/>
          <w:sz w:val="22"/>
          <w:szCs w:val="22"/>
          <w:lang w:val="pt-BR"/>
        </w:rPr>
        <w:t>pequena</w:t>
      </w:r>
      <w:proofErr w:type="gramEnd"/>
      <w:r w:rsidRPr="009A09E5">
        <w:rPr>
          <w:rFonts w:asciiTheme="minorHAnsi" w:hAnsiTheme="minorHAnsi" w:cstheme="minorHAnsi"/>
          <w:sz w:val="22"/>
          <w:szCs w:val="22"/>
          <w:lang w:val="pt-BR"/>
        </w:rPr>
        <w:t xml:space="preserve"> mas surpreendente ilha. Regresso a bordo, reunião com o guia e jantar. </w:t>
      </w:r>
    </w:p>
    <w:p w14:paraId="2956EF2F" w14:textId="77777777" w:rsidR="009A09E5" w:rsidRPr="009A09E5" w:rsidRDefault="009A09E5" w:rsidP="009A09E5">
      <w:pPr>
        <w:jc w:val="both"/>
        <w:rPr>
          <w:rFonts w:asciiTheme="minorHAnsi" w:hAnsiTheme="minorHAnsi" w:cstheme="minorHAnsi"/>
          <w:bCs/>
          <w:sz w:val="22"/>
          <w:szCs w:val="22"/>
        </w:rPr>
      </w:pPr>
    </w:p>
    <w:p w14:paraId="2AAFA536" w14:textId="77777777" w:rsidR="009A09E5" w:rsidRPr="009A09E5" w:rsidRDefault="009A09E5" w:rsidP="009A09E5">
      <w:pPr>
        <w:shd w:val="clear" w:color="auto" w:fill="FFFFFF"/>
        <w:spacing w:before="100" w:after="100"/>
        <w:jc w:val="both"/>
        <w:rPr>
          <w:rFonts w:asciiTheme="minorHAnsi" w:hAnsiTheme="minorHAnsi" w:cstheme="minorHAnsi"/>
          <w:b/>
          <w:bCs/>
          <w:sz w:val="22"/>
          <w:szCs w:val="22"/>
        </w:rPr>
      </w:pPr>
      <w:r w:rsidRPr="009A09E5">
        <w:rPr>
          <w:rFonts w:asciiTheme="minorHAnsi" w:hAnsiTheme="minorHAnsi" w:cstheme="minorHAnsi"/>
          <w:b/>
          <w:bCs/>
          <w:sz w:val="22"/>
          <w:szCs w:val="22"/>
        </w:rPr>
        <w:t>3º dia - Iate La Pinta</w:t>
      </w:r>
    </w:p>
    <w:p w14:paraId="1901137A" w14:textId="2F61D246" w:rsidR="009A09E5" w:rsidRPr="009A09E5" w:rsidRDefault="009A09E5" w:rsidP="009A09E5">
      <w:pPr>
        <w:shd w:val="clear" w:color="auto" w:fill="FFFFFF"/>
        <w:spacing w:before="100" w:after="100"/>
        <w:jc w:val="both"/>
        <w:rPr>
          <w:rFonts w:asciiTheme="minorHAnsi" w:hAnsiTheme="minorHAnsi" w:cstheme="minorHAnsi"/>
          <w:b/>
          <w:sz w:val="22"/>
          <w:szCs w:val="22"/>
          <w:u w:val="single"/>
          <w:lang w:eastAsia="es-EC"/>
        </w:rPr>
      </w:pPr>
    </w:p>
    <w:p w14:paraId="0722A629" w14:textId="1FDA6929" w:rsidR="009A09E5" w:rsidRPr="009A09E5" w:rsidRDefault="009A09E5" w:rsidP="009A09E5">
      <w:pPr>
        <w:shd w:val="clear" w:color="auto" w:fill="FFFFFF"/>
        <w:spacing w:before="100" w:after="100"/>
        <w:jc w:val="both"/>
        <w:rPr>
          <w:rFonts w:asciiTheme="minorHAnsi" w:hAnsiTheme="minorHAnsi" w:cstheme="minorHAnsi"/>
          <w:b/>
          <w:sz w:val="22"/>
          <w:szCs w:val="22"/>
          <w:u w:val="single"/>
          <w:lang w:eastAsia="es-EC"/>
        </w:rPr>
      </w:pPr>
      <w:r w:rsidRPr="009A09E5">
        <w:rPr>
          <w:rFonts w:asciiTheme="minorHAnsi" w:hAnsiTheme="minorHAnsi" w:cstheme="minorHAnsi"/>
          <w:b/>
          <w:sz w:val="22"/>
          <w:szCs w:val="22"/>
          <w:u w:val="single"/>
          <w:lang w:eastAsia="es-EC"/>
        </w:rPr>
        <w:t>Ilha Santa Fé</w:t>
      </w:r>
    </w:p>
    <w:p w14:paraId="574D1C54" w14:textId="77777777" w:rsidR="009A09E5" w:rsidRPr="009A09E5" w:rsidRDefault="009A09E5" w:rsidP="009A09E5">
      <w:pPr>
        <w:shd w:val="clear" w:color="auto" w:fill="FFFFFF"/>
        <w:spacing w:before="100" w:after="100"/>
        <w:jc w:val="both"/>
        <w:rPr>
          <w:rFonts w:asciiTheme="minorHAnsi" w:hAnsiTheme="minorHAnsi" w:cstheme="minorHAnsi"/>
          <w:sz w:val="22"/>
          <w:szCs w:val="22"/>
          <w:lang w:eastAsia="es-EC"/>
        </w:rPr>
      </w:pPr>
      <w:r w:rsidRPr="009A09E5">
        <w:rPr>
          <w:rFonts w:asciiTheme="minorHAnsi" w:hAnsiTheme="minorHAnsi" w:cstheme="minorHAnsi"/>
          <w:sz w:val="22"/>
          <w:szCs w:val="22"/>
          <w:lang w:eastAsia="es-EC"/>
        </w:rPr>
        <w:t xml:space="preserve">Desembarque numa idílica praia de areia branca povoada por colônias de lobos marinhos. Observação de gaviões de Galápagos e caminhada para localizar </w:t>
      </w:r>
      <w:proofErr w:type="gramStart"/>
      <w:r w:rsidRPr="009A09E5">
        <w:rPr>
          <w:rFonts w:asciiTheme="minorHAnsi" w:hAnsiTheme="minorHAnsi" w:cstheme="minorHAnsi"/>
          <w:sz w:val="22"/>
          <w:szCs w:val="22"/>
          <w:lang w:eastAsia="es-EC"/>
        </w:rPr>
        <w:t>as grandes iguanas</w:t>
      </w:r>
      <w:proofErr w:type="gramEnd"/>
      <w:r w:rsidRPr="009A09E5">
        <w:rPr>
          <w:rFonts w:asciiTheme="minorHAnsi" w:hAnsiTheme="minorHAnsi" w:cstheme="minorHAnsi"/>
          <w:sz w:val="22"/>
          <w:szCs w:val="22"/>
          <w:lang w:eastAsia="es-EC"/>
        </w:rPr>
        <w:t xml:space="preserve"> terrestres nativas de Santa Fé. Em seguida, oportunidade de praticar </w:t>
      </w:r>
      <w:proofErr w:type="spellStart"/>
      <w:r w:rsidRPr="009A09E5">
        <w:rPr>
          <w:rFonts w:asciiTheme="minorHAnsi" w:hAnsiTheme="minorHAnsi" w:cstheme="minorHAnsi"/>
          <w:sz w:val="22"/>
          <w:szCs w:val="22"/>
          <w:lang w:eastAsia="es-EC"/>
        </w:rPr>
        <w:t>snorkel</w:t>
      </w:r>
      <w:proofErr w:type="spellEnd"/>
      <w:r w:rsidRPr="009A09E5">
        <w:rPr>
          <w:rFonts w:asciiTheme="minorHAnsi" w:hAnsiTheme="minorHAnsi" w:cstheme="minorHAnsi"/>
          <w:sz w:val="22"/>
          <w:szCs w:val="22"/>
          <w:lang w:eastAsia="es-EC"/>
        </w:rPr>
        <w:t xml:space="preserve"> ou nadar ao longo de uma barreira natural. Regresso a bordo, almoço.</w:t>
      </w:r>
    </w:p>
    <w:p w14:paraId="4444AD83" w14:textId="77777777" w:rsidR="009A09E5" w:rsidRPr="009A09E5" w:rsidRDefault="009A09E5" w:rsidP="009A09E5">
      <w:pPr>
        <w:shd w:val="clear" w:color="auto" w:fill="FFFFFF"/>
        <w:spacing w:before="100" w:after="100"/>
        <w:jc w:val="both"/>
        <w:rPr>
          <w:rFonts w:asciiTheme="minorHAnsi" w:hAnsiTheme="minorHAnsi" w:cstheme="minorHAnsi"/>
          <w:sz w:val="22"/>
          <w:szCs w:val="22"/>
          <w:lang w:eastAsia="es-EC"/>
        </w:rPr>
      </w:pPr>
    </w:p>
    <w:p w14:paraId="19C1631E" w14:textId="56CC901C" w:rsidR="009A09E5" w:rsidRPr="009A09E5" w:rsidRDefault="009A09E5" w:rsidP="009A09E5">
      <w:pPr>
        <w:pStyle w:val="NormalWeb"/>
        <w:spacing w:before="0"/>
        <w:jc w:val="both"/>
        <w:rPr>
          <w:rStyle w:val="Forte"/>
          <w:rFonts w:asciiTheme="minorHAnsi" w:hAnsiTheme="minorHAnsi" w:cstheme="minorHAnsi"/>
          <w:sz w:val="22"/>
          <w:szCs w:val="22"/>
          <w:u w:val="single"/>
          <w:lang w:val="pt-BR"/>
        </w:rPr>
      </w:pPr>
      <w:proofErr w:type="spellStart"/>
      <w:r w:rsidRPr="009A09E5">
        <w:rPr>
          <w:rStyle w:val="Forte"/>
          <w:rFonts w:asciiTheme="minorHAnsi" w:hAnsiTheme="minorHAnsi" w:cstheme="minorHAnsi"/>
          <w:sz w:val="22"/>
          <w:szCs w:val="22"/>
          <w:u w:val="single"/>
          <w:lang w:val="pt-BR"/>
        </w:rPr>
        <w:t>Galapaguera</w:t>
      </w:r>
      <w:proofErr w:type="spellEnd"/>
      <w:r w:rsidRPr="009A09E5">
        <w:rPr>
          <w:rStyle w:val="Forte"/>
          <w:rFonts w:asciiTheme="minorHAnsi" w:hAnsiTheme="minorHAnsi" w:cstheme="minorHAnsi"/>
          <w:sz w:val="22"/>
          <w:szCs w:val="22"/>
          <w:u w:val="single"/>
          <w:lang w:val="pt-BR"/>
        </w:rPr>
        <w:t xml:space="preserve"> Cerro Colorado (Ilha </w:t>
      </w:r>
      <w:proofErr w:type="gramStart"/>
      <w:r w:rsidRPr="009A09E5">
        <w:rPr>
          <w:rStyle w:val="Forte"/>
          <w:rFonts w:asciiTheme="minorHAnsi" w:hAnsiTheme="minorHAnsi" w:cstheme="minorHAnsi"/>
          <w:sz w:val="22"/>
          <w:szCs w:val="22"/>
          <w:u w:val="single"/>
          <w:lang w:val="pt-BR"/>
        </w:rPr>
        <w:t>San  Cristóbal</w:t>
      </w:r>
      <w:proofErr w:type="gramEnd"/>
      <w:r w:rsidRPr="009A09E5">
        <w:rPr>
          <w:rStyle w:val="Forte"/>
          <w:rFonts w:asciiTheme="minorHAnsi" w:hAnsiTheme="minorHAnsi" w:cstheme="minorHAnsi"/>
          <w:sz w:val="22"/>
          <w:szCs w:val="22"/>
          <w:u w:val="single"/>
          <w:lang w:val="pt-BR"/>
        </w:rPr>
        <w:t>)</w:t>
      </w:r>
    </w:p>
    <w:p w14:paraId="2B043849" w14:textId="77777777" w:rsidR="009A09E5" w:rsidRPr="009A09E5" w:rsidRDefault="009A09E5" w:rsidP="009A09E5">
      <w:pPr>
        <w:pStyle w:val="Simple"/>
        <w:jc w:val="both"/>
        <w:rPr>
          <w:rStyle w:val="Forte"/>
          <w:rFonts w:asciiTheme="minorHAnsi" w:hAnsiTheme="minorHAnsi" w:cstheme="minorHAnsi"/>
          <w:b w:val="0"/>
          <w:bCs w:val="0"/>
          <w:sz w:val="22"/>
          <w:szCs w:val="22"/>
          <w:lang w:val="pt-BR"/>
        </w:rPr>
      </w:pPr>
      <w:r w:rsidRPr="009A09E5">
        <w:rPr>
          <w:rStyle w:val="Forte"/>
          <w:rFonts w:asciiTheme="minorHAnsi" w:hAnsiTheme="minorHAnsi" w:cstheme="minorHAnsi"/>
          <w:b w:val="0"/>
          <w:bCs w:val="0"/>
          <w:sz w:val="22"/>
          <w:szCs w:val="22"/>
          <w:lang w:val="pt-BR"/>
        </w:rPr>
        <w:t xml:space="preserve">Desembarque em Puerto </w:t>
      </w:r>
      <w:proofErr w:type="spellStart"/>
      <w:r w:rsidRPr="009A09E5">
        <w:rPr>
          <w:rStyle w:val="Forte"/>
          <w:rFonts w:asciiTheme="minorHAnsi" w:hAnsiTheme="minorHAnsi" w:cstheme="minorHAnsi"/>
          <w:b w:val="0"/>
          <w:bCs w:val="0"/>
          <w:sz w:val="22"/>
          <w:szCs w:val="22"/>
          <w:lang w:val="pt-BR"/>
        </w:rPr>
        <w:t>Baquerizo</w:t>
      </w:r>
      <w:proofErr w:type="spellEnd"/>
      <w:r w:rsidRPr="009A09E5">
        <w:rPr>
          <w:rStyle w:val="Forte"/>
          <w:rFonts w:asciiTheme="minorHAnsi" w:hAnsiTheme="minorHAnsi" w:cstheme="minorHAnsi"/>
          <w:b w:val="0"/>
          <w:bCs w:val="0"/>
          <w:sz w:val="22"/>
          <w:szCs w:val="22"/>
          <w:lang w:val="pt-BR"/>
        </w:rPr>
        <w:t xml:space="preserve"> Moreno, na ilha de San </w:t>
      </w:r>
      <w:proofErr w:type="spellStart"/>
      <w:r w:rsidRPr="009A09E5">
        <w:rPr>
          <w:rStyle w:val="Forte"/>
          <w:rFonts w:asciiTheme="minorHAnsi" w:hAnsiTheme="minorHAnsi" w:cstheme="minorHAnsi"/>
          <w:b w:val="0"/>
          <w:bCs w:val="0"/>
          <w:sz w:val="22"/>
          <w:szCs w:val="22"/>
          <w:lang w:val="pt-BR"/>
        </w:rPr>
        <w:t>Cristobal</w:t>
      </w:r>
      <w:proofErr w:type="spellEnd"/>
      <w:r w:rsidRPr="009A09E5">
        <w:rPr>
          <w:rStyle w:val="Forte"/>
          <w:rFonts w:asciiTheme="minorHAnsi" w:hAnsiTheme="minorHAnsi" w:cstheme="minorHAnsi"/>
          <w:b w:val="0"/>
          <w:bCs w:val="0"/>
          <w:sz w:val="22"/>
          <w:szCs w:val="22"/>
          <w:lang w:val="pt-BR"/>
        </w:rPr>
        <w:t xml:space="preserve">. Traslado em direção à parte sul da ilha por aprox. 40 minutos. No Cerro Colorado, visita ao Centro de Criação de tartarugas gigantes em perigo de extinção, localizado no meio de um fantástico bosque, lar de várias espécies de aves e da lagartixa de lava, endêmica desta ilha. </w:t>
      </w:r>
    </w:p>
    <w:p w14:paraId="5BF01FCF" w14:textId="77777777" w:rsidR="009A09E5" w:rsidRPr="009A09E5" w:rsidRDefault="009A09E5" w:rsidP="009A09E5">
      <w:pPr>
        <w:pStyle w:val="Simple"/>
        <w:jc w:val="both"/>
        <w:rPr>
          <w:rStyle w:val="Forte"/>
          <w:rFonts w:asciiTheme="minorHAnsi" w:hAnsiTheme="minorHAnsi" w:cstheme="minorHAnsi"/>
          <w:b w:val="0"/>
          <w:bCs w:val="0"/>
          <w:sz w:val="22"/>
          <w:szCs w:val="22"/>
          <w:lang w:val="pt-BR"/>
        </w:rPr>
      </w:pPr>
      <w:r w:rsidRPr="009A09E5">
        <w:rPr>
          <w:rStyle w:val="Forte"/>
          <w:rFonts w:asciiTheme="minorHAnsi" w:hAnsiTheme="minorHAnsi" w:cstheme="minorHAnsi"/>
          <w:b w:val="0"/>
          <w:bCs w:val="0"/>
          <w:sz w:val="22"/>
          <w:szCs w:val="22"/>
          <w:lang w:val="pt-BR"/>
        </w:rPr>
        <w:t>Regresso a bordo, reunião com o guia e jantar.</w:t>
      </w:r>
    </w:p>
    <w:p w14:paraId="2601397E" w14:textId="77777777" w:rsidR="009A09E5" w:rsidRPr="009A09E5" w:rsidRDefault="009A09E5" w:rsidP="009A09E5">
      <w:pPr>
        <w:pStyle w:val="Simple"/>
        <w:jc w:val="both"/>
        <w:rPr>
          <w:rStyle w:val="Forte"/>
          <w:rFonts w:asciiTheme="minorHAnsi" w:hAnsiTheme="minorHAnsi" w:cstheme="minorHAnsi"/>
          <w:b w:val="0"/>
          <w:bCs w:val="0"/>
          <w:sz w:val="22"/>
          <w:szCs w:val="22"/>
          <w:lang w:val="pt-BR"/>
        </w:rPr>
      </w:pPr>
    </w:p>
    <w:p w14:paraId="180762D4" w14:textId="77777777" w:rsidR="009A09E5" w:rsidRPr="009A09E5" w:rsidRDefault="009A09E5" w:rsidP="009A09E5">
      <w:pPr>
        <w:pStyle w:val="Simple"/>
        <w:jc w:val="both"/>
        <w:rPr>
          <w:rFonts w:asciiTheme="minorHAnsi" w:hAnsiTheme="minorHAnsi" w:cstheme="minorHAnsi"/>
          <w:b/>
          <w:sz w:val="22"/>
          <w:szCs w:val="22"/>
          <w:u w:val="single"/>
          <w:lang w:val="pt-BR"/>
        </w:rPr>
      </w:pPr>
    </w:p>
    <w:p w14:paraId="6E672080" w14:textId="77777777" w:rsidR="009A09E5" w:rsidRPr="009A09E5" w:rsidRDefault="009A09E5" w:rsidP="009A09E5">
      <w:pPr>
        <w:jc w:val="both"/>
        <w:rPr>
          <w:rFonts w:asciiTheme="minorHAnsi" w:hAnsiTheme="minorHAnsi" w:cstheme="minorHAnsi"/>
          <w:b/>
          <w:bCs/>
          <w:sz w:val="22"/>
          <w:szCs w:val="22"/>
        </w:rPr>
      </w:pPr>
      <w:r w:rsidRPr="009A09E5">
        <w:rPr>
          <w:rFonts w:asciiTheme="minorHAnsi" w:hAnsiTheme="minorHAnsi" w:cstheme="minorHAnsi"/>
          <w:b/>
          <w:bCs/>
          <w:sz w:val="22"/>
          <w:szCs w:val="22"/>
        </w:rPr>
        <w:t>4º dia - Iate La Pinta</w:t>
      </w:r>
    </w:p>
    <w:p w14:paraId="0556C544" w14:textId="77777777" w:rsidR="009A09E5" w:rsidRPr="009A09E5" w:rsidRDefault="009A09E5" w:rsidP="009A09E5">
      <w:pPr>
        <w:pStyle w:val="Textopredeterminado"/>
        <w:jc w:val="both"/>
        <w:rPr>
          <w:rFonts w:asciiTheme="minorHAnsi" w:hAnsiTheme="minorHAnsi" w:cstheme="minorHAnsi"/>
          <w:b/>
          <w:sz w:val="22"/>
          <w:szCs w:val="22"/>
          <w:u w:val="single"/>
          <w:lang w:val="es-EC"/>
        </w:rPr>
      </w:pPr>
      <w:r w:rsidRPr="009A09E5">
        <w:rPr>
          <w:rFonts w:asciiTheme="minorHAnsi" w:hAnsiTheme="minorHAnsi" w:cstheme="minorHAnsi"/>
          <w:b/>
          <w:sz w:val="22"/>
          <w:szCs w:val="22"/>
          <w:u w:val="single"/>
          <w:lang w:val="es-EC"/>
        </w:rPr>
        <w:t>Punta Pitt (Ilha San Cristóbal)</w:t>
      </w:r>
    </w:p>
    <w:p w14:paraId="6CDA716E" w14:textId="77777777" w:rsidR="009A09E5" w:rsidRPr="009A09E5" w:rsidRDefault="009A09E5" w:rsidP="009A09E5">
      <w:pPr>
        <w:pStyle w:val="Textopredeterminado"/>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Desembarque na ponta leste da Ilha San Cristóbal. </w:t>
      </w:r>
      <w:proofErr w:type="spellStart"/>
      <w:r w:rsidRPr="009A09E5">
        <w:rPr>
          <w:rFonts w:asciiTheme="minorHAnsi" w:hAnsiTheme="minorHAnsi" w:cstheme="minorHAnsi"/>
          <w:sz w:val="22"/>
          <w:szCs w:val="22"/>
          <w:lang w:val="pt-BR"/>
        </w:rPr>
        <w:t>Punta</w:t>
      </w:r>
      <w:proofErr w:type="spellEnd"/>
      <w:r w:rsidRPr="009A09E5">
        <w:rPr>
          <w:rFonts w:asciiTheme="minorHAnsi" w:hAnsiTheme="minorHAnsi" w:cstheme="minorHAnsi"/>
          <w:sz w:val="22"/>
          <w:szCs w:val="22"/>
          <w:lang w:val="pt-BR"/>
        </w:rPr>
        <w:t xml:space="preserve"> Pitt é um cone vulcânico de rocha porosa que sofreu bastante erosão. Caminhada ascendendo a partir da praia e desfrutando de visitas espetaculares da costa da ilha. Este é o único lugar do arquipélago onde coabitam as 3 espécies de </w:t>
      </w:r>
      <w:proofErr w:type="spellStart"/>
      <w:r w:rsidRPr="009A09E5">
        <w:rPr>
          <w:rFonts w:asciiTheme="minorHAnsi" w:hAnsiTheme="minorHAnsi" w:cstheme="minorHAnsi"/>
          <w:sz w:val="22"/>
          <w:szCs w:val="22"/>
          <w:lang w:val="pt-BR"/>
        </w:rPr>
        <w:t>atobás</w:t>
      </w:r>
      <w:proofErr w:type="spellEnd"/>
      <w:r w:rsidRPr="009A09E5">
        <w:rPr>
          <w:rFonts w:asciiTheme="minorHAnsi" w:hAnsiTheme="minorHAnsi" w:cstheme="minorHAnsi"/>
          <w:sz w:val="22"/>
          <w:szCs w:val="22"/>
          <w:lang w:val="pt-BR"/>
        </w:rPr>
        <w:t xml:space="preserve">, 2 espécies de fragatas e uma grande colônia de lobos marinhos solteiros. Possibilidade de praticar </w:t>
      </w:r>
      <w:proofErr w:type="spellStart"/>
      <w:r w:rsidRPr="009A09E5">
        <w:rPr>
          <w:rFonts w:asciiTheme="minorHAnsi" w:hAnsiTheme="minorHAnsi" w:cstheme="minorHAnsi"/>
          <w:sz w:val="22"/>
          <w:szCs w:val="22"/>
          <w:lang w:val="pt-BR"/>
        </w:rPr>
        <w:t>snorkel</w:t>
      </w:r>
      <w:proofErr w:type="spellEnd"/>
      <w:r w:rsidRPr="009A09E5">
        <w:rPr>
          <w:rFonts w:asciiTheme="minorHAnsi" w:hAnsiTheme="minorHAnsi" w:cstheme="minorHAnsi"/>
          <w:sz w:val="22"/>
          <w:szCs w:val="22"/>
          <w:lang w:val="pt-BR"/>
        </w:rPr>
        <w:t xml:space="preserve"> e nadar. Regresso ao barco para almoço.</w:t>
      </w:r>
    </w:p>
    <w:p w14:paraId="133E7DDA" w14:textId="77777777" w:rsidR="009A09E5" w:rsidRPr="009A09E5" w:rsidRDefault="009A09E5" w:rsidP="009A09E5">
      <w:pPr>
        <w:rPr>
          <w:rFonts w:asciiTheme="minorHAnsi" w:hAnsiTheme="minorHAnsi" w:cstheme="minorHAnsi"/>
          <w:sz w:val="22"/>
          <w:szCs w:val="22"/>
        </w:rPr>
      </w:pPr>
    </w:p>
    <w:p w14:paraId="5F6ED575" w14:textId="77777777" w:rsidR="009A09E5" w:rsidRPr="009A09E5" w:rsidRDefault="009A09E5" w:rsidP="009A09E5">
      <w:pPr>
        <w:jc w:val="both"/>
        <w:rPr>
          <w:rFonts w:asciiTheme="minorHAnsi" w:hAnsiTheme="minorHAnsi" w:cstheme="minorHAnsi"/>
          <w:b/>
          <w:sz w:val="22"/>
          <w:szCs w:val="22"/>
          <w:u w:val="single"/>
        </w:rPr>
      </w:pPr>
      <w:r w:rsidRPr="009A09E5">
        <w:rPr>
          <w:rFonts w:asciiTheme="minorHAnsi" w:hAnsiTheme="minorHAnsi" w:cstheme="minorHAnsi"/>
          <w:b/>
          <w:sz w:val="22"/>
          <w:szCs w:val="22"/>
          <w:u w:val="single"/>
        </w:rPr>
        <w:t xml:space="preserve">Cerro </w:t>
      </w:r>
      <w:proofErr w:type="spellStart"/>
      <w:r w:rsidRPr="009A09E5">
        <w:rPr>
          <w:rFonts w:asciiTheme="minorHAnsi" w:hAnsiTheme="minorHAnsi" w:cstheme="minorHAnsi"/>
          <w:b/>
          <w:sz w:val="22"/>
          <w:szCs w:val="22"/>
          <w:u w:val="single"/>
        </w:rPr>
        <w:t>Brujo</w:t>
      </w:r>
      <w:proofErr w:type="spellEnd"/>
      <w:r w:rsidRPr="009A09E5">
        <w:rPr>
          <w:rFonts w:asciiTheme="minorHAnsi" w:hAnsiTheme="minorHAnsi" w:cstheme="minorHAnsi"/>
          <w:b/>
          <w:sz w:val="22"/>
          <w:szCs w:val="22"/>
          <w:u w:val="single"/>
        </w:rPr>
        <w:t xml:space="preserve"> (Ilha San Cristóbal)</w:t>
      </w:r>
    </w:p>
    <w:p w14:paraId="39FFCB5C" w14:textId="77777777" w:rsidR="009A09E5" w:rsidRPr="009A09E5" w:rsidRDefault="009A09E5" w:rsidP="009A09E5">
      <w:pPr>
        <w:jc w:val="both"/>
        <w:rPr>
          <w:rStyle w:val="Forte"/>
          <w:rFonts w:asciiTheme="minorHAnsi" w:hAnsiTheme="minorHAnsi" w:cstheme="minorHAnsi"/>
          <w:b w:val="0"/>
          <w:bCs w:val="0"/>
          <w:color w:val="000000"/>
          <w:sz w:val="22"/>
          <w:szCs w:val="22"/>
        </w:rPr>
      </w:pPr>
      <w:r w:rsidRPr="009A09E5">
        <w:rPr>
          <w:rStyle w:val="Forte"/>
          <w:rFonts w:asciiTheme="minorHAnsi" w:hAnsiTheme="minorHAnsi" w:cstheme="minorHAnsi"/>
          <w:b w:val="0"/>
          <w:bCs w:val="0"/>
          <w:color w:val="000000"/>
          <w:sz w:val="22"/>
          <w:szCs w:val="22"/>
        </w:rPr>
        <w:t xml:space="preserve">À tarde, passeio em bote a motor pela costa vulcânica antes de desembarcar em Cerro </w:t>
      </w:r>
      <w:proofErr w:type="spellStart"/>
      <w:r w:rsidRPr="009A09E5">
        <w:rPr>
          <w:rStyle w:val="Forte"/>
          <w:rFonts w:asciiTheme="minorHAnsi" w:hAnsiTheme="minorHAnsi" w:cstheme="minorHAnsi"/>
          <w:b w:val="0"/>
          <w:bCs w:val="0"/>
          <w:color w:val="000000"/>
          <w:sz w:val="22"/>
          <w:szCs w:val="22"/>
        </w:rPr>
        <w:t>Brujo</w:t>
      </w:r>
      <w:proofErr w:type="spellEnd"/>
      <w:r w:rsidRPr="009A09E5">
        <w:rPr>
          <w:rStyle w:val="Forte"/>
          <w:rFonts w:asciiTheme="minorHAnsi" w:hAnsiTheme="minorHAnsi" w:cstheme="minorHAnsi"/>
          <w:b w:val="0"/>
          <w:bCs w:val="0"/>
          <w:color w:val="000000"/>
          <w:sz w:val="22"/>
          <w:szCs w:val="22"/>
        </w:rPr>
        <w:t xml:space="preserve">, uma praia de areias brancas coralinas. Esta praia é uma área extensa para caminhar, ideal para a observação de aves marinhas como </w:t>
      </w:r>
      <w:proofErr w:type="spellStart"/>
      <w:r w:rsidRPr="009A09E5">
        <w:rPr>
          <w:rStyle w:val="Forte"/>
          <w:rFonts w:asciiTheme="minorHAnsi" w:hAnsiTheme="minorHAnsi" w:cstheme="minorHAnsi"/>
          <w:b w:val="0"/>
          <w:bCs w:val="0"/>
          <w:color w:val="000000"/>
          <w:sz w:val="22"/>
          <w:szCs w:val="22"/>
        </w:rPr>
        <w:t>atobás</w:t>
      </w:r>
      <w:proofErr w:type="spellEnd"/>
      <w:r w:rsidRPr="009A09E5">
        <w:rPr>
          <w:rStyle w:val="Forte"/>
          <w:rFonts w:asciiTheme="minorHAnsi" w:hAnsiTheme="minorHAnsi" w:cstheme="minorHAnsi"/>
          <w:b w:val="0"/>
          <w:bCs w:val="0"/>
          <w:color w:val="000000"/>
          <w:sz w:val="22"/>
          <w:szCs w:val="22"/>
        </w:rPr>
        <w:t xml:space="preserve"> de pata azul, pelicanos, fragatas e aves costeiras. Também se observam lobos marinhos. Entre a fauna terrestre, encontramos o </w:t>
      </w:r>
      <w:proofErr w:type="spellStart"/>
      <w:r w:rsidRPr="009A09E5">
        <w:rPr>
          <w:rStyle w:val="Forte"/>
          <w:rFonts w:asciiTheme="minorHAnsi" w:hAnsiTheme="minorHAnsi" w:cstheme="minorHAnsi"/>
          <w:b w:val="0"/>
          <w:bCs w:val="0"/>
          <w:color w:val="000000"/>
          <w:sz w:val="22"/>
          <w:szCs w:val="22"/>
        </w:rPr>
        <w:t>Cucuve</w:t>
      </w:r>
      <w:proofErr w:type="spellEnd"/>
      <w:r w:rsidRPr="009A09E5">
        <w:rPr>
          <w:rStyle w:val="Forte"/>
          <w:rFonts w:asciiTheme="minorHAnsi" w:hAnsiTheme="minorHAnsi" w:cstheme="minorHAnsi"/>
          <w:b w:val="0"/>
          <w:bCs w:val="0"/>
          <w:color w:val="000000"/>
          <w:sz w:val="22"/>
          <w:szCs w:val="22"/>
        </w:rPr>
        <w:t xml:space="preserve"> de </w:t>
      </w:r>
      <w:proofErr w:type="spellStart"/>
      <w:r w:rsidRPr="009A09E5">
        <w:rPr>
          <w:rStyle w:val="Forte"/>
          <w:rFonts w:asciiTheme="minorHAnsi" w:hAnsiTheme="minorHAnsi" w:cstheme="minorHAnsi"/>
          <w:b w:val="0"/>
          <w:bCs w:val="0"/>
          <w:color w:val="000000"/>
          <w:sz w:val="22"/>
          <w:szCs w:val="22"/>
        </w:rPr>
        <w:t>Chatham</w:t>
      </w:r>
      <w:proofErr w:type="spellEnd"/>
      <w:r w:rsidRPr="009A09E5">
        <w:rPr>
          <w:rStyle w:val="Forte"/>
          <w:rFonts w:asciiTheme="minorHAnsi" w:hAnsiTheme="minorHAnsi" w:cstheme="minorHAnsi"/>
          <w:b w:val="0"/>
          <w:bCs w:val="0"/>
          <w:color w:val="000000"/>
          <w:sz w:val="22"/>
          <w:szCs w:val="22"/>
        </w:rPr>
        <w:t xml:space="preserve"> (ave) e a lagartixa de lava de San Cristóbal, ambas as espécies são endêmicas desta ilha e não são encontradas em nenhum outro lugar de Galápagos. Esta é a mesma costa por onde caminhou o naturalista Charles Darwin, ponto de seu primeiro desembarque em setembro de 1835. Regresso ao barco, reunião sobre as atividades do dia seguinte e jantar.</w:t>
      </w:r>
    </w:p>
    <w:p w14:paraId="25296ACE" w14:textId="47218C52" w:rsidR="009A09E5" w:rsidRPr="009A09E5" w:rsidRDefault="009A09E5" w:rsidP="009A09E5">
      <w:pPr>
        <w:jc w:val="both"/>
        <w:rPr>
          <w:rFonts w:asciiTheme="minorHAnsi" w:hAnsiTheme="minorHAnsi" w:cstheme="minorHAnsi"/>
          <w:sz w:val="22"/>
          <w:szCs w:val="22"/>
        </w:rPr>
      </w:pPr>
    </w:p>
    <w:p w14:paraId="6D110BB0" w14:textId="77777777" w:rsidR="009A09E5" w:rsidRPr="009A09E5" w:rsidRDefault="009A09E5" w:rsidP="009A09E5">
      <w:pPr>
        <w:jc w:val="both"/>
        <w:rPr>
          <w:rFonts w:asciiTheme="minorHAnsi" w:hAnsiTheme="minorHAnsi" w:cstheme="minorHAnsi"/>
          <w:sz w:val="22"/>
          <w:szCs w:val="22"/>
        </w:rPr>
      </w:pPr>
    </w:p>
    <w:p w14:paraId="40F32745" w14:textId="77777777" w:rsidR="009A09E5" w:rsidRPr="009A09E5" w:rsidRDefault="009A09E5" w:rsidP="009A09E5">
      <w:pPr>
        <w:jc w:val="both"/>
        <w:rPr>
          <w:rFonts w:asciiTheme="minorHAnsi" w:hAnsiTheme="minorHAnsi" w:cstheme="minorHAnsi"/>
          <w:bCs/>
          <w:sz w:val="22"/>
          <w:szCs w:val="22"/>
        </w:rPr>
      </w:pPr>
    </w:p>
    <w:p w14:paraId="4B365204" w14:textId="77777777" w:rsidR="009A09E5" w:rsidRPr="009A09E5" w:rsidRDefault="009A09E5" w:rsidP="009A09E5">
      <w:pPr>
        <w:jc w:val="both"/>
        <w:rPr>
          <w:rFonts w:asciiTheme="minorHAnsi" w:hAnsiTheme="minorHAnsi" w:cstheme="minorHAnsi"/>
          <w:b/>
          <w:bCs/>
          <w:sz w:val="22"/>
          <w:szCs w:val="22"/>
        </w:rPr>
      </w:pPr>
      <w:r w:rsidRPr="009A09E5">
        <w:rPr>
          <w:rFonts w:asciiTheme="minorHAnsi" w:hAnsiTheme="minorHAnsi" w:cstheme="minorHAnsi"/>
          <w:b/>
          <w:bCs/>
          <w:sz w:val="22"/>
          <w:szCs w:val="22"/>
        </w:rPr>
        <w:t>5º dia - Iate La Pinta</w:t>
      </w:r>
    </w:p>
    <w:p w14:paraId="7DF53605" w14:textId="77777777" w:rsidR="009A09E5" w:rsidRPr="009A09E5" w:rsidRDefault="009A09E5" w:rsidP="009A09E5">
      <w:pPr>
        <w:pStyle w:val="NormalWeb"/>
        <w:spacing w:before="0"/>
        <w:rPr>
          <w:rFonts w:asciiTheme="minorHAnsi" w:hAnsiTheme="minorHAnsi" w:cstheme="minorHAnsi"/>
          <w:b/>
          <w:sz w:val="22"/>
          <w:szCs w:val="22"/>
          <w:u w:val="single"/>
          <w:lang w:val="pt-BR"/>
        </w:rPr>
      </w:pPr>
      <w:proofErr w:type="spellStart"/>
      <w:r w:rsidRPr="009A09E5">
        <w:rPr>
          <w:rFonts w:asciiTheme="minorHAnsi" w:hAnsiTheme="minorHAnsi" w:cstheme="minorHAnsi"/>
          <w:b/>
          <w:sz w:val="22"/>
          <w:szCs w:val="22"/>
          <w:u w:val="single"/>
          <w:lang w:val="pt-BR"/>
        </w:rPr>
        <w:t>Punta</w:t>
      </w:r>
      <w:proofErr w:type="spellEnd"/>
      <w:r w:rsidRPr="009A09E5">
        <w:rPr>
          <w:rFonts w:asciiTheme="minorHAnsi" w:hAnsiTheme="minorHAnsi" w:cstheme="minorHAnsi"/>
          <w:b/>
          <w:sz w:val="22"/>
          <w:szCs w:val="22"/>
          <w:u w:val="single"/>
          <w:lang w:val="pt-BR"/>
        </w:rPr>
        <w:t xml:space="preserve"> </w:t>
      </w:r>
      <w:proofErr w:type="spellStart"/>
      <w:r w:rsidRPr="009A09E5">
        <w:rPr>
          <w:rFonts w:asciiTheme="minorHAnsi" w:hAnsiTheme="minorHAnsi" w:cstheme="minorHAnsi"/>
          <w:b/>
          <w:sz w:val="22"/>
          <w:szCs w:val="22"/>
          <w:u w:val="single"/>
          <w:lang w:val="pt-BR"/>
        </w:rPr>
        <w:t>Suárez</w:t>
      </w:r>
      <w:proofErr w:type="spellEnd"/>
      <w:r w:rsidRPr="009A09E5">
        <w:rPr>
          <w:rFonts w:asciiTheme="minorHAnsi" w:hAnsiTheme="minorHAnsi" w:cstheme="minorHAnsi"/>
          <w:b/>
          <w:sz w:val="22"/>
          <w:szCs w:val="22"/>
          <w:u w:val="single"/>
          <w:lang w:val="pt-BR"/>
        </w:rPr>
        <w:t xml:space="preserve"> (Ilha Espanhola)</w:t>
      </w:r>
    </w:p>
    <w:p w14:paraId="43266476" w14:textId="77777777" w:rsidR="009A09E5" w:rsidRPr="009A09E5" w:rsidRDefault="009A09E5" w:rsidP="009A09E5">
      <w:pPr>
        <w:pStyle w:val="NormalWeb"/>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Pela manhã desembarque em </w:t>
      </w:r>
      <w:proofErr w:type="spellStart"/>
      <w:r w:rsidRPr="009A09E5">
        <w:rPr>
          <w:rFonts w:asciiTheme="minorHAnsi" w:hAnsiTheme="minorHAnsi" w:cstheme="minorHAnsi"/>
          <w:sz w:val="22"/>
          <w:szCs w:val="22"/>
          <w:lang w:val="pt-BR"/>
        </w:rPr>
        <w:t>Punta</w:t>
      </w:r>
      <w:proofErr w:type="spellEnd"/>
      <w:r w:rsidRPr="009A09E5">
        <w:rPr>
          <w:rFonts w:asciiTheme="minorHAnsi" w:hAnsiTheme="minorHAnsi" w:cstheme="minorHAnsi"/>
          <w:sz w:val="22"/>
          <w:szCs w:val="22"/>
          <w:lang w:val="pt-BR"/>
        </w:rPr>
        <w:t xml:space="preserve"> Suarez, onde faremos uma longa caminhada entre rochas de lava para visitar singulares colônias de aves marinhas, incluindo (entre abril e dezembro) o albatroz de Galápagos, </w:t>
      </w:r>
      <w:proofErr w:type="spellStart"/>
      <w:r w:rsidRPr="009A09E5">
        <w:rPr>
          <w:rFonts w:asciiTheme="minorHAnsi" w:hAnsiTheme="minorHAnsi" w:cstheme="minorHAnsi"/>
          <w:sz w:val="22"/>
          <w:szCs w:val="22"/>
          <w:lang w:val="pt-BR"/>
        </w:rPr>
        <w:t>atobás</w:t>
      </w:r>
      <w:proofErr w:type="spellEnd"/>
      <w:r w:rsidRPr="009A09E5">
        <w:rPr>
          <w:rFonts w:asciiTheme="minorHAnsi" w:hAnsiTheme="minorHAnsi" w:cstheme="minorHAnsi"/>
          <w:sz w:val="22"/>
          <w:szCs w:val="22"/>
          <w:lang w:val="pt-BR"/>
        </w:rPr>
        <w:t xml:space="preserve"> de pata azul e mascarados e gaivotas de cauda bifurcada. Neste ponto se observa o surpreendente “soprador”. Entre as aves terrestres, aqui encontra-se o </w:t>
      </w:r>
      <w:proofErr w:type="spellStart"/>
      <w:r w:rsidRPr="009A09E5">
        <w:rPr>
          <w:rFonts w:asciiTheme="minorHAnsi" w:hAnsiTheme="minorHAnsi" w:cstheme="minorHAnsi"/>
          <w:sz w:val="22"/>
          <w:szCs w:val="22"/>
          <w:lang w:val="pt-BR"/>
        </w:rPr>
        <w:t>cucuve</w:t>
      </w:r>
      <w:proofErr w:type="spellEnd"/>
      <w:r w:rsidRPr="009A09E5">
        <w:rPr>
          <w:rFonts w:asciiTheme="minorHAnsi" w:hAnsiTheme="minorHAnsi" w:cstheme="minorHAnsi"/>
          <w:sz w:val="22"/>
          <w:szCs w:val="22"/>
          <w:lang w:val="pt-BR"/>
        </w:rPr>
        <w:t xml:space="preserve"> de Espanhola e 3 espécies de </w:t>
      </w:r>
      <w:proofErr w:type="spellStart"/>
      <w:r w:rsidRPr="009A09E5">
        <w:rPr>
          <w:rFonts w:asciiTheme="minorHAnsi" w:hAnsiTheme="minorHAnsi" w:cstheme="minorHAnsi"/>
          <w:sz w:val="22"/>
          <w:szCs w:val="22"/>
          <w:lang w:val="pt-BR"/>
        </w:rPr>
        <w:t>Pinzones</w:t>
      </w:r>
      <w:proofErr w:type="spellEnd"/>
      <w:r w:rsidRPr="009A09E5">
        <w:rPr>
          <w:rFonts w:asciiTheme="minorHAnsi" w:hAnsiTheme="minorHAnsi" w:cstheme="minorHAnsi"/>
          <w:sz w:val="22"/>
          <w:szCs w:val="22"/>
          <w:lang w:val="pt-BR"/>
        </w:rPr>
        <w:t xml:space="preserve"> de Darwin, além de coloridas </w:t>
      </w:r>
      <w:proofErr w:type="gramStart"/>
      <w:r w:rsidRPr="009A09E5">
        <w:rPr>
          <w:rFonts w:asciiTheme="minorHAnsi" w:hAnsiTheme="minorHAnsi" w:cstheme="minorHAnsi"/>
          <w:sz w:val="22"/>
          <w:szCs w:val="22"/>
          <w:lang w:val="pt-BR"/>
        </w:rPr>
        <w:t>iguanas marinhas</w:t>
      </w:r>
      <w:proofErr w:type="gramEnd"/>
      <w:r w:rsidRPr="009A09E5">
        <w:rPr>
          <w:rFonts w:asciiTheme="minorHAnsi" w:hAnsiTheme="minorHAnsi" w:cstheme="minorHAnsi"/>
          <w:sz w:val="22"/>
          <w:szCs w:val="22"/>
          <w:lang w:val="pt-BR"/>
        </w:rPr>
        <w:t>. Retorno a bordo e almoço.</w:t>
      </w:r>
    </w:p>
    <w:p w14:paraId="32E8EC71" w14:textId="77777777" w:rsidR="009A09E5" w:rsidRPr="009A09E5" w:rsidRDefault="009A09E5" w:rsidP="009A09E5">
      <w:pPr>
        <w:jc w:val="both"/>
        <w:rPr>
          <w:rFonts w:asciiTheme="minorHAnsi" w:hAnsiTheme="minorHAnsi" w:cstheme="minorHAnsi"/>
          <w:color w:val="000000"/>
          <w:sz w:val="22"/>
          <w:szCs w:val="22"/>
        </w:rPr>
      </w:pPr>
    </w:p>
    <w:p w14:paraId="2CC38245" w14:textId="77777777" w:rsidR="009A09E5" w:rsidRPr="009A09E5" w:rsidRDefault="009A09E5" w:rsidP="009A09E5">
      <w:pPr>
        <w:pStyle w:val="Simple"/>
        <w:jc w:val="both"/>
        <w:rPr>
          <w:rFonts w:asciiTheme="minorHAnsi" w:hAnsiTheme="minorHAnsi" w:cstheme="minorHAnsi"/>
          <w:b/>
          <w:sz w:val="22"/>
          <w:szCs w:val="22"/>
          <w:lang w:val="pt-BR"/>
        </w:rPr>
      </w:pPr>
      <w:r w:rsidRPr="009A09E5">
        <w:rPr>
          <w:rFonts w:asciiTheme="minorHAnsi" w:hAnsiTheme="minorHAnsi" w:cstheme="minorHAnsi"/>
          <w:b/>
          <w:sz w:val="22"/>
          <w:szCs w:val="22"/>
          <w:u w:val="single"/>
          <w:lang w:val="pt-BR"/>
        </w:rPr>
        <w:lastRenderedPageBreak/>
        <w:t>Baía Gardner (Ilha Espanhola)</w:t>
      </w:r>
    </w:p>
    <w:p w14:paraId="3A4DFCF5" w14:textId="633A1AC3" w:rsidR="009A09E5" w:rsidRPr="009A09E5" w:rsidRDefault="009A09E5" w:rsidP="009A09E5">
      <w:pPr>
        <w:pStyle w:val="Simple"/>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À tarde, desembarque em uma praia de coral branco para uma caminhada curta observando lobos marinhos, </w:t>
      </w:r>
      <w:proofErr w:type="spellStart"/>
      <w:r w:rsidRPr="009A09E5">
        <w:rPr>
          <w:rFonts w:asciiTheme="minorHAnsi" w:hAnsiTheme="minorHAnsi" w:cstheme="minorHAnsi"/>
          <w:sz w:val="22"/>
          <w:szCs w:val="22"/>
          <w:lang w:val="pt-BR"/>
        </w:rPr>
        <w:t>cucuves</w:t>
      </w:r>
      <w:proofErr w:type="spellEnd"/>
      <w:r w:rsidRPr="009A09E5">
        <w:rPr>
          <w:rFonts w:asciiTheme="minorHAnsi" w:hAnsiTheme="minorHAnsi" w:cstheme="minorHAnsi"/>
          <w:sz w:val="22"/>
          <w:szCs w:val="22"/>
          <w:lang w:val="pt-BR"/>
        </w:rPr>
        <w:t xml:space="preserve"> e </w:t>
      </w:r>
      <w:proofErr w:type="spellStart"/>
      <w:r w:rsidRPr="009A09E5">
        <w:rPr>
          <w:rFonts w:asciiTheme="minorHAnsi" w:hAnsiTheme="minorHAnsi" w:cstheme="minorHAnsi"/>
          <w:sz w:val="22"/>
          <w:szCs w:val="22"/>
          <w:lang w:val="pt-BR"/>
        </w:rPr>
        <w:t>pinzones</w:t>
      </w:r>
      <w:proofErr w:type="spellEnd"/>
      <w:r w:rsidRPr="009A09E5">
        <w:rPr>
          <w:rFonts w:asciiTheme="minorHAnsi" w:hAnsiTheme="minorHAnsi" w:cstheme="minorHAnsi"/>
          <w:sz w:val="22"/>
          <w:szCs w:val="22"/>
          <w:lang w:val="pt-BR"/>
        </w:rPr>
        <w:t xml:space="preserve">. Tempo para desfrutar da praia, local ideal para praticar </w:t>
      </w:r>
      <w:proofErr w:type="spellStart"/>
      <w:r w:rsidRPr="009A09E5">
        <w:rPr>
          <w:rFonts w:asciiTheme="minorHAnsi" w:hAnsiTheme="minorHAnsi" w:cstheme="minorHAnsi"/>
          <w:sz w:val="22"/>
          <w:szCs w:val="22"/>
          <w:lang w:val="pt-BR"/>
        </w:rPr>
        <w:t>snorkel</w:t>
      </w:r>
      <w:proofErr w:type="spellEnd"/>
      <w:r w:rsidRPr="009A09E5">
        <w:rPr>
          <w:rFonts w:asciiTheme="minorHAnsi" w:hAnsiTheme="minorHAnsi" w:cstheme="minorHAnsi"/>
          <w:sz w:val="22"/>
          <w:szCs w:val="22"/>
          <w:lang w:val="pt-BR"/>
        </w:rPr>
        <w:t>, ou remar nos caiaques. Também é possível navegar no bote com fundo de vidro. Regresso a bordo, reunião com o guia e jantar.</w:t>
      </w:r>
    </w:p>
    <w:p w14:paraId="5CEE16EC" w14:textId="77777777" w:rsidR="009A09E5" w:rsidRPr="009A09E5" w:rsidRDefault="009A09E5" w:rsidP="009A09E5">
      <w:pPr>
        <w:jc w:val="both"/>
        <w:rPr>
          <w:rFonts w:asciiTheme="minorHAnsi" w:hAnsiTheme="minorHAnsi" w:cstheme="minorHAnsi"/>
          <w:b/>
          <w:bCs/>
          <w:sz w:val="22"/>
          <w:szCs w:val="22"/>
        </w:rPr>
      </w:pPr>
    </w:p>
    <w:p w14:paraId="34F2465C" w14:textId="77777777" w:rsidR="009A09E5" w:rsidRPr="009A09E5" w:rsidRDefault="009A09E5" w:rsidP="009A09E5">
      <w:pPr>
        <w:jc w:val="both"/>
        <w:rPr>
          <w:rFonts w:asciiTheme="minorHAnsi" w:hAnsiTheme="minorHAnsi" w:cstheme="minorHAnsi"/>
          <w:b/>
          <w:bCs/>
          <w:sz w:val="22"/>
          <w:szCs w:val="22"/>
        </w:rPr>
      </w:pPr>
      <w:r w:rsidRPr="009A09E5">
        <w:rPr>
          <w:rFonts w:asciiTheme="minorHAnsi" w:hAnsiTheme="minorHAnsi" w:cstheme="minorHAnsi"/>
          <w:b/>
          <w:bCs/>
          <w:sz w:val="22"/>
          <w:szCs w:val="22"/>
        </w:rPr>
        <w:t>6º dia - Iate La Pinta</w:t>
      </w:r>
    </w:p>
    <w:p w14:paraId="4D81FD1B" w14:textId="77777777" w:rsidR="009A09E5" w:rsidRPr="009A09E5" w:rsidRDefault="009A09E5" w:rsidP="009A09E5">
      <w:pPr>
        <w:pStyle w:val="Textopredeterminado1"/>
        <w:rPr>
          <w:rFonts w:asciiTheme="minorHAnsi" w:hAnsiTheme="minorHAnsi" w:cstheme="minorHAnsi"/>
          <w:b/>
          <w:sz w:val="22"/>
          <w:szCs w:val="22"/>
          <w:u w:val="single"/>
          <w:lang w:val="pt-BR"/>
        </w:rPr>
      </w:pPr>
      <w:r w:rsidRPr="009A09E5">
        <w:rPr>
          <w:rFonts w:asciiTheme="minorHAnsi" w:hAnsiTheme="minorHAnsi" w:cstheme="minorHAnsi"/>
          <w:b/>
          <w:sz w:val="22"/>
          <w:szCs w:val="22"/>
          <w:u w:val="single"/>
          <w:lang w:val="pt-BR"/>
        </w:rPr>
        <w:t xml:space="preserve">Estação Charles </w:t>
      </w:r>
      <w:proofErr w:type="gramStart"/>
      <w:r w:rsidRPr="009A09E5">
        <w:rPr>
          <w:rFonts w:asciiTheme="minorHAnsi" w:hAnsiTheme="minorHAnsi" w:cstheme="minorHAnsi"/>
          <w:b/>
          <w:sz w:val="22"/>
          <w:szCs w:val="22"/>
          <w:u w:val="single"/>
          <w:lang w:val="pt-BR"/>
        </w:rPr>
        <w:t>Darwin  (</w:t>
      </w:r>
      <w:proofErr w:type="gramEnd"/>
      <w:r w:rsidRPr="009A09E5">
        <w:rPr>
          <w:rFonts w:asciiTheme="minorHAnsi" w:hAnsiTheme="minorHAnsi" w:cstheme="minorHAnsi"/>
          <w:b/>
          <w:sz w:val="22"/>
          <w:szCs w:val="22"/>
          <w:u w:val="single"/>
          <w:lang w:val="pt-BR"/>
        </w:rPr>
        <w:t>Ilha Santa Cruz)</w:t>
      </w:r>
    </w:p>
    <w:p w14:paraId="0ED7CBCE" w14:textId="77777777" w:rsidR="009A09E5" w:rsidRPr="009A09E5" w:rsidRDefault="009A09E5" w:rsidP="009A09E5">
      <w:pPr>
        <w:pStyle w:val="Textopredeterminado1"/>
        <w:jc w:val="both"/>
        <w:rPr>
          <w:rFonts w:asciiTheme="minorHAnsi" w:hAnsiTheme="minorHAnsi" w:cstheme="minorHAnsi"/>
          <w:sz w:val="22"/>
          <w:szCs w:val="22"/>
          <w:lang w:val="pt-BR"/>
        </w:rPr>
      </w:pPr>
      <w:r w:rsidRPr="009A09E5">
        <w:rPr>
          <w:rFonts w:asciiTheme="minorHAnsi" w:hAnsiTheme="minorHAnsi" w:cstheme="minorHAnsi"/>
          <w:sz w:val="22"/>
          <w:szCs w:val="22"/>
          <w:lang w:val="pt-BR"/>
        </w:rPr>
        <w:t xml:space="preserve">Pela manhã, desembarque em Puerto </w:t>
      </w:r>
      <w:proofErr w:type="spellStart"/>
      <w:r w:rsidRPr="009A09E5">
        <w:rPr>
          <w:rFonts w:asciiTheme="minorHAnsi" w:hAnsiTheme="minorHAnsi" w:cstheme="minorHAnsi"/>
          <w:sz w:val="22"/>
          <w:szCs w:val="22"/>
          <w:lang w:val="pt-BR"/>
        </w:rPr>
        <w:t>Ayora</w:t>
      </w:r>
      <w:proofErr w:type="spellEnd"/>
      <w:r w:rsidRPr="009A09E5">
        <w:rPr>
          <w:rFonts w:asciiTheme="minorHAnsi" w:hAnsiTheme="minorHAnsi" w:cstheme="minorHAnsi"/>
          <w:sz w:val="22"/>
          <w:szCs w:val="22"/>
          <w:lang w:val="pt-BR"/>
        </w:rPr>
        <w:t xml:space="preserve"> na ilha de Santa Cruz para visitar a Estação Científica Charles Darwin e o programa de criação em cativeiro das tartarugas gigantes. Aqui se pode apreciar os esforços e os resultados do trabalho de campo realizado em nome da ciência, recuperando a população de espécies ameaçadas.  Há um impressionante bosque de cactos gigantes e muitas aves terrestres. Traslado em ônibus até o outro lado da ilha Santa Cruz para cruzar em ferry </w:t>
      </w:r>
      <w:proofErr w:type="spellStart"/>
      <w:r w:rsidRPr="009A09E5">
        <w:rPr>
          <w:rFonts w:asciiTheme="minorHAnsi" w:hAnsiTheme="minorHAnsi" w:cstheme="minorHAnsi"/>
          <w:sz w:val="22"/>
          <w:szCs w:val="22"/>
          <w:lang w:val="pt-BR"/>
        </w:rPr>
        <w:t>boat</w:t>
      </w:r>
      <w:proofErr w:type="spellEnd"/>
      <w:r w:rsidRPr="009A09E5">
        <w:rPr>
          <w:rFonts w:asciiTheme="minorHAnsi" w:hAnsiTheme="minorHAnsi" w:cstheme="minorHAnsi"/>
          <w:sz w:val="22"/>
          <w:szCs w:val="22"/>
          <w:lang w:val="pt-BR"/>
        </w:rPr>
        <w:t xml:space="preserve"> até a ilha de </w:t>
      </w:r>
      <w:proofErr w:type="spellStart"/>
      <w:r w:rsidRPr="009A09E5">
        <w:rPr>
          <w:rFonts w:asciiTheme="minorHAnsi" w:hAnsiTheme="minorHAnsi" w:cstheme="minorHAnsi"/>
          <w:sz w:val="22"/>
          <w:szCs w:val="22"/>
          <w:lang w:val="pt-BR"/>
        </w:rPr>
        <w:t>Baltra</w:t>
      </w:r>
      <w:proofErr w:type="spellEnd"/>
      <w:r w:rsidRPr="009A09E5">
        <w:rPr>
          <w:rFonts w:asciiTheme="minorHAnsi" w:hAnsiTheme="minorHAnsi" w:cstheme="minorHAnsi"/>
          <w:sz w:val="22"/>
          <w:szCs w:val="22"/>
          <w:lang w:val="pt-BR"/>
        </w:rPr>
        <w:t xml:space="preserve">. Devido ao terreno plano desta ilha, ela foi escolhida para a construção de um aeroporto na década de 1940, e serviu como pista para uma base americana na época da Segunda Guerra Mundial. Assistência </w:t>
      </w:r>
      <w:proofErr w:type="gramStart"/>
      <w:r w:rsidRPr="009A09E5">
        <w:rPr>
          <w:rFonts w:asciiTheme="minorHAnsi" w:hAnsiTheme="minorHAnsi" w:cstheme="minorHAnsi"/>
          <w:sz w:val="22"/>
          <w:szCs w:val="22"/>
          <w:lang w:val="pt-BR"/>
        </w:rPr>
        <w:t>no  aeroporto</w:t>
      </w:r>
      <w:proofErr w:type="gramEnd"/>
      <w:r w:rsidRPr="009A09E5">
        <w:rPr>
          <w:rFonts w:asciiTheme="minorHAnsi" w:hAnsiTheme="minorHAnsi" w:cstheme="minorHAnsi"/>
          <w:sz w:val="22"/>
          <w:szCs w:val="22"/>
          <w:lang w:val="pt-BR"/>
        </w:rPr>
        <w:t xml:space="preserve"> para embarque no voo de retorno ao continente.</w:t>
      </w:r>
    </w:p>
    <w:p w14:paraId="07B24CE5" w14:textId="77777777" w:rsidR="009A09E5" w:rsidRPr="009A09E5" w:rsidRDefault="009A09E5" w:rsidP="009A09E5">
      <w:pPr>
        <w:pStyle w:val="Textopredeterminado1"/>
        <w:jc w:val="both"/>
        <w:rPr>
          <w:rFonts w:asciiTheme="minorHAnsi" w:hAnsiTheme="minorHAnsi" w:cstheme="minorHAnsi"/>
          <w:sz w:val="22"/>
          <w:szCs w:val="22"/>
          <w:lang w:val="pt-BR"/>
        </w:rPr>
      </w:pPr>
    </w:p>
    <w:p w14:paraId="5E3CA35D" w14:textId="77777777" w:rsidR="009A09E5" w:rsidRPr="009A09E5" w:rsidRDefault="009A09E5" w:rsidP="009A09E5">
      <w:pPr>
        <w:pStyle w:val="Textopredeterminado"/>
        <w:jc w:val="both"/>
        <w:rPr>
          <w:rFonts w:asciiTheme="minorHAnsi" w:hAnsiTheme="minorHAnsi"/>
          <w:sz w:val="22"/>
          <w:szCs w:val="22"/>
          <w:lang w:val="pt-BR"/>
        </w:rPr>
      </w:pPr>
    </w:p>
    <w:p w14:paraId="57540D23" w14:textId="77777777" w:rsidR="009A09E5" w:rsidRPr="009A09E5" w:rsidRDefault="009A09E5" w:rsidP="009A09E5">
      <w:pPr>
        <w:tabs>
          <w:tab w:val="left" w:pos="30"/>
          <w:tab w:val="left" w:pos="75"/>
          <w:tab w:val="left" w:pos="1800"/>
        </w:tabs>
        <w:ind w:left="360" w:hanging="360"/>
        <w:jc w:val="both"/>
        <w:rPr>
          <w:rFonts w:asciiTheme="minorHAnsi" w:hAnsiTheme="minorHAnsi" w:cs="Tahoma"/>
          <w:b/>
          <w:sz w:val="22"/>
          <w:szCs w:val="22"/>
        </w:rPr>
      </w:pPr>
      <w:r w:rsidRPr="009A09E5">
        <w:rPr>
          <w:rFonts w:asciiTheme="minorHAnsi" w:hAnsiTheme="minorHAnsi" w:cs="Tahoma"/>
          <w:b/>
          <w:sz w:val="22"/>
          <w:szCs w:val="22"/>
        </w:rPr>
        <w:t>Opção 1</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firstRow="0" w:lastRow="0" w:firstColumn="0" w:lastColumn="0" w:noHBand="0" w:noVBand="0"/>
      </w:tblPr>
      <w:tblGrid>
        <w:gridCol w:w="1560"/>
        <w:gridCol w:w="2632"/>
        <w:gridCol w:w="1650"/>
        <w:gridCol w:w="2522"/>
        <w:gridCol w:w="1275"/>
      </w:tblGrid>
      <w:tr w:rsidR="009A09E5" w:rsidRPr="009A09E5" w14:paraId="7F78DBB4" w14:textId="77777777" w:rsidTr="009A09E5">
        <w:trPr>
          <w:trHeight w:val="243"/>
        </w:trPr>
        <w:tc>
          <w:tcPr>
            <w:tcW w:w="1560" w:type="dxa"/>
            <w:tcBorders>
              <w:bottom w:val="single" w:sz="4" w:space="0" w:color="FFFFFF" w:themeColor="background1"/>
            </w:tcBorders>
            <w:shd w:val="clear" w:color="auto" w:fill="0070C0"/>
            <w:vAlign w:val="center"/>
          </w:tcPr>
          <w:p w14:paraId="4E88D633"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CIDADE</w:t>
            </w:r>
          </w:p>
        </w:tc>
        <w:tc>
          <w:tcPr>
            <w:tcW w:w="2632" w:type="dxa"/>
            <w:tcBorders>
              <w:bottom w:val="single" w:sz="4" w:space="0" w:color="FFFFFF" w:themeColor="background1"/>
            </w:tcBorders>
            <w:shd w:val="clear" w:color="auto" w:fill="0070C0"/>
            <w:vAlign w:val="center"/>
          </w:tcPr>
          <w:p w14:paraId="728E3E3D"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HOTEL</w:t>
            </w:r>
          </w:p>
        </w:tc>
        <w:tc>
          <w:tcPr>
            <w:tcW w:w="1650" w:type="dxa"/>
            <w:tcBorders>
              <w:bottom w:val="single" w:sz="4" w:space="0" w:color="FFFFFF" w:themeColor="background1"/>
            </w:tcBorders>
            <w:shd w:val="clear" w:color="auto" w:fill="0070C0"/>
            <w:vAlign w:val="center"/>
          </w:tcPr>
          <w:p w14:paraId="55F69096"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CATEGORIA</w:t>
            </w:r>
          </w:p>
        </w:tc>
        <w:tc>
          <w:tcPr>
            <w:tcW w:w="2522" w:type="dxa"/>
            <w:tcBorders>
              <w:bottom w:val="single" w:sz="4" w:space="0" w:color="FFFFFF" w:themeColor="background1"/>
            </w:tcBorders>
            <w:shd w:val="clear" w:color="auto" w:fill="0070C0"/>
            <w:vAlign w:val="center"/>
          </w:tcPr>
          <w:p w14:paraId="6F15B004"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TIPO DE APTO</w:t>
            </w:r>
          </w:p>
        </w:tc>
        <w:tc>
          <w:tcPr>
            <w:tcW w:w="1275" w:type="dxa"/>
            <w:tcBorders>
              <w:bottom w:val="single" w:sz="4" w:space="0" w:color="FFFFFF" w:themeColor="background1"/>
            </w:tcBorders>
            <w:shd w:val="clear" w:color="auto" w:fill="0070C0"/>
            <w:vAlign w:val="center"/>
          </w:tcPr>
          <w:p w14:paraId="2E0E8E61"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NOITES</w:t>
            </w:r>
          </w:p>
        </w:tc>
      </w:tr>
      <w:tr w:rsidR="009A09E5" w:rsidRPr="009A09E5" w14:paraId="55E30D63" w14:textId="77777777" w:rsidTr="00247253">
        <w:trPr>
          <w:trHeight w:val="272"/>
        </w:trPr>
        <w:tc>
          <w:tcPr>
            <w:tcW w:w="1560" w:type="dxa"/>
            <w:vAlign w:val="center"/>
          </w:tcPr>
          <w:p w14:paraId="5A9178A2"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Quito</w:t>
            </w:r>
          </w:p>
        </w:tc>
        <w:tc>
          <w:tcPr>
            <w:tcW w:w="2632" w:type="dxa"/>
            <w:vAlign w:val="center"/>
          </w:tcPr>
          <w:p w14:paraId="19CDBC97"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JW Marriott</w:t>
            </w:r>
          </w:p>
        </w:tc>
        <w:tc>
          <w:tcPr>
            <w:tcW w:w="1650" w:type="dxa"/>
            <w:vAlign w:val="center"/>
          </w:tcPr>
          <w:p w14:paraId="04C8A940" w14:textId="77777777" w:rsidR="009A09E5" w:rsidRPr="009A09E5" w:rsidRDefault="009A09E5" w:rsidP="00247253">
            <w:pPr>
              <w:snapToGrid w:val="0"/>
              <w:jc w:val="center"/>
              <w:rPr>
                <w:rFonts w:asciiTheme="minorHAnsi" w:hAnsiTheme="minorHAnsi"/>
                <w:sz w:val="22"/>
                <w:szCs w:val="22"/>
              </w:rPr>
            </w:pPr>
            <w:r w:rsidRPr="009A09E5">
              <w:rPr>
                <w:rFonts w:asciiTheme="minorHAnsi" w:hAnsiTheme="minorHAnsi"/>
                <w:sz w:val="22"/>
                <w:szCs w:val="22"/>
              </w:rPr>
              <w:t>Luxo</w:t>
            </w:r>
          </w:p>
        </w:tc>
        <w:tc>
          <w:tcPr>
            <w:tcW w:w="2522" w:type="dxa"/>
            <w:vAlign w:val="center"/>
          </w:tcPr>
          <w:p w14:paraId="2111BF2A" w14:textId="77777777" w:rsidR="009A09E5" w:rsidRPr="009A09E5" w:rsidRDefault="009A09E5" w:rsidP="00247253">
            <w:pPr>
              <w:snapToGrid w:val="0"/>
              <w:jc w:val="center"/>
              <w:rPr>
                <w:rFonts w:asciiTheme="minorHAnsi" w:hAnsiTheme="minorHAnsi" w:cs="Arial"/>
                <w:color w:val="000000"/>
                <w:sz w:val="22"/>
                <w:szCs w:val="22"/>
              </w:rPr>
            </w:pPr>
            <w:proofErr w:type="spellStart"/>
            <w:r w:rsidRPr="009A09E5">
              <w:rPr>
                <w:rFonts w:asciiTheme="minorHAnsi" w:hAnsiTheme="minorHAnsi" w:cs="Arial"/>
                <w:color w:val="000000"/>
                <w:sz w:val="22"/>
                <w:szCs w:val="22"/>
              </w:rPr>
              <w:t>Deluxe</w:t>
            </w:r>
            <w:proofErr w:type="spellEnd"/>
            <w:r w:rsidRPr="009A09E5">
              <w:rPr>
                <w:rFonts w:asciiTheme="minorHAnsi" w:hAnsiTheme="minorHAnsi" w:cs="Arial"/>
                <w:color w:val="000000"/>
                <w:sz w:val="22"/>
                <w:szCs w:val="22"/>
              </w:rPr>
              <w:t xml:space="preserve"> </w:t>
            </w:r>
            <w:proofErr w:type="spellStart"/>
            <w:r w:rsidRPr="009A09E5">
              <w:rPr>
                <w:rFonts w:asciiTheme="minorHAnsi" w:hAnsiTheme="minorHAnsi" w:cs="Arial"/>
                <w:color w:val="000000"/>
                <w:sz w:val="22"/>
                <w:szCs w:val="22"/>
              </w:rPr>
              <w:t>Room</w:t>
            </w:r>
            <w:proofErr w:type="spellEnd"/>
          </w:p>
        </w:tc>
        <w:tc>
          <w:tcPr>
            <w:tcW w:w="1275" w:type="dxa"/>
            <w:vAlign w:val="center"/>
          </w:tcPr>
          <w:p w14:paraId="40DF699A"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1</w:t>
            </w:r>
          </w:p>
        </w:tc>
      </w:tr>
      <w:tr w:rsidR="009A09E5" w:rsidRPr="009A09E5" w14:paraId="1D4B1F31" w14:textId="77777777" w:rsidTr="00247253">
        <w:trPr>
          <w:trHeight w:val="272"/>
        </w:trPr>
        <w:tc>
          <w:tcPr>
            <w:tcW w:w="1560" w:type="dxa"/>
            <w:vAlign w:val="center"/>
          </w:tcPr>
          <w:p w14:paraId="02858402"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Cruzeiro</w:t>
            </w:r>
          </w:p>
        </w:tc>
        <w:tc>
          <w:tcPr>
            <w:tcW w:w="2632" w:type="dxa"/>
            <w:vAlign w:val="center"/>
          </w:tcPr>
          <w:p w14:paraId="5725E990"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Iate La Pinta</w:t>
            </w:r>
          </w:p>
        </w:tc>
        <w:tc>
          <w:tcPr>
            <w:tcW w:w="1650" w:type="dxa"/>
            <w:vAlign w:val="center"/>
          </w:tcPr>
          <w:p w14:paraId="647E12ED" w14:textId="77777777" w:rsidR="009A09E5" w:rsidRPr="009A09E5" w:rsidRDefault="009A09E5" w:rsidP="00247253">
            <w:pPr>
              <w:snapToGrid w:val="0"/>
              <w:jc w:val="center"/>
              <w:rPr>
                <w:rFonts w:asciiTheme="minorHAnsi" w:hAnsiTheme="minorHAnsi"/>
                <w:sz w:val="22"/>
                <w:szCs w:val="22"/>
              </w:rPr>
            </w:pPr>
            <w:r w:rsidRPr="009A09E5">
              <w:rPr>
                <w:rFonts w:asciiTheme="minorHAnsi" w:hAnsiTheme="minorHAnsi"/>
                <w:sz w:val="22"/>
                <w:szCs w:val="22"/>
              </w:rPr>
              <w:t>Luxo</w:t>
            </w:r>
          </w:p>
        </w:tc>
        <w:tc>
          <w:tcPr>
            <w:tcW w:w="2522" w:type="dxa"/>
            <w:vAlign w:val="center"/>
          </w:tcPr>
          <w:p w14:paraId="53A9083B"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 xml:space="preserve">Cabine Dupla </w:t>
            </w:r>
            <w:proofErr w:type="spellStart"/>
            <w:r w:rsidRPr="009A09E5">
              <w:rPr>
                <w:rFonts w:asciiTheme="minorHAnsi" w:hAnsiTheme="minorHAnsi" w:cs="Arial"/>
                <w:color w:val="000000"/>
                <w:sz w:val="22"/>
                <w:szCs w:val="22"/>
              </w:rPr>
              <w:t>Luxury</w:t>
            </w:r>
            <w:proofErr w:type="spellEnd"/>
          </w:p>
        </w:tc>
        <w:tc>
          <w:tcPr>
            <w:tcW w:w="1275" w:type="dxa"/>
            <w:vAlign w:val="center"/>
          </w:tcPr>
          <w:p w14:paraId="16AD9C1F"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4</w:t>
            </w:r>
          </w:p>
        </w:tc>
      </w:tr>
    </w:tbl>
    <w:p w14:paraId="65F84AAE" w14:textId="77777777" w:rsidR="009A09E5" w:rsidRPr="009A09E5" w:rsidRDefault="009A09E5" w:rsidP="009A09E5">
      <w:pPr>
        <w:rPr>
          <w:rFonts w:asciiTheme="minorHAnsi" w:hAnsiTheme="minorHAnsi"/>
          <w:color w:val="000000"/>
          <w:sz w:val="22"/>
          <w:szCs w:val="22"/>
        </w:rPr>
      </w:pPr>
    </w:p>
    <w:p w14:paraId="0155D1AD" w14:textId="77777777" w:rsidR="009A09E5" w:rsidRPr="009A09E5" w:rsidRDefault="009A09E5" w:rsidP="009A09E5">
      <w:pPr>
        <w:rPr>
          <w:rFonts w:asciiTheme="minorHAnsi" w:hAnsiTheme="minorHAnsi"/>
          <w:color w:val="000000"/>
          <w:sz w:val="22"/>
          <w:szCs w:val="22"/>
        </w:rPr>
      </w:pPr>
      <w:r w:rsidRPr="009A09E5">
        <w:rPr>
          <w:rFonts w:asciiTheme="minorHAnsi" w:hAnsiTheme="minorHAnsi"/>
          <w:color w:val="000000"/>
          <w:sz w:val="22"/>
          <w:szCs w:val="22"/>
        </w:rPr>
        <w:t>Preço do Roteiro Terrestre e Marítimo por pessoa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2410"/>
        <w:gridCol w:w="3632"/>
      </w:tblGrid>
      <w:tr w:rsidR="009A09E5" w:rsidRPr="009A09E5" w14:paraId="1DC2716B" w14:textId="77777777" w:rsidTr="009A09E5">
        <w:trPr>
          <w:trHeight w:val="243"/>
        </w:trPr>
        <w:tc>
          <w:tcPr>
            <w:tcW w:w="2410" w:type="dxa"/>
            <w:shd w:val="clear" w:color="auto" w:fill="0070C0"/>
            <w:vAlign w:val="center"/>
          </w:tcPr>
          <w:p w14:paraId="545992DE"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VALIDADE</w:t>
            </w:r>
          </w:p>
        </w:tc>
        <w:tc>
          <w:tcPr>
            <w:tcW w:w="3632" w:type="dxa"/>
            <w:shd w:val="clear" w:color="auto" w:fill="0070C0"/>
            <w:vAlign w:val="center"/>
          </w:tcPr>
          <w:p w14:paraId="0B643142" w14:textId="40A07B96" w:rsidR="009A09E5" w:rsidRPr="009A09E5" w:rsidRDefault="00A9609D" w:rsidP="00247253">
            <w:pPr>
              <w:snapToGrid w:val="0"/>
              <w:jc w:val="center"/>
              <w:rPr>
                <w:rFonts w:asciiTheme="minorHAnsi" w:hAnsiTheme="minorHAnsi" w:cs="Arial"/>
                <w:b/>
                <w:color w:val="FFFFFF"/>
                <w:sz w:val="22"/>
                <w:szCs w:val="22"/>
              </w:rPr>
            </w:pPr>
            <w:r>
              <w:rPr>
                <w:rFonts w:asciiTheme="minorHAnsi" w:hAnsiTheme="minorHAnsi" w:cs="Arial"/>
                <w:b/>
                <w:color w:val="FFFFFF"/>
                <w:sz w:val="22"/>
                <w:szCs w:val="22"/>
              </w:rPr>
              <w:t>CONSULTE DATAS DISPONÍVEIS</w:t>
            </w:r>
          </w:p>
        </w:tc>
      </w:tr>
      <w:tr w:rsidR="009A09E5" w:rsidRPr="009A09E5" w14:paraId="3FA204F2" w14:textId="77777777" w:rsidTr="00247253">
        <w:trPr>
          <w:trHeight w:val="243"/>
        </w:trPr>
        <w:tc>
          <w:tcPr>
            <w:tcW w:w="2410" w:type="dxa"/>
          </w:tcPr>
          <w:p w14:paraId="4785D170"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Apto Duplo</w:t>
            </w:r>
          </w:p>
        </w:tc>
        <w:tc>
          <w:tcPr>
            <w:tcW w:w="3632" w:type="dxa"/>
          </w:tcPr>
          <w:p w14:paraId="73C09F09"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US$ 4.850</w:t>
            </w:r>
          </w:p>
        </w:tc>
      </w:tr>
    </w:tbl>
    <w:p w14:paraId="45A48850" w14:textId="77777777" w:rsidR="009A09E5" w:rsidRPr="009A09E5" w:rsidRDefault="009A09E5" w:rsidP="009A09E5">
      <w:pPr>
        <w:jc w:val="both"/>
        <w:rPr>
          <w:rFonts w:asciiTheme="minorHAnsi" w:hAnsiTheme="minorHAnsi" w:cs="Tahoma"/>
          <w:sz w:val="22"/>
          <w:szCs w:val="22"/>
        </w:rPr>
      </w:pPr>
    </w:p>
    <w:p w14:paraId="540E3B14" w14:textId="77777777" w:rsidR="009A09E5" w:rsidRPr="009A09E5" w:rsidRDefault="009A09E5" w:rsidP="009A09E5">
      <w:pPr>
        <w:tabs>
          <w:tab w:val="left" w:pos="30"/>
          <w:tab w:val="left" w:pos="75"/>
          <w:tab w:val="left" w:pos="1800"/>
        </w:tabs>
        <w:ind w:left="360" w:hanging="360"/>
        <w:jc w:val="both"/>
        <w:rPr>
          <w:rFonts w:asciiTheme="minorHAnsi" w:hAnsiTheme="minorHAnsi" w:cs="Tahoma"/>
          <w:b/>
          <w:sz w:val="22"/>
          <w:szCs w:val="22"/>
        </w:rPr>
      </w:pPr>
    </w:p>
    <w:p w14:paraId="40FD5C30" w14:textId="77777777" w:rsidR="009A09E5" w:rsidRPr="009A09E5" w:rsidRDefault="009A09E5" w:rsidP="009A09E5">
      <w:pPr>
        <w:tabs>
          <w:tab w:val="left" w:pos="30"/>
          <w:tab w:val="left" w:pos="75"/>
          <w:tab w:val="left" w:pos="1800"/>
        </w:tabs>
        <w:ind w:left="360" w:hanging="360"/>
        <w:jc w:val="both"/>
        <w:rPr>
          <w:rFonts w:asciiTheme="minorHAnsi" w:hAnsiTheme="minorHAnsi" w:cs="Tahoma"/>
          <w:b/>
          <w:sz w:val="22"/>
          <w:szCs w:val="22"/>
        </w:rPr>
      </w:pPr>
      <w:r w:rsidRPr="009A09E5">
        <w:rPr>
          <w:rFonts w:asciiTheme="minorHAnsi" w:hAnsiTheme="minorHAnsi" w:cs="Tahoma"/>
          <w:b/>
          <w:sz w:val="22"/>
          <w:szCs w:val="22"/>
        </w:rPr>
        <w:t>Opção 2</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firstRow="0" w:lastRow="0" w:firstColumn="0" w:lastColumn="0" w:noHBand="0" w:noVBand="0"/>
      </w:tblPr>
      <w:tblGrid>
        <w:gridCol w:w="1762"/>
        <w:gridCol w:w="2430"/>
        <w:gridCol w:w="1650"/>
        <w:gridCol w:w="2220"/>
        <w:gridCol w:w="1577"/>
      </w:tblGrid>
      <w:tr w:rsidR="009A09E5" w:rsidRPr="009A09E5" w14:paraId="22E52C47" w14:textId="77777777" w:rsidTr="009A09E5">
        <w:trPr>
          <w:trHeight w:val="243"/>
        </w:trPr>
        <w:tc>
          <w:tcPr>
            <w:tcW w:w="1762" w:type="dxa"/>
            <w:tcBorders>
              <w:bottom w:val="single" w:sz="4" w:space="0" w:color="FFFFFF" w:themeColor="background1"/>
            </w:tcBorders>
            <w:shd w:val="clear" w:color="auto" w:fill="0070C0"/>
            <w:vAlign w:val="center"/>
          </w:tcPr>
          <w:p w14:paraId="52C662D2"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CIDADE</w:t>
            </w:r>
          </w:p>
        </w:tc>
        <w:tc>
          <w:tcPr>
            <w:tcW w:w="2430" w:type="dxa"/>
            <w:tcBorders>
              <w:bottom w:val="single" w:sz="4" w:space="0" w:color="FFFFFF" w:themeColor="background1"/>
            </w:tcBorders>
            <w:shd w:val="clear" w:color="auto" w:fill="0070C0"/>
            <w:vAlign w:val="center"/>
          </w:tcPr>
          <w:p w14:paraId="1FC9F3C6"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HOTEL</w:t>
            </w:r>
          </w:p>
        </w:tc>
        <w:tc>
          <w:tcPr>
            <w:tcW w:w="1650" w:type="dxa"/>
            <w:tcBorders>
              <w:bottom w:val="single" w:sz="4" w:space="0" w:color="FFFFFF" w:themeColor="background1"/>
            </w:tcBorders>
            <w:shd w:val="clear" w:color="auto" w:fill="0070C0"/>
            <w:vAlign w:val="center"/>
          </w:tcPr>
          <w:p w14:paraId="2199B279"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CATEGORIA</w:t>
            </w:r>
          </w:p>
        </w:tc>
        <w:tc>
          <w:tcPr>
            <w:tcW w:w="2220" w:type="dxa"/>
            <w:tcBorders>
              <w:bottom w:val="single" w:sz="4" w:space="0" w:color="FFFFFF" w:themeColor="background1"/>
            </w:tcBorders>
            <w:shd w:val="clear" w:color="auto" w:fill="0070C0"/>
            <w:vAlign w:val="center"/>
          </w:tcPr>
          <w:p w14:paraId="206080A2"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TIPO DE APTO</w:t>
            </w:r>
          </w:p>
        </w:tc>
        <w:tc>
          <w:tcPr>
            <w:tcW w:w="1577" w:type="dxa"/>
            <w:tcBorders>
              <w:bottom w:val="single" w:sz="4" w:space="0" w:color="FFFFFF" w:themeColor="background1"/>
            </w:tcBorders>
            <w:shd w:val="clear" w:color="auto" w:fill="0070C0"/>
            <w:vAlign w:val="center"/>
          </w:tcPr>
          <w:p w14:paraId="313394EE"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NOITES</w:t>
            </w:r>
          </w:p>
        </w:tc>
      </w:tr>
      <w:tr w:rsidR="009A09E5" w:rsidRPr="009A09E5" w14:paraId="7AA5EDFF" w14:textId="77777777" w:rsidTr="00247253">
        <w:trPr>
          <w:trHeight w:val="272"/>
        </w:trPr>
        <w:tc>
          <w:tcPr>
            <w:tcW w:w="1762" w:type="dxa"/>
            <w:tcBorders>
              <w:top w:val="single" w:sz="4" w:space="0" w:color="FFFFFF" w:themeColor="background1"/>
            </w:tcBorders>
            <w:vAlign w:val="center"/>
          </w:tcPr>
          <w:p w14:paraId="4CE07403"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Guayaquil</w:t>
            </w:r>
          </w:p>
        </w:tc>
        <w:tc>
          <w:tcPr>
            <w:tcW w:w="2430" w:type="dxa"/>
            <w:tcBorders>
              <w:top w:val="single" w:sz="4" w:space="0" w:color="FFFFFF" w:themeColor="background1"/>
            </w:tcBorders>
            <w:vAlign w:val="center"/>
          </w:tcPr>
          <w:p w14:paraId="59CF7739"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 xml:space="preserve">Hilton Colón </w:t>
            </w:r>
          </w:p>
        </w:tc>
        <w:tc>
          <w:tcPr>
            <w:tcW w:w="1650" w:type="dxa"/>
            <w:tcBorders>
              <w:top w:val="single" w:sz="4" w:space="0" w:color="FFFFFF" w:themeColor="background1"/>
            </w:tcBorders>
            <w:vAlign w:val="center"/>
          </w:tcPr>
          <w:p w14:paraId="071DA146" w14:textId="77777777" w:rsidR="009A09E5" w:rsidRPr="009A09E5" w:rsidRDefault="009A09E5" w:rsidP="00247253">
            <w:pPr>
              <w:snapToGrid w:val="0"/>
              <w:jc w:val="center"/>
              <w:rPr>
                <w:rFonts w:asciiTheme="minorHAnsi" w:hAnsiTheme="minorHAnsi"/>
                <w:sz w:val="22"/>
                <w:szCs w:val="22"/>
              </w:rPr>
            </w:pPr>
            <w:r w:rsidRPr="009A09E5">
              <w:rPr>
                <w:rFonts w:asciiTheme="minorHAnsi" w:hAnsiTheme="minorHAnsi"/>
                <w:sz w:val="22"/>
                <w:szCs w:val="22"/>
              </w:rPr>
              <w:t>Luxo</w:t>
            </w:r>
          </w:p>
        </w:tc>
        <w:tc>
          <w:tcPr>
            <w:tcW w:w="2220" w:type="dxa"/>
            <w:tcBorders>
              <w:top w:val="single" w:sz="4" w:space="0" w:color="FFFFFF" w:themeColor="background1"/>
            </w:tcBorders>
            <w:vAlign w:val="center"/>
          </w:tcPr>
          <w:p w14:paraId="16C0AC8F" w14:textId="77777777" w:rsidR="009A09E5" w:rsidRPr="009A09E5" w:rsidRDefault="009A09E5" w:rsidP="00247253">
            <w:pPr>
              <w:snapToGrid w:val="0"/>
              <w:jc w:val="center"/>
              <w:rPr>
                <w:rFonts w:asciiTheme="minorHAnsi" w:hAnsiTheme="minorHAnsi" w:cs="Arial"/>
                <w:color w:val="000000"/>
                <w:sz w:val="22"/>
                <w:szCs w:val="22"/>
              </w:rPr>
            </w:pPr>
            <w:proofErr w:type="spellStart"/>
            <w:r w:rsidRPr="009A09E5">
              <w:rPr>
                <w:rFonts w:asciiTheme="minorHAnsi" w:hAnsiTheme="minorHAnsi" w:cs="Arial"/>
                <w:color w:val="000000"/>
                <w:sz w:val="22"/>
                <w:szCs w:val="22"/>
              </w:rPr>
              <w:t>Executive</w:t>
            </w:r>
            <w:proofErr w:type="spellEnd"/>
          </w:p>
        </w:tc>
        <w:tc>
          <w:tcPr>
            <w:tcW w:w="1577" w:type="dxa"/>
            <w:tcBorders>
              <w:top w:val="single" w:sz="4" w:space="0" w:color="FFFFFF" w:themeColor="background1"/>
            </w:tcBorders>
            <w:vAlign w:val="center"/>
          </w:tcPr>
          <w:p w14:paraId="78A8B147"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1</w:t>
            </w:r>
          </w:p>
        </w:tc>
      </w:tr>
      <w:tr w:rsidR="009A09E5" w:rsidRPr="009A09E5" w14:paraId="761AD53E" w14:textId="77777777" w:rsidTr="00247253">
        <w:trPr>
          <w:trHeight w:val="272"/>
        </w:trPr>
        <w:tc>
          <w:tcPr>
            <w:tcW w:w="1762" w:type="dxa"/>
            <w:vAlign w:val="center"/>
          </w:tcPr>
          <w:p w14:paraId="4AA83D8E"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Cruzeiro</w:t>
            </w:r>
          </w:p>
        </w:tc>
        <w:tc>
          <w:tcPr>
            <w:tcW w:w="2430" w:type="dxa"/>
            <w:vAlign w:val="center"/>
          </w:tcPr>
          <w:p w14:paraId="334E5C69"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Iate La Pinta</w:t>
            </w:r>
          </w:p>
        </w:tc>
        <w:tc>
          <w:tcPr>
            <w:tcW w:w="1650" w:type="dxa"/>
            <w:vAlign w:val="center"/>
          </w:tcPr>
          <w:p w14:paraId="603BEA3B" w14:textId="77777777" w:rsidR="009A09E5" w:rsidRPr="009A09E5" w:rsidRDefault="009A09E5" w:rsidP="00247253">
            <w:pPr>
              <w:snapToGrid w:val="0"/>
              <w:jc w:val="center"/>
              <w:rPr>
                <w:rFonts w:asciiTheme="minorHAnsi" w:hAnsiTheme="minorHAnsi"/>
                <w:sz w:val="22"/>
                <w:szCs w:val="22"/>
              </w:rPr>
            </w:pPr>
            <w:r w:rsidRPr="009A09E5">
              <w:rPr>
                <w:rFonts w:asciiTheme="minorHAnsi" w:hAnsiTheme="minorHAnsi"/>
                <w:sz w:val="22"/>
                <w:szCs w:val="22"/>
              </w:rPr>
              <w:t>Luxo</w:t>
            </w:r>
          </w:p>
        </w:tc>
        <w:tc>
          <w:tcPr>
            <w:tcW w:w="2220" w:type="dxa"/>
            <w:vAlign w:val="center"/>
          </w:tcPr>
          <w:p w14:paraId="7595BB36"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 xml:space="preserve">Cabine Dupla </w:t>
            </w:r>
            <w:proofErr w:type="spellStart"/>
            <w:r w:rsidRPr="009A09E5">
              <w:rPr>
                <w:rFonts w:asciiTheme="minorHAnsi" w:hAnsiTheme="minorHAnsi" w:cs="Arial"/>
                <w:color w:val="000000"/>
                <w:sz w:val="22"/>
                <w:szCs w:val="22"/>
              </w:rPr>
              <w:t>Luxury</w:t>
            </w:r>
            <w:proofErr w:type="spellEnd"/>
          </w:p>
        </w:tc>
        <w:tc>
          <w:tcPr>
            <w:tcW w:w="1577" w:type="dxa"/>
            <w:vAlign w:val="center"/>
          </w:tcPr>
          <w:p w14:paraId="0C3C0865"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3</w:t>
            </w:r>
          </w:p>
        </w:tc>
      </w:tr>
    </w:tbl>
    <w:p w14:paraId="7E73A175" w14:textId="77777777" w:rsidR="009A09E5" w:rsidRPr="009A09E5" w:rsidRDefault="009A09E5" w:rsidP="009A09E5">
      <w:pPr>
        <w:jc w:val="both"/>
        <w:rPr>
          <w:rFonts w:asciiTheme="minorHAnsi" w:hAnsiTheme="minorHAnsi" w:cs="Tahoma"/>
          <w:sz w:val="22"/>
          <w:szCs w:val="22"/>
        </w:rPr>
      </w:pPr>
    </w:p>
    <w:p w14:paraId="3506021C" w14:textId="77777777" w:rsidR="009A09E5" w:rsidRPr="009A09E5" w:rsidRDefault="009A09E5" w:rsidP="009A09E5">
      <w:pPr>
        <w:rPr>
          <w:rFonts w:asciiTheme="minorHAnsi" w:hAnsiTheme="minorHAnsi"/>
          <w:color w:val="000000"/>
          <w:sz w:val="22"/>
          <w:szCs w:val="22"/>
        </w:rPr>
      </w:pPr>
      <w:r w:rsidRPr="009A09E5">
        <w:rPr>
          <w:rFonts w:asciiTheme="minorHAnsi" w:hAnsiTheme="minorHAnsi"/>
          <w:color w:val="000000"/>
          <w:sz w:val="22"/>
          <w:szCs w:val="22"/>
        </w:rPr>
        <w:t>Preço do Roteiro Terrestre e Marítimo por pessoa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2410"/>
        <w:gridCol w:w="3632"/>
      </w:tblGrid>
      <w:tr w:rsidR="009A09E5" w:rsidRPr="009A09E5" w14:paraId="13E7204C" w14:textId="77777777" w:rsidTr="009A09E5">
        <w:trPr>
          <w:trHeight w:val="243"/>
        </w:trPr>
        <w:tc>
          <w:tcPr>
            <w:tcW w:w="2410" w:type="dxa"/>
            <w:shd w:val="clear" w:color="auto" w:fill="0070C0"/>
            <w:vAlign w:val="center"/>
          </w:tcPr>
          <w:p w14:paraId="428BC8B5" w14:textId="77777777" w:rsidR="009A09E5" w:rsidRPr="009A09E5" w:rsidRDefault="009A09E5" w:rsidP="00247253">
            <w:pPr>
              <w:snapToGrid w:val="0"/>
              <w:jc w:val="center"/>
              <w:rPr>
                <w:rFonts w:asciiTheme="minorHAnsi" w:hAnsiTheme="minorHAnsi" w:cs="Arial"/>
                <w:b/>
                <w:color w:val="FFFFFF"/>
                <w:sz w:val="22"/>
                <w:szCs w:val="22"/>
              </w:rPr>
            </w:pPr>
            <w:r w:rsidRPr="009A09E5">
              <w:rPr>
                <w:rFonts w:asciiTheme="minorHAnsi" w:hAnsiTheme="minorHAnsi" w:cs="Arial"/>
                <w:b/>
                <w:color w:val="FFFFFF"/>
                <w:sz w:val="22"/>
                <w:szCs w:val="22"/>
              </w:rPr>
              <w:t>VALIDADE</w:t>
            </w:r>
          </w:p>
        </w:tc>
        <w:tc>
          <w:tcPr>
            <w:tcW w:w="3632" w:type="dxa"/>
            <w:shd w:val="clear" w:color="auto" w:fill="0070C0"/>
            <w:vAlign w:val="center"/>
          </w:tcPr>
          <w:p w14:paraId="079FAE1C" w14:textId="685EA12B" w:rsidR="009A09E5" w:rsidRPr="009A09E5" w:rsidRDefault="00A9609D" w:rsidP="00247253">
            <w:pPr>
              <w:snapToGrid w:val="0"/>
              <w:jc w:val="center"/>
              <w:rPr>
                <w:rFonts w:asciiTheme="minorHAnsi" w:hAnsiTheme="minorHAnsi" w:cs="Arial"/>
                <w:b/>
                <w:color w:val="FFFFFF"/>
                <w:sz w:val="22"/>
                <w:szCs w:val="22"/>
              </w:rPr>
            </w:pPr>
            <w:r>
              <w:rPr>
                <w:rFonts w:asciiTheme="minorHAnsi" w:hAnsiTheme="minorHAnsi" w:cs="Arial"/>
                <w:b/>
                <w:color w:val="FFFFFF"/>
                <w:sz w:val="22"/>
                <w:szCs w:val="22"/>
              </w:rPr>
              <w:t>CONSULTE DATAS DISPONÍVEIS</w:t>
            </w:r>
          </w:p>
        </w:tc>
      </w:tr>
      <w:tr w:rsidR="009A09E5" w:rsidRPr="009A09E5" w14:paraId="2597E26A" w14:textId="77777777" w:rsidTr="00247253">
        <w:trPr>
          <w:trHeight w:val="243"/>
        </w:trPr>
        <w:tc>
          <w:tcPr>
            <w:tcW w:w="2410" w:type="dxa"/>
          </w:tcPr>
          <w:p w14:paraId="24CEB8F6"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Apto Duplo</w:t>
            </w:r>
          </w:p>
        </w:tc>
        <w:tc>
          <w:tcPr>
            <w:tcW w:w="3632" w:type="dxa"/>
          </w:tcPr>
          <w:p w14:paraId="299A756F" w14:textId="77777777" w:rsidR="009A09E5" w:rsidRPr="009A09E5" w:rsidRDefault="009A09E5" w:rsidP="00247253">
            <w:pPr>
              <w:snapToGrid w:val="0"/>
              <w:jc w:val="center"/>
              <w:rPr>
                <w:rFonts w:asciiTheme="minorHAnsi" w:hAnsiTheme="minorHAnsi" w:cs="Arial"/>
                <w:color w:val="000000"/>
                <w:sz w:val="22"/>
                <w:szCs w:val="22"/>
              </w:rPr>
            </w:pPr>
            <w:r w:rsidRPr="009A09E5">
              <w:rPr>
                <w:rFonts w:asciiTheme="minorHAnsi" w:hAnsiTheme="minorHAnsi" w:cs="Arial"/>
                <w:color w:val="000000"/>
                <w:sz w:val="22"/>
                <w:szCs w:val="22"/>
              </w:rPr>
              <w:t>US$ 4.730</w:t>
            </w:r>
          </w:p>
        </w:tc>
      </w:tr>
    </w:tbl>
    <w:p w14:paraId="4ED5D419" w14:textId="77777777" w:rsidR="009A09E5" w:rsidRPr="009A09E5" w:rsidRDefault="009A09E5" w:rsidP="009A09E5">
      <w:pPr>
        <w:jc w:val="both"/>
        <w:rPr>
          <w:rFonts w:asciiTheme="minorHAnsi" w:hAnsiTheme="minorHAnsi" w:cs="Tahoma"/>
          <w:sz w:val="22"/>
          <w:szCs w:val="22"/>
        </w:rPr>
      </w:pPr>
    </w:p>
    <w:p w14:paraId="7C36A9E1" w14:textId="77777777" w:rsidR="009A09E5" w:rsidRPr="009A09E5" w:rsidRDefault="009A09E5" w:rsidP="009A09E5">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firstRow="0" w:lastRow="0" w:firstColumn="0" w:lastColumn="0" w:noHBand="0" w:noVBand="0"/>
      </w:tblPr>
      <w:tblGrid>
        <w:gridCol w:w="9639"/>
      </w:tblGrid>
      <w:tr w:rsidR="009A09E5" w:rsidRPr="009A09E5" w14:paraId="64398D54" w14:textId="77777777" w:rsidTr="00247253">
        <w:trPr>
          <w:trHeight w:val="579"/>
        </w:trPr>
        <w:tc>
          <w:tcPr>
            <w:tcW w:w="9639" w:type="dxa"/>
            <w:shd w:val="clear" w:color="auto" w:fill="365F91"/>
            <w:tcMar>
              <w:top w:w="85" w:type="dxa"/>
              <w:left w:w="284" w:type="dxa"/>
              <w:bottom w:w="85" w:type="dxa"/>
              <w:right w:w="284" w:type="dxa"/>
            </w:tcMar>
            <w:vAlign w:val="center"/>
          </w:tcPr>
          <w:p w14:paraId="58202508" w14:textId="77777777" w:rsidR="009A09E5" w:rsidRPr="009A09E5" w:rsidRDefault="009A09E5" w:rsidP="00247253">
            <w:pPr>
              <w:jc w:val="center"/>
              <w:rPr>
                <w:rFonts w:asciiTheme="minorHAnsi" w:hAnsiTheme="minorHAnsi"/>
                <w:b/>
                <w:color w:val="FFFFFF" w:themeColor="background1"/>
                <w:sz w:val="22"/>
                <w:szCs w:val="22"/>
              </w:rPr>
            </w:pPr>
            <w:r w:rsidRPr="009A09E5">
              <w:rPr>
                <w:rFonts w:asciiTheme="minorHAnsi" w:hAnsiTheme="minorHAnsi"/>
                <w:b/>
                <w:color w:val="FFFFFF" w:themeColor="background1"/>
                <w:sz w:val="22"/>
                <w:szCs w:val="22"/>
              </w:rPr>
              <w:t xml:space="preserve">Valores informativos sujeitos a disponibilidade e alteração de valores até a confirmação. Preços finais somente serão confirmados na efetivação da reserva. Não são válidos para períodos de feiras, feriados, Natal e Réveillon, </w:t>
            </w:r>
            <w:proofErr w:type="gramStart"/>
            <w:r w:rsidRPr="009A09E5">
              <w:rPr>
                <w:rFonts w:asciiTheme="minorHAnsi" w:hAnsiTheme="minorHAnsi"/>
                <w:b/>
                <w:color w:val="FFFFFF" w:themeColor="background1"/>
                <w:sz w:val="22"/>
                <w:szCs w:val="22"/>
              </w:rPr>
              <w:t>estando  sujeitos</w:t>
            </w:r>
            <w:proofErr w:type="gramEnd"/>
            <w:r w:rsidRPr="009A09E5">
              <w:rPr>
                <w:rFonts w:asciiTheme="minorHAnsi" w:hAnsiTheme="minorHAnsi"/>
                <w:b/>
                <w:color w:val="FFFFFF" w:themeColor="background1"/>
                <w:sz w:val="22"/>
                <w:szCs w:val="22"/>
              </w:rPr>
              <w:t xml:space="preserve"> a políticas e condições diferenciadas.</w:t>
            </w:r>
          </w:p>
        </w:tc>
      </w:tr>
    </w:tbl>
    <w:p w14:paraId="0EEFBF29" w14:textId="77777777" w:rsidR="009A09E5" w:rsidRPr="009A09E5" w:rsidRDefault="009A09E5" w:rsidP="009A09E5">
      <w:pPr>
        <w:jc w:val="both"/>
        <w:outlineLvl w:val="0"/>
        <w:rPr>
          <w:rFonts w:asciiTheme="minorHAnsi" w:hAnsiTheme="minorHAnsi" w:cs="Arial"/>
          <w:bCs/>
          <w:sz w:val="22"/>
          <w:szCs w:val="22"/>
        </w:rPr>
      </w:pPr>
    </w:p>
    <w:p w14:paraId="1E855419" w14:textId="77777777" w:rsidR="009A09E5" w:rsidRPr="009A09E5" w:rsidRDefault="009A09E5" w:rsidP="009A09E5">
      <w:pPr>
        <w:jc w:val="both"/>
        <w:rPr>
          <w:rFonts w:asciiTheme="minorHAnsi" w:hAnsiTheme="minorHAnsi" w:cs="Tahoma"/>
          <w:sz w:val="22"/>
          <w:szCs w:val="22"/>
        </w:rPr>
      </w:pPr>
    </w:p>
    <w:p w14:paraId="7BF81281" w14:textId="77777777" w:rsidR="009A09E5" w:rsidRPr="009A09E5" w:rsidRDefault="009A09E5" w:rsidP="009A09E5">
      <w:pPr>
        <w:tabs>
          <w:tab w:val="left" w:pos="30"/>
          <w:tab w:val="left" w:pos="1965"/>
        </w:tabs>
        <w:jc w:val="both"/>
        <w:rPr>
          <w:rFonts w:asciiTheme="minorHAnsi" w:eastAsia="Times New Roman" w:hAnsiTheme="minorHAnsi" w:cs="Arial"/>
          <w:b/>
          <w:color w:val="000000"/>
          <w:sz w:val="22"/>
          <w:szCs w:val="22"/>
          <w:shd w:val="clear" w:color="auto" w:fill="FFFFFF"/>
          <w:lang w:eastAsia="ar-SA"/>
        </w:rPr>
      </w:pPr>
      <w:r w:rsidRPr="009A09E5">
        <w:rPr>
          <w:rFonts w:asciiTheme="minorHAnsi" w:eastAsia="Times New Roman" w:hAnsiTheme="minorHAnsi" w:cs="Arial"/>
          <w:b/>
          <w:color w:val="000000"/>
          <w:sz w:val="22"/>
          <w:szCs w:val="22"/>
          <w:shd w:val="clear" w:color="auto" w:fill="FFFFFF"/>
          <w:lang w:eastAsia="ar-SA"/>
        </w:rPr>
        <w:t>Observação:</w:t>
      </w:r>
    </w:p>
    <w:p w14:paraId="76EACD61" w14:textId="77777777" w:rsidR="009A09E5" w:rsidRPr="009A09E5" w:rsidRDefault="009A09E5" w:rsidP="009A09E5">
      <w:pPr>
        <w:tabs>
          <w:tab w:val="left" w:pos="30"/>
          <w:tab w:val="left" w:pos="1965"/>
        </w:tabs>
        <w:jc w:val="both"/>
        <w:rPr>
          <w:rStyle w:val="nfase"/>
          <w:rFonts w:asciiTheme="minorHAnsi" w:eastAsia="Times New Roman" w:hAnsiTheme="minorHAnsi" w:cs="Arial"/>
          <w:i w:val="0"/>
          <w:color w:val="000000"/>
          <w:sz w:val="22"/>
          <w:szCs w:val="22"/>
          <w:shd w:val="clear" w:color="auto" w:fill="FFFFFF"/>
          <w:lang w:eastAsia="ar-SA"/>
        </w:rPr>
      </w:pPr>
      <w:r w:rsidRPr="009A09E5">
        <w:rPr>
          <w:rStyle w:val="nfase"/>
          <w:rFonts w:asciiTheme="minorHAnsi" w:eastAsia="Times New Roman" w:hAnsiTheme="minorHAnsi" w:cs="Arial"/>
          <w:color w:val="000000"/>
          <w:sz w:val="22"/>
          <w:szCs w:val="22"/>
          <w:shd w:val="clear" w:color="auto" w:fill="FFFFFF"/>
          <w:lang w:eastAsia="ar-SA"/>
        </w:rPr>
        <w:t>Os hotéis mencionados acima incluem taxas locais.</w:t>
      </w:r>
    </w:p>
    <w:p w14:paraId="28D5FF72" w14:textId="77777777" w:rsidR="009A09E5" w:rsidRPr="009A09E5" w:rsidRDefault="009A09E5" w:rsidP="009A09E5">
      <w:pPr>
        <w:tabs>
          <w:tab w:val="left" w:pos="30"/>
          <w:tab w:val="left" w:pos="1965"/>
        </w:tabs>
        <w:jc w:val="both"/>
        <w:rPr>
          <w:rStyle w:val="nfase"/>
          <w:rFonts w:asciiTheme="minorHAnsi" w:eastAsia="Times New Roman" w:hAnsiTheme="minorHAnsi" w:cs="Arial"/>
          <w:i w:val="0"/>
          <w:color w:val="000000"/>
          <w:sz w:val="22"/>
          <w:szCs w:val="22"/>
          <w:shd w:val="clear" w:color="auto" w:fill="FFFFFF"/>
          <w:lang w:eastAsia="ar-SA"/>
        </w:rPr>
      </w:pPr>
      <w:r w:rsidRPr="009A09E5">
        <w:rPr>
          <w:rStyle w:val="nfase"/>
          <w:rFonts w:asciiTheme="minorHAnsi" w:eastAsia="Times New Roman" w:hAnsiTheme="minorHAnsi" w:cs="Arial"/>
          <w:color w:val="000000"/>
          <w:sz w:val="22"/>
          <w:szCs w:val="22"/>
          <w:shd w:val="clear" w:color="auto" w:fill="FFFFFF"/>
          <w:lang w:eastAsia="ar-SA"/>
        </w:rPr>
        <w:t>O critério internacional de horários de entrada e saída dos hotéis, normalmente é:</w:t>
      </w:r>
    </w:p>
    <w:p w14:paraId="34B57FF9" w14:textId="77777777" w:rsidR="009A09E5" w:rsidRPr="009A09E5" w:rsidRDefault="009A09E5" w:rsidP="009A09E5">
      <w:pPr>
        <w:tabs>
          <w:tab w:val="left" w:pos="930"/>
        </w:tabs>
        <w:jc w:val="both"/>
        <w:rPr>
          <w:rStyle w:val="nfase"/>
          <w:rFonts w:asciiTheme="minorHAnsi" w:eastAsia="Times New Roman" w:hAnsiTheme="minorHAnsi" w:cs="Arial"/>
          <w:i w:val="0"/>
          <w:color w:val="000000"/>
          <w:sz w:val="22"/>
          <w:szCs w:val="22"/>
          <w:shd w:val="clear" w:color="auto" w:fill="FFFFFF"/>
          <w:lang w:val="en-US" w:eastAsia="ar-SA"/>
        </w:rPr>
      </w:pPr>
      <w:r w:rsidRPr="009A09E5">
        <w:rPr>
          <w:rStyle w:val="Forte"/>
          <w:rFonts w:asciiTheme="minorHAnsi" w:eastAsia="Times New Roman" w:hAnsiTheme="minorHAnsi" w:cs="Arial"/>
          <w:iCs/>
          <w:color w:val="000000"/>
          <w:sz w:val="22"/>
          <w:szCs w:val="22"/>
          <w:shd w:val="clear" w:color="auto" w:fill="FFFFFF"/>
          <w:lang w:val="en-US" w:eastAsia="ar-SA"/>
        </w:rPr>
        <w:lastRenderedPageBreak/>
        <w:t>Check-in</w:t>
      </w:r>
      <w:r w:rsidRPr="009A09E5">
        <w:rPr>
          <w:rStyle w:val="nfase"/>
          <w:rFonts w:asciiTheme="minorHAnsi" w:eastAsia="Times New Roman" w:hAnsiTheme="minorHAnsi" w:cs="Arial"/>
          <w:color w:val="000000"/>
          <w:sz w:val="22"/>
          <w:szCs w:val="22"/>
          <w:shd w:val="clear" w:color="auto" w:fill="FFFFFF"/>
          <w:lang w:val="en-US" w:eastAsia="ar-SA"/>
        </w:rPr>
        <w:t>: 15h00</w:t>
      </w:r>
      <w:r w:rsidRPr="009A09E5">
        <w:rPr>
          <w:rStyle w:val="nfase"/>
          <w:rFonts w:asciiTheme="minorHAnsi" w:eastAsia="Times New Roman" w:hAnsiTheme="minorHAnsi" w:cs="Arial"/>
          <w:color w:val="000000"/>
          <w:sz w:val="22"/>
          <w:szCs w:val="22"/>
          <w:shd w:val="clear" w:color="auto" w:fill="FFFFFF"/>
          <w:lang w:val="en-US" w:eastAsia="ar-SA"/>
        </w:rPr>
        <w:tab/>
      </w:r>
      <w:r w:rsidRPr="009A09E5">
        <w:rPr>
          <w:rStyle w:val="nfase"/>
          <w:rFonts w:asciiTheme="minorHAnsi" w:eastAsia="Times New Roman" w:hAnsiTheme="minorHAnsi" w:cs="Arial"/>
          <w:color w:val="000000"/>
          <w:sz w:val="22"/>
          <w:szCs w:val="22"/>
          <w:shd w:val="clear" w:color="auto" w:fill="FFFFFF"/>
          <w:lang w:val="en-US" w:eastAsia="ar-SA"/>
        </w:rPr>
        <w:tab/>
      </w:r>
      <w:r w:rsidRPr="009A09E5">
        <w:rPr>
          <w:rStyle w:val="nfase"/>
          <w:rFonts w:asciiTheme="minorHAnsi" w:eastAsia="Times New Roman" w:hAnsiTheme="minorHAnsi" w:cs="Arial"/>
          <w:color w:val="000000"/>
          <w:sz w:val="22"/>
          <w:szCs w:val="22"/>
          <w:shd w:val="clear" w:color="auto" w:fill="FFFFFF"/>
          <w:lang w:val="en-US" w:eastAsia="ar-SA"/>
        </w:rPr>
        <w:tab/>
      </w:r>
      <w:r w:rsidRPr="009A09E5">
        <w:rPr>
          <w:rStyle w:val="nfase"/>
          <w:rFonts w:asciiTheme="minorHAnsi" w:eastAsia="Times New Roman" w:hAnsiTheme="minorHAnsi" w:cs="Arial"/>
          <w:color w:val="000000"/>
          <w:sz w:val="22"/>
          <w:szCs w:val="22"/>
          <w:shd w:val="clear" w:color="auto" w:fill="FFFFFF"/>
          <w:lang w:val="en-US" w:eastAsia="ar-SA"/>
        </w:rPr>
        <w:tab/>
      </w:r>
      <w:r w:rsidRPr="009A09E5">
        <w:rPr>
          <w:rStyle w:val="Forte"/>
          <w:rFonts w:asciiTheme="minorHAnsi" w:eastAsia="Times New Roman" w:hAnsiTheme="minorHAnsi" w:cs="Arial"/>
          <w:iCs/>
          <w:color w:val="000000"/>
          <w:sz w:val="22"/>
          <w:szCs w:val="22"/>
          <w:shd w:val="clear" w:color="auto" w:fill="FFFFFF"/>
          <w:lang w:val="en-US" w:eastAsia="ar-SA"/>
        </w:rPr>
        <w:t>Check-out</w:t>
      </w:r>
      <w:r w:rsidRPr="009A09E5">
        <w:rPr>
          <w:rStyle w:val="nfase"/>
          <w:rFonts w:asciiTheme="minorHAnsi" w:eastAsia="Times New Roman" w:hAnsiTheme="minorHAnsi" w:cs="Arial"/>
          <w:color w:val="000000"/>
          <w:sz w:val="22"/>
          <w:szCs w:val="22"/>
          <w:shd w:val="clear" w:color="auto" w:fill="FFFFFF"/>
          <w:lang w:val="en-US" w:eastAsia="ar-SA"/>
        </w:rPr>
        <w:t>: 12h00</w:t>
      </w:r>
    </w:p>
    <w:p w14:paraId="31FB38D8" w14:textId="77777777" w:rsidR="009A09E5" w:rsidRPr="009A09E5" w:rsidRDefault="009A09E5" w:rsidP="009A09E5">
      <w:pPr>
        <w:tabs>
          <w:tab w:val="left" w:pos="480"/>
        </w:tabs>
        <w:jc w:val="both"/>
        <w:rPr>
          <w:rFonts w:asciiTheme="minorHAnsi" w:eastAsia="Times New Roman" w:hAnsiTheme="minorHAnsi"/>
          <w:bCs/>
          <w:sz w:val="22"/>
          <w:szCs w:val="22"/>
          <w:lang w:val="en-US" w:eastAsia="ar-SA"/>
        </w:rPr>
      </w:pPr>
    </w:p>
    <w:p w14:paraId="0DC07197" w14:textId="77777777" w:rsidR="009A09E5" w:rsidRPr="009A09E5" w:rsidRDefault="009A09E5" w:rsidP="009A09E5">
      <w:pPr>
        <w:rPr>
          <w:rFonts w:asciiTheme="minorHAnsi" w:hAnsiTheme="minorHAnsi"/>
          <w:b/>
          <w:sz w:val="22"/>
          <w:szCs w:val="22"/>
        </w:rPr>
      </w:pPr>
      <w:r w:rsidRPr="009A09E5">
        <w:rPr>
          <w:rFonts w:asciiTheme="minorHAnsi" w:hAnsiTheme="minorHAnsi"/>
          <w:b/>
          <w:sz w:val="22"/>
          <w:szCs w:val="22"/>
        </w:rPr>
        <w:t>Importante:</w:t>
      </w:r>
    </w:p>
    <w:p w14:paraId="2AD26D65" w14:textId="77777777" w:rsidR="009A09E5" w:rsidRPr="009A09E5" w:rsidRDefault="009A09E5" w:rsidP="009A09E5">
      <w:pPr>
        <w:widowControl w:val="0"/>
        <w:numPr>
          <w:ilvl w:val="0"/>
          <w:numId w:val="7"/>
        </w:numPr>
        <w:tabs>
          <w:tab w:val="left" w:pos="357"/>
        </w:tabs>
        <w:suppressAutoHyphens/>
        <w:jc w:val="both"/>
        <w:rPr>
          <w:rFonts w:asciiTheme="minorHAnsi" w:eastAsia="Times New Roman" w:hAnsiTheme="minorHAnsi" w:cs="Tahoma"/>
          <w:sz w:val="22"/>
          <w:szCs w:val="22"/>
        </w:rPr>
      </w:pPr>
      <w:r w:rsidRPr="009A09E5">
        <w:rPr>
          <w:rFonts w:asciiTheme="minorHAnsi" w:hAnsiTheme="minorHAnsi" w:cs="Tahoma"/>
          <w:sz w:val="22"/>
          <w:szCs w:val="22"/>
        </w:rPr>
        <w:t>Saída do Iate La Pinta - 4 noites: às quintas-feiras</w:t>
      </w:r>
      <w:r w:rsidRPr="009A09E5">
        <w:rPr>
          <w:rFonts w:asciiTheme="minorHAnsi" w:eastAsia="Times New Roman" w:hAnsiTheme="minorHAnsi" w:cs="Tahoma"/>
          <w:sz w:val="22"/>
          <w:szCs w:val="22"/>
        </w:rPr>
        <w:t xml:space="preserve"> </w:t>
      </w:r>
    </w:p>
    <w:p w14:paraId="65BB96BA" w14:textId="77777777" w:rsidR="009A09E5" w:rsidRPr="009A09E5" w:rsidRDefault="009A09E5" w:rsidP="009A09E5">
      <w:pPr>
        <w:widowControl w:val="0"/>
        <w:numPr>
          <w:ilvl w:val="0"/>
          <w:numId w:val="7"/>
        </w:numPr>
        <w:tabs>
          <w:tab w:val="left" w:pos="357"/>
        </w:tabs>
        <w:suppressAutoHyphens/>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 xml:space="preserve">Suplemento para o La Pinta na alta temporada - 21 a 25 dez </w:t>
      </w:r>
      <w:proofErr w:type="gramStart"/>
      <w:r w:rsidRPr="009A09E5">
        <w:rPr>
          <w:rFonts w:asciiTheme="minorHAnsi" w:eastAsia="Times New Roman" w:hAnsiTheme="minorHAnsi" w:cs="Tahoma"/>
          <w:sz w:val="22"/>
          <w:szCs w:val="22"/>
        </w:rPr>
        <w:t>2020  /</w:t>
      </w:r>
      <w:proofErr w:type="gramEnd"/>
      <w:r w:rsidRPr="009A09E5">
        <w:rPr>
          <w:rFonts w:asciiTheme="minorHAnsi" w:eastAsia="Times New Roman" w:hAnsiTheme="minorHAnsi" w:cs="Tahoma"/>
          <w:sz w:val="22"/>
          <w:szCs w:val="22"/>
        </w:rPr>
        <w:t xml:space="preserve"> 25 a 31 dez 2020 /  31 dez a  04 </w:t>
      </w:r>
      <w:proofErr w:type="spellStart"/>
      <w:r w:rsidRPr="009A09E5">
        <w:rPr>
          <w:rFonts w:asciiTheme="minorHAnsi" w:eastAsia="Times New Roman" w:hAnsiTheme="minorHAnsi" w:cs="Tahoma"/>
          <w:sz w:val="22"/>
          <w:szCs w:val="22"/>
        </w:rPr>
        <w:t>jan</w:t>
      </w:r>
      <w:proofErr w:type="spellEnd"/>
      <w:r w:rsidRPr="009A09E5">
        <w:rPr>
          <w:rFonts w:asciiTheme="minorHAnsi" w:eastAsia="Times New Roman" w:hAnsiTheme="minorHAnsi" w:cs="Tahoma"/>
          <w:sz w:val="22"/>
          <w:szCs w:val="22"/>
        </w:rPr>
        <w:t xml:space="preserve"> 2021: US$ 233 por adulto e US$ 140 por criança </w:t>
      </w:r>
    </w:p>
    <w:p w14:paraId="68925202" w14:textId="77777777" w:rsidR="009A09E5" w:rsidRPr="009A09E5" w:rsidRDefault="009A09E5" w:rsidP="009A09E5">
      <w:pPr>
        <w:widowControl w:val="0"/>
        <w:numPr>
          <w:ilvl w:val="0"/>
          <w:numId w:val="7"/>
        </w:numPr>
        <w:tabs>
          <w:tab w:val="left" w:pos="357"/>
        </w:tabs>
        <w:suppressAutoHyphens/>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Parte aérea no trecho interno Quito/Galápagos/Quito:  a partir de US$ 635,00 por adulto e US$ 477 por criança</w:t>
      </w:r>
    </w:p>
    <w:p w14:paraId="5060FAE8" w14:textId="77777777" w:rsidR="009A09E5" w:rsidRPr="009A09E5" w:rsidRDefault="009A09E5" w:rsidP="009A09E5">
      <w:pPr>
        <w:widowControl w:val="0"/>
        <w:numPr>
          <w:ilvl w:val="0"/>
          <w:numId w:val="7"/>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hAnsiTheme="minorHAnsi" w:cs="Tahoma"/>
          <w:sz w:val="22"/>
          <w:szCs w:val="22"/>
        </w:rPr>
        <w:t>Idade mínima permitida para crianças: 6 anos</w:t>
      </w:r>
    </w:p>
    <w:p w14:paraId="33866A80" w14:textId="77777777" w:rsidR="009A09E5" w:rsidRPr="009A09E5" w:rsidRDefault="009A09E5" w:rsidP="009A09E5">
      <w:pPr>
        <w:widowControl w:val="0"/>
        <w:numPr>
          <w:ilvl w:val="0"/>
          <w:numId w:val="7"/>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hAnsiTheme="minorHAnsi" w:cs="Tahoma"/>
          <w:sz w:val="22"/>
          <w:szCs w:val="22"/>
        </w:rPr>
        <w:t>Crianças menores de 12 anos dividindo a mesma cabine com os pais, acomodados em sofá cama: 25% de desconto sobre a tarifa da cabine dupla.</w:t>
      </w:r>
    </w:p>
    <w:p w14:paraId="46B090A2" w14:textId="77777777" w:rsidR="009A09E5" w:rsidRPr="009A09E5" w:rsidRDefault="009A09E5" w:rsidP="009A09E5">
      <w:pPr>
        <w:jc w:val="both"/>
        <w:rPr>
          <w:rFonts w:asciiTheme="minorHAnsi" w:hAnsiTheme="minorHAnsi" w:cs="Tahoma"/>
          <w:sz w:val="22"/>
          <w:szCs w:val="22"/>
        </w:rPr>
      </w:pPr>
    </w:p>
    <w:p w14:paraId="7EA97269" w14:textId="77777777" w:rsidR="009A09E5" w:rsidRPr="009A09E5" w:rsidRDefault="009A09E5" w:rsidP="009A09E5">
      <w:pPr>
        <w:tabs>
          <w:tab w:val="left" w:pos="480"/>
        </w:tabs>
        <w:jc w:val="both"/>
        <w:rPr>
          <w:rFonts w:asciiTheme="minorHAnsi" w:eastAsia="Times New Roman" w:hAnsiTheme="minorHAnsi" w:cs="Tahoma"/>
          <w:b/>
          <w:bCs/>
          <w:sz w:val="22"/>
          <w:szCs w:val="22"/>
          <w:lang w:val="en-US"/>
        </w:rPr>
      </w:pPr>
      <w:proofErr w:type="spellStart"/>
      <w:r w:rsidRPr="009A09E5">
        <w:rPr>
          <w:rFonts w:asciiTheme="minorHAnsi" w:eastAsia="Times New Roman" w:hAnsiTheme="minorHAnsi"/>
          <w:b/>
          <w:bCs/>
          <w:sz w:val="22"/>
          <w:szCs w:val="22"/>
          <w:lang w:val="en-US" w:eastAsia="ar-SA"/>
        </w:rPr>
        <w:t>Recomendação</w:t>
      </w:r>
      <w:proofErr w:type="spellEnd"/>
      <w:r w:rsidRPr="009A09E5">
        <w:rPr>
          <w:rFonts w:asciiTheme="minorHAnsi" w:eastAsia="Times New Roman" w:hAnsiTheme="minorHAnsi" w:cs="Tahoma"/>
          <w:b/>
          <w:bCs/>
          <w:sz w:val="22"/>
          <w:szCs w:val="22"/>
          <w:lang w:val="en-US"/>
        </w:rPr>
        <w:t>:</w:t>
      </w:r>
    </w:p>
    <w:p w14:paraId="45972500"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Recomenda-se levar em todos os passeios nas Ilhas Galápagos protetor solar, boné, sapatos confortáveis para caminhadas e roupas de reserva (bermuda e camiseta).</w:t>
      </w:r>
    </w:p>
    <w:p w14:paraId="52733868" w14:textId="77777777" w:rsidR="009A09E5" w:rsidRPr="009A09E5" w:rsidRDefault="009A09E5" w:rsidP="009A09E5">
      <w:pPr>
        <w:tabs>
          <w:tab w:val="left" w:pos="480"/>
        </w:tabs>
        <w:jc w:val="both"/>
        <w:rPr>
          <w:rFonts w:asciiTheme="minorHAnsi" w:eastAsia="Times New Roman" w:hAnsiTheme="minorHAnsi"/>
          <w:bCs/>
          <w:sz w:val="22"/>
          <w:szCs w:val="22"/>
          <w:lang w:eastAsia="ar-SA"/>
        </w:rPr>
      </w:pPr>
    </w:p>
    <w:p w14:paraId="2947CB98" w14:textId="77777777" w:rsidR="009A09E5" w:rsidRPr="009A09E5" w:rsidRDefault="009A09E5" w:rsidP="009A09E5">
      <w:pPr>
        <w:pStyle w:val="Textopredeterminado"/>
        <w:jc w:val="both"/>
        <w:rPr>
          <w:rFonts w:asciiTheme="minorHAnsi" w:hAnsiTheme="minorHAnsi"/>
          <w:b/>
          <w:sz w:val="22"/>
          <w:szCs w:val="22"/>
          <w:lang w:val="pt-BR"/>
        </w:rPr>
      </w:pPr>
      <w:r w:rsidRPr="009A09E5">
        <w:rPr>
          <w:rFonts w:asciiTheme="minorHAnsi" w:hAnsiTheme="minorHAnsi"/>
          <w:b/>
          <w:sz w:val="22"/>
          <w:szCs w:val="22"/>
          <w:lang w:val="pt-BR"/>
        </w:rPr>
        <w:t>Observações:</w:t>
      </w:r>
    </w:p>
    <w:p w14:paraId="425A4994" w14:textId="77777777" w:rsidR="009A09E5" w:rsidRPr="009A09E5" w:rsidRDefault="009A09E5" w:rsidP="009A09E5">
      <w:pPr>
        <w:numPr>
          <w:ilvl w:val="0"/>
          <w:numId w:val="9"/>
        </w:numPr>
        <w:jc w:val="both"/>
        <w:rPr>
          <w:rFonts w:asciiTheme="minorHAnsi" w:hAnsiTheme="minorHAnsi"/>
          <w:sz w:val="22"/>
          <w:szCs w:val="22"/>
        </w:rPr>
      </w:pPr>
      <w:r w:rsidRPr="009A09E5">
        <w:rPr>
          <w:rFonts w:asciiTheme="minorHAnsi" w:hAnsiTheme="minorHAnsi"/>
          <w:sz w:val="22"/>
          <w:szCs w:val="22"/>
        </w:rPr>
        <w:t xml:space="preserve">A rota e a programação podem variar de acordo com as políticas e o regulamento do Parque Nacional, condições climáticas, mudanças de estação, razões de segurança ou encontros com a fauna silvestre. A segurança fará sempre parte da programação diária de atividades. Por favor, siga todas as indicações. É obrigatório usar o colete salva-vidas </w:t>
      </w:r>
    </w:p>
    <w:p w14:paraId="1CC597EC" w14:textId="77777777" w:rsidR="009A09E5" w:rsidRPr="009A09E5" w:rsidRDefault="009A09E5" w:rsidP="009A09E5">
      <w:pPr>
        <w:ind w:left="360"/>
        <w:jc w:val="both"/>
        <w:rPr>
          <w:rFonts w:asciiTheme="minorHAnsi" w:hAnsiTheme="minorHAnsi"/>
          <w:sz w:val="22"/>
          <w:szCs w:val="22"/>
        </w:rPr>
      </w:pPr>
    </w:p>
    <w:p w14:paraId="6361F473" w14:textId="77777777" w:rsidR="009A09E5" w:rsidRPr="009A09E5" w:rsidRDefault="009A09E5" w:rsidP="009A09E5">
      <w:pPr>
        <w:numPr>
          <w:ilvl w:val="0"/>
          <w:numId w:val="9"/>
        </w:numPr>
        <w:jc w:val="both"/>
        <w:rPr>
          <w:rFonts w:asciiTheme="minorHAnsi" w:hAnsiTheme="minorHAnsi"/>
          <w:sz w:val="22"/>
          <w:szCs w:val="22"/>
        </w:rPr>
      </w:pPr>
      <w:r w:rsidRPr="009A09E5">
        <w:rPr>
          <w:rFonts w:asciiTheme="minorHAnsi" w:hAnsiTheme="minorHAnsi"/>
          <w:sz w:val="22"/>
          <w:szCs w:val="22"/>
        </w:rPr>
        <w:t xml:space="preserve">Durante os traslados em bote a motor entre o barco e a praia. A flexibilidade é essencial quando se está em áreas naturais. Devido à origem vulcânica das ilhas e ao fato de que a maioria das caminhadas é feita em terreno vulcânico irregular, os hóspedes devem estar em boa condição física para este tipo de passeio. O barco também organiza atividades como passeios em bote a motor, observação do oceano no bote com fundo de vidro, </w:t>
      </w:r>
      <w:proofErr w:type="spellStart"/>
      <w:r w:rsidRPr="009A09E5">
        <w:rPr>
          <w:rFonts w:asciiTheme="minorHAnsi" w:hAnsiTheme="minorHAnsi"/>
          <w:sz w:val="22"/>
          <w:szCs w:val="22"/>
        </w:rPr>
        <w:t>snorkeling</w:t>
      </w:r>
      <w:proofErr w:type="spellEnd"/>
      <w:r w:rsidRPr="009A09E5">
        <w:rPr>
          <w:rFonts w:asciiTheme="minorHAnsi" w:hAnsiTheme="minorHAnsi"/>
          <w:sz w:val="22"/>
          <w:szCs w:val="22"/>
        </w:rPr>
        <w:t>, natação e palestras, que complementam a experiência de cada participante.</w:t>
      </w:r>
    </w:p>
    <w:p w14:paraId="3FEBD710" w14:textId="77777777" w:rsidR="009A09E5" w:rsidRPr="009A09E5" w:rsidRDefault="009A09E5" w:rsidP="009A09E5">
      <w:pPr>
        <w:jc w:val="both"/>
        <w:rPr>
          <w:rFonts w:asciiTheme="minorHAnsi" w:hAnsiTheme="minorHAnsi"/>
          <w:sz w:val="22"/>
          <w:szCs w:val="22"/>
        </w:rPr>
      </w:pPr>
    </w:p>
    <w:p w14:paraId="55A6613F" w14:textId="77777777" w:rsidR="009A09E5" w:rsidRPr="009A09E5" w:rsidRDefault="009A09E5" w:rsidP="009A09E5">
      <w:pPr>
        <w:numPr>
          <w:ilvl w:val="0"/>
          <w:numId w:val="9"/>
        </w:numPr>
        <w:jc w:val="both"/>
        <w:rPr>
          <w:rFonts w:asciiTheme="minorHAnsi" w:hAnsiTheme="minorHAnsi"/>
          <w:sz w:val="22"/>
          <w:szCs w:val="22"/>
        </w:rPr>
      </w:pPr>
      <w:r w:rsidRPr="009A09E5">
        <w:rPr>
          <w:rFonts w:asciiTheme="minorHAnsi" w:hAnsiTheme="minorHAnsi"/>
          <w:sz w:val="22"/>
          <w:szCs w:val="22"/>
        </w:rPr>
        <w:t xml:space="preserve">A Equipe de Expedição fornecerá o equipamento de </w:t>
      </w:r>
      <w:proofErr w:type="spellStart"/>
      <w:r w:rsidRPr="009A09E5">
        <w:rPr>
          <w:rFonts w:asciiTheme="minorHAnsi" w:hAnsiTheme="minorHAnsi"/>
          <w:sz w:val="22"/>
          <w:szCs w:val="22"/>
        </w:rPr>
        <w:t>snorkeling</w:t>
      </w:r>
      <w:proofErr w:type="spellEnd"/>
      <w:r w:rsidRPr="009A09E5">
        <w:rPr>
          <w:rFonts w:asciiTheme="minorHAnsi" w:hAnsiTheme="minorHAnsi"/>
          <w:sz w:val="22"/>
          <w:szCs w:val="22"/>
        </w:rPr>
        <w:t xml:space="preserve"> (máscara, </w:t>
      </w:r>
      <w:proofErr w:type="spellStart"/>
      <w:r w:rsidRPr="009A09E5">
        <w:rPr>
          <w:rFonts w:asciiTheme="minorHAnsi" w:hAnsiTheme="minorHAnsi"/>
          <w:sz w:val="22"/>
          <w:szCs w:val="22"/>
        </w:rPr>
        <w:t>snorkel</w:t>
      </w:r>
      <w:proofErr w:type="spellEnd"/>
      <w:r w:rsidRPr="009A09E5">
        <w:rPr>
          <w:rFonts w:asciiTheme="minorHAnsi" w:hAnsiTheme="minorHAnsi"/>
          <w:sz w:val="22"/>
          <w:szCs w:val="22"/>
        </w:rPr>
        <w:t>, nadadeiras, colete e sacola rede</w:t>
      </w:r>
      <w:r w:rsidRPr="009A09E5">
        <w:rPr>
          <w:rFonts w:asciiTheme="minorHAnsi" w:hAnsiTheme="minorHAnsi"/>
          <w:color w:val="000000"/>
          <w:sz w:val="22"/>
          <w:szCs w:val="22"/>
        </w:rPr>
        <w:t>). Não dispomos de máscaras com prescrição. Recomendamos levar traje de mergulho curto (</w:t>
      </w:r>
      <w:proofErr w:type="spellStart"/>
      <w:r w:rsidRPr="009A09E5">
        <w:rPr>
          <w:rFonts w:asciiTheme="minorHAnsi" w:hAnsiTheme="minorHAnsi"/>
          <w:color w:val="000000"/>
          <w:sz w:val="22"/>
          <w:szCs w:val="22"/>
        </w:rPr>
        <w:t>wet</w:t>
      </w:r>
      <w:proofErr w:type="spellEnd"/>
      <w:r w:rsidRPr="009A09E5">
        <w:rPr>
          <w:rFonts w:asciiTheme="minorHAnsi" w:hAnsiTheme="minorHAnsi"/>
          <w:color w:val="000000"/>
          <w:sz w:val="22"/>
          <w:szCs w:val="22"/>
        </w:rPr>
        <w:t xml:space="preserve"> </w:t>
      </w:r>
      <w:proofErr w:type="spellStart"/>
      <w:r w:rsidRPr="009A09E5">
        <w:rPr>
          <w:rFonts w:asciiTheme="minorHAnsi" w:hAnsiTheme="minorHAnsi"/>
          <w:color w:val="000000"/>
          <w:sz w:val="22"/>
          <w:szCs w:val="22"/>
        </w:rPr>
        <w:t>suit</w:t>
      </w:r>
      <w:proofErr w:type="spellEnd"/>
      <w:r w:rsidRPr="009A09E5">
        <w:rPr>
          <w:rFonts w:asciiTheme="minorHAnsi" w:hAnsiTheme="minorHAnsi"/>
          <w:color w:val="000000"/>
          <w:sz w:val="22"/>
          <w:szCs w:val="22"/>
        </w:rPr>
        <w:t xml:space="preserve"> de </w:t>
      </w:r>
      <w:proofErr w:type="spellStart"/>
      <w:r w:rsidRPr="009A09E5">
        <w:rPr>
          <w:rFonts w:asciiTheme="minorHAnsi" w:hAnsiTheme="minorHAnsi"/>
          <w:color w:val="000000"/>
          <w:sz w:val="22"/>
          <w:szCs w:val="22"/>
        </w:rPr>
        <w:t>neoprene</w:t>
      </w:r>
      <w:proofErr w:type="spellEnd"/>
      <w:r w:rsidRPr="009A09E5">
        <w:rPr>
          <w:rFonts w:asciiTheme="minorHAnsi" w:hAnsiTheme="minorHAnsi"/>
          <w:color w:val="000000"/>
          <w:sz w:val="22"/>
          <w:szCs w:val="22"/>
        </w:rPr>
        <w:t>)</w:t>
      </w:r>
      <w:r w:rsidRPr="009A09E5">
        <w:rPr>
          <w:rFonts w:asciiTheme="minorHAnsi" w:hAnsiTheme="minorHAnsi"/>
          <w:color w:val="0000FF"/>
          <w:sz w:val="22"/>
          <w:szCs w:val="22"/>
        </w:rPr>
        <w:t xml:space="preserve"> </w:t>
      </w:r>
      <w:r w:rsidRPr="009A09E5">
        <w:rPr>
          <w:rFonts w:asciiTheme="minorHAnsi" w:hAnsiTheme="minorHAnsi"/>
          <w:sz w:val="22"/>
          <w:szCs w:val="22"/>
        </w:rPr>
        <w:t xml:space="preserve">entre os meses de junho e dezembro. A cooperação dos hóspedes é fator chave para cumprir as regras do Parque Nacional.  </w:t>
      </w:r>
    </w:p>
    <w:p w14:paraId="6AED7EF5" w14:textId="77777777" w:rsidR="009A09E5" w:rsidRPr="009A09E5" w:rsidRDefault="009A09E5" w:rsidP="009A09E5">
      <w:pPr>
        <w:jc w:val="both"/>
        <w:rPr>
          <w:rFonts w:asciiTheme="minorHAnsi" w:hAnsiTheme="minorHAnsi"/>
          <w:sz w:val="22"/>
          <w:szCs w:val="22"/>
        </w:rPr>
      </w:pPr>
    </w:p>
    <w:p w14:paraId="342C6B60" w14:textId="77777777" w:rsidR="009A09E5" w:rsidRPr="009A09E5" w:rsidRDefault="009A09E5" w:rsidP="009A09E5">
      <w:pPr>
        <w:numPr>
          <w:ilvl w:val="0"/>
          <w:numId w:val="10"/>
        </w:numPr>
        <w:jc w:val="both"/>
        <w:rPr>
          <w:rFonts w:asciiTheme="minorHAnsi" w:hAnsiTheme="minorHAnsi"/>
          <w:sz w:val="22"/>
          <w:szCs w:val="22"/>
        </w:rPr>
      </w:pPr>
      <w:r w:rsidRPr="009A09E5">
        <w:rPr>
          <w:rFonts w:asciiTheme="minorHAnsi" w:hAnsiTheme="minorHAnsi"/>
          <w:sz w:val="22"/>
          <w:szCs w:val="22"/>
        </w:rPr>
        <w:t>Para as visitas às ilhas há 2 tipos de desembarque</w:t>
      </w:r>
      <w:r w:rsidRPr="009A09E5">
        <w:rPr>
          <w:rFonts w:asciiTheme="minorHAnsi" w:hAnsiTheme="minorHAnsi"/>
          <w:b/>
          <w:sz w:val="22"/>
          <w:szCs w:val="22"/>
        </w:rPr>
        <w:t>:</w:t>
      </w:r>
    </w:p>
    <w:p w14:paraId="27200AC8" w14:textId="77777777" w:rsidR="009A09E5" w:rsidRPr="009A09E5" w:rsidRDefault="009A09E5" w:rsidP="009A09E5">
      <w:pPr>
        <w:ind w:left="360"/>
        <w:jc w:val="both"/>
        <w:rPr>
          <w:rFonts w:asciiTheme="minorHAnsi" w:hAnsiTheme="minorHAnsi"/>
          <w:sz w:val="22"/>
          <w:szCs w:val="22"/>
        </w:rPr>
      </w:pPr>
      <w:r w:rsidRPr="009A09E5">
        <w:rPr>
          <w:rFonts w:asciiTheme="minorHAnsi" w:hAnsiTheme="minorHAnsi"/>
          <w:b/>
          <w:sz w:val="22"/>
          <w:szCs w:val="22"/>
        </w:rPr>
        <w:t>Desembarque Seco</w:t>
      </w:r>
      <w:r w:rsidRPr="009A09E5">
        <w:rPr>
          <w:rFonts w:asciiTheme="minorHAnsi" w:hAnsiTheme="minorHAnsi"/>
          <w:sz w:val="22"/>
          <w:szCs w:val="22"/>
        </w:rPr>
        <w:t>: Os hóspedes desembarcam do bote a motor diretamente em um píer ou rochas.</w:t>
      </w:r>
    </w:p>
    <w:p w14:paraId="134A6A62" w14:textId="77777777" w:rsidR="009A09E5" w:rsidRPr="009A09E5" w:rsidRDefault="009A09E5" w:rsidP="009A09E5">
      <w:pPr>
        <w:pStyle w:val="Textopredeterminado1"/>
        <w:ind w:left="360"/>
        <w:jc w:val="both"/>
        <w:rPr>
          <w:rFonts w:asciiTheme="minorHAnsi" w:hAnsiTheme="minorHAnsi"/>
          <w:sz w:val="22"/>
          <w:szCs w:val="22"/>
          <w:lang w:val="pt-BR"/>
        </w:rPr>
      </w:pPr>
      <w:r w:rsidRPr="009A09E5">
        <w:rPr>
          <w:rFonts w:asciiTheme="minorHAnsi" w:hAnsiTheme="minorHAnsi"/>
          <w:b/>
          <w:sz w:val="22"/>
          <w:szCs w:val="22"/>
          <w:lang w:val="pt-BR"/>
        </w:rPr>
        <w:t>Desembarque Molhado:</w:t>
      </w:r>
      <w:r w:rsidRPr="009A09E5">
        <w:rPr>
          <w:rFonts w:asciiTheme="minorHAnsi" w:hAnsiTheme="minorHAnsi"/>
          <w:sz w:val="22"/>
          <w:szCs w:val="22"/>
          <w:lang w:val="pt-BR"/>
        </w:rPr>
        <w:t xml:space="preserve"> O bote a motor se aproxima da praia e os hóspedes desembarcam com a água na altura do joelho, caminhando até a areia.</w:t>
      </w:r>
    </w:p>
    <w:p w14:paraId="28DFEF45" w14:textId="77777777" w:rsidR="009A09E5" w:rsidRPr="009A09E5" w:rsidRDefault="009A09E5" w:rsidP="009A09E5">
      <w:pPr>
        <w:pStyle w:val="Textopredeterminado1"/>
        <w:numPr>
          <w:ilvl w:val="12"/>
          <w:numId w:val="0"/>
        </w:numPr>
        <w:jc w:val="both"/>
        <w:rPr>
          <w:rFonts w:asciiTheme="minorHAnsi" w:hAnsiTheme="minorHAnsi"/>
          <w:sz w:val="22"/>
          <w:szCs w:val="22"/>
          <w:lang w:val="pt-BR"/>
        </w:rPr>
      </w:pPr>
    </w:p>
    <w:p w14:paraId="31EAF05A" w14:textId="77777777" w:rsidR="009A09E5" w:rsidRPr="009A09E5" w:rsidRDefault="009A09E5" w:rsidP="009A09E5">
      <w:pPr>
        <w:jc w:val="both"/>
        <w:rPr>
          <w:rFonts w:asciiTheme="minorHAnsi" w:hAnsiTheme="minorHAnsi" w:cs="Tahoma"/>
          <w:b/>
          <w:bCs/>
          <w:sz w:val="22"/>
          <w:szCs w:val="22"/>
        </w:rPr>
      </w:pPr>
      <w:r w:rsidRPr="009A09E5">
        <w:rPr>
          <w:rFonts w:asciiTheme="minorHAnsi" w:hAnsiTheme="minorHAnsi" w:cs="Tahoma"/>
          <w:b/>
          <w:bCs/>
          <w:sz w:val="22"/>
          <w:szCs w:val="22"/>
        </w:rPr>
        <w:t>O roteiro inclui:</w:t>
      </w:r>
    </w:p>
    <w:p w14:paraId="1D136EB6"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 xml:space="preserve">1 noite em Quito  </w:t>
      </w:r>
    </w:p>
    <w:p w14:paraId="0D8AF092"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Café da manhã diário</w:t>
      </w:r>
    </w:p>
    <w:p w14:paraId="263BCA36"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eastAsia="Times New Roman" w:hAnsiTheme="minorHAnsi" w:cs="Tahoma"/>
          <w:sz w:val="22"/>
          <w:szCs w:val="22"/>
        </w:rPr>
        <w:t>4 noites</w:t>
      </w:r>
      <w:r w:rsidRPr="009A09E5">
        <w:rPr>
          <w:rFonts w:asciiTheme="minorHAnsi" w:hAnsiTheme="minorHAnsi" w:cs="Tahoma"/>
          <w:sz w:val="22"/>
          <w:szCs w:val="22"/>
        </w:rPr>
        <w:t xml:space="preserve"> de acomodação no Iate La Pinta</w:t>
      </w:r>
    </w:p>
    <w:p w14:paraId="5EC943CB"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Todas as refeições durante o cruzeiro (exceto bebidas)</w:t>
      </w:r>
    </w:p>
    <w:p w14:paraId="6A3ABC34"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Palestras a bordo</w:t>
      </w:r>
    </w:p>
    <w:p w14:paraId="6A530196"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Explorações terrestres com guias naturalistas, em idioma inglês ou espanhol</w:t>
      </w:r>
    </w:p>
    <w:p w14:paraId="0D70CA83"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Cartão de controle de imigração</w:t>
      </w:r>
    </w:p>
    <w:p w14:paraId="3B15B019"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Traslados nas Ilhas Galápagos</w:t>
      </w:r>
    </w:p>
    <w:p w14:paraId="4A1184E0"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eastAsia="Times New Roman" w:hAnsiTheme="minorHAnsi" w:cs="Tahoma"/>
          <w:sz w:val="22"/>
          <w:szCs w:val="22"/>
        </w:rPr>
        <w:lastRenderedPageBreak/>
        <w:t>Traslados</w:t>
      </w:r>
      <w:r w:rsidRPr="009A09E5">
        <w:rPr>
          <w:rFonts w:asciiTheme="minorHAnsi" w:hAnsiTheme="minorHAnsi" w:cs="Tahoma"/>
          <w:sz w:val="22"/>
          <w:szCs w:val="22"/>
        </w:rPr>
        <w:t xml:space="preserve"> privativos em Quito  </w:t>
      </w:r>
    </w:p>
    <w:p w14:paraId="1D235E64" w14:textId="77777777" w:rsidR="009A09E5" w:rsidRPr="009A09E5" w:rsidRDefault="009A09E5" w:rsidP="009A09E5">
      <w:pPr>
        <w:tabs>
          <w:tab w:val="left" w:pos="480"/>
        </w:tabs>
        <w:jc w:val="both"/>
        <w:rPr>
          <w:rFonts w:asciiTheme="minorHAnsi" w:eastAsia="Times New Roman" w:hAnsiTheme="minorHAnsi"/>
          <w:bCs/>
          <w:sz w:val="22"/>
          <w:szCs w:val="22"/>
          <w:lang w:eastAsia="ar-SA"/>
        </w:rPr>
      </w:pPr>
    </w:p>
    <w:p w14:paraId="70E8F412" w14:textId="77777777" w:rsidR="009A09E5" w:rsidRPr="009A09E5" w:rsidRDefault="009A09E5" w:rsidP="009A09E5">
      <w:pPr>
        <w:jc w:val="both"/>
        <w:rPr>
          <w:rFonts w:asciiTheme="minorHAnsi" w:hAnsiTheme="minorHAnsi" w:cs="Tahoma"/>
          <w:b/>
          <w:bCs/>
          <w:sz w:val="22"/>
          <w:szCs w:val="22"/>
        </w:rPr>
      </w:pPr>
    </w:p>
    <w:p w14:paraId="33E85D43" w14:textId="77777777" w:rsidR="009A09E5" w:rsidRPr="009A09E5" w:rsidRDefault="009A09E5" w:rsidP="009A09E5">
      <w:pPr>
        <w:jc w:val="both"/>
        <w:rPr>
          <w:rFonts w:asciiTheme="minorHAnsi" w:hAnsiTheme="minorHAnsi" w:cs="Tahoma"/>
          <w:b/>
          <w:bCs/>
          <w:sz w:val="22"/>
          <w:szCs w:val="22"/>
        </w:rPr>
      </w:pPr>
      <w:r w:rsidRPr="009A09E5">
        <w:rPr>
          <w:rFonts w:asciiTheme="minorHAnsi" w:hAnsiTheme="minorHAnsi" w:cs="Tahoma"/>
          <w:b/>
          <w:bCs/>
          <w:sz w:val="22"/>
          <w:szCs w:val="22"/>
        </w:rPr>
        <w:t>O roteiro não inclui:</w:t>
      </w:r>
    </w:p>
    <w:p w14:paraId="744E9D97"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Passagem aérea no trecho interno</w:t>
      </w:r>
    </w:p>
    <w:p w14:paraId="0700AA49"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Taxas de embarque, segurança, combustível e outras</w:t>
      </w:r>
    </w:p>
    <w:p w14:paraId="3F9172E2"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Taxa do Parque Nacional Galápagos: US$ 100,</w:t>
      </w:r>
      <w:proofErr w:type="gramStart"/>
      <w:r w:rsidRPr="009A09E5">
        <w:rPr>
          <w:rFonts w:asciiTheme="minorHAnsi" w:eastAsia="Times New Roman" w:hAnsiTheme="minorHAnsi" w:cs="Tahoma"/>
          <w:sz w:val="22"/>
          <w:szCs w:val="22"/>
        </w:rPr>
        <w:t>00  por</w:t>
      </w:r>
      <w:proofErr w:type="gramEnd"/>
      <w:r w:rsidRPr="009A09E5">
        <w:rPr>
          <w:rFonts w:asciiTheme="minorHAnsi" w:eastAsia="Times New Roman" w:hAnsiTheme="minorHAnsi" w:cs="Tahoma"/>
          <w:sz w:val="22"/>
          <w:szCs w:val="22"/>
        </w:rPr>
        <w:t xml:space="preserve"> pessoa</w:t>
      </w:r>
    </w:p>
    <w:p w14:paraId="49F12310"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Cartão de controle de imigração: US$ 20,00 por pessoa</w:t>
      </w:r>
    </w:p>
    <w:p w14:paraId="42DB0A48"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Aluguel de roupa de mergulho</w:t>
      </w:r>
    </w:p>
    <w:p w14:paraId="68265474"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Despesas com documentos e vistos</w:t>
      </w:r>
    </w:p>
    <w:p w14:paraId="2182E05A"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Despesas de caráter pessoal, gorjetas, telefonemas, etc.</w:t>
      </w:r>
    </w:p>
    <w:p w14:paraId="34E599FD"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eastAsia="Times New Roman" w:hAnsiTheme="minorHAnsi" w:cs="Tahoma"/>
          <w:sz w:val="22"/>
          <w:szCs w:val="22"/>
        </w:rPr>
        <w:t>Qualquer item</w:t>
      </w:r>
      <w:r w:rsidRPr="009A09E5">
        <w:rPr>
          <w:rFonts w:asciiTheme="minorHAnsi" w:hAnsiTheme="minorHAnsi" w:cs="Tahoma"/>
          <w:sz w:val="22"/>
          <w:szCs w:val="22"/>
        </w:rPr>
        <w:t xml:space="preserve"> que não esteja no programa</w:t>
      </w:r>
    </w:p>
    <w:p w14:paraId="675148B6"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Despesas com documentos e vistos</w:t>
      </w:r>
    </w:p>
    <w:p w14:paraId="345F6B19"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Despesas de caráter pessoal, gorjetas, telefonemas, etc.</w:t>
      </w:r>
    </w:p>
    <w:p w14:paraId="4B9C7706"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hAnsiTheme="minorHAnsi" w:cs="Tahoma"/>
          <w:sz w:val="22"/>
          <w:szCs w:val="22"/>
        </w:rPr>
      </w:pPr>
      <w:r w:rsidRPr="009A09E5">
        <w:rPr>
          <w:rFonts w:asciiTheme="minorHAnsi" w:eastAsia="Times New Roman" w:hAnsiTheme="minorHAnsi" w:cs="Tahoma"/>
          <w:sz w:val="22"/>
          <w:szCs w:val="22"/>
        </w:rPr>
        <w:t>Qualquer item</w:t>
      </w:r>
      <w:r w:rsidRPr="009A09E5">
        <w:rPr>
          <w:rFonts w:asciiTheme="minorHAnsi" w:hAnsiTheme="minorHAnsi" w:cs="Tahoma"/>
          <w:sz w:val="22"/>
          <w:szCs w:val="22"/>
        </w:rPr>
        <w:t xml:space="preserve"> que não esteja no programa</w:t>
      </w:r>
    </w:p>
    <w:p w14:paraId="4C8EEBF5" w14:textId="77777777" w:rsidR="009A09E5" w:rsidRPr="009A09E5" w:rsidRDefault="009A09E5" w:rsidP="009A09E5">
      <w:pPr>
        <w:tabs>
          <w:tab w:val="left" w:pos="480"/>
        </w:tabs>
        <w:jc w:val="both"/>
        <w:rPr>
          <w:rFonts w:asciiTheme="minorHAnsi" w:eastAsia="Times New Roman" w:hAnsiTheme="minorHAnsi"/>
          <w:bCs/>
          <w:sz w:val="22"/>
          <w:szCs w:val="22"/>
          <w:lang w:eastAsia="ar-SA"/>
        </w:rPr>
      </w:pPr>
    </w:p>
    <w:p w14:paraId="21FEFA7C" w14:textId="77777777" w:rsidR="009A09E5" w:rsidRPr="009A09E5" w:rsidRDefault="009A09E5" w:rsidP="009A09E5">
      <w:pPr>
        <w:jc w:val="both"/>
        <w:rPr>
          <w:rFonts w:asciiTheme="minorHAnsi" w:hAnsiTheme="minorHAnsi" w:cs="Tahoma"/>
          <w:b/>
          <w:bCs/>
          <w:sz w:val="22"/>
          <w:szCs w:val="22"/>
        </w:rPr>
      </w:pPr>
      <w:r w:rsidRPr="009A09E5">
        <w:rPr>
          <w:rFonts w:asciiTheme="minorHAnsi" w:hAnsiTheme="minorHAnsi" w:cs="Tahoma"/>
          <w:b/>
          <w:bCs/>
          <w:sz w:val="22"/>
          <w:szCs w:val="22"/>
        </w:rPr>
        <w:t>Documentação necessária para portadores de passaporte brasileiro:</w:t>
      </w:r>
    </w:p>
    <w:p w14:paraId="4DDC30C7"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Seguro-Saúde: obrigatório para o Equador</w:t>
      </w:r>
    </w:p>
    <w:p w14:paraId="134811F2"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Passaporte: validade mínima de 6 meses da data de embarque com 2 páginas em branco ou carteira de identidade original e em bom estado de conservação (não é válido carteira de habilitação ou classista)</w:t>
      </w:r>
    </w:p>
    <w:p w14:paraId="4EE5279C"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eastAsia="Times New Roman" w:hAnsiTheme="minorHAnsi" w:cs="Tahoma"/>
          <w:sz w:val="22"/>
          <w:szCs w:val="22"/>
        </w:rPr>
      </w:pPr>
      <w:r w:rsidRPr="009A09E5">
        <w:rPr>
          <w:rFonts w:asciiTheme="minorHAnsi" w:eastAsia="Times New Roman" w:hAnsiTheme="minorHAnsi" w:cs="Tahoma"/>
          <w:sz w:val="22"/>
          <w:szCs w:val="22"/>
        </w:rPr>
        <w:t>Visto: não é necessário visto para o Equador</w:t>
      </w:r>
    </w:p>
    <w:p w14:paraId="482D7C70" w14:textId="77777777" w:rsidR="009A09E5" w:rsidRPr="009A09E5" w:rsidRDefault="009A09E5" w:rsidP="009A09E5">
      <w:pPr>
        <w:widowControl w:val="0"/>
        <w:numPr>
          <w:ilvl w:val="0"/>
          <w:numId w:val="8"/>
        </w:numPr>
        <w:tabs>
          <w:tab w:val="clear" w:pos="720"/>
          <w:tab w:val="left" w:pos="357"/>
        </w:tabs>
        <w:suppressAutoHyphens/>
        <w:ind w:left="357" w:hanging="357"/>
        <w:jc w:val="both"/>
        <w:rPr>
          <w:rFonts w:asciiTheme="minorHAnsi" w:hAnsiTheme="minorHAnsi" w:cs="Arial"/>
          <w:sz w:val="22"/>
          <w:szCs w:val="22"/>
        </w:rPr>
      </w:pPr>
      <w:r w:rsidRPr="009A09E5">
        <w:rPr>
          <w:rFonts w:asciiTheme="minorHAnsi" w:eastAsia="Times New Roman" w:hAnsiTheme="minorHAnsi" w:cs="Tahoma"/>
          <w:sz w:val="22"/>
          <w:szCs w:val="22"/>
        </w:rPr>
        <w:t>Vacina: é necessário Certificado Internacional de Vacina contra febre amarela (11 dias antes do embarque</w:t>
      </w:r>
      <w:r w:rsidRPr="009A09E5">
        <w:rPr>
          <w:rFonts w:asciiTheme="minorHAnsi" w:hAnsiTheme="minorHAnsi" w:cs="Arial"/>
          <w:sz w:val="22"/>
          <w:szCs w:val="22"/>
        </w:rPr>
        <w:t>)</w:t>
      </w:r>
    </w:p>
    <w:p w14:paraId="140BBCB1" w14:textId="77777777" w:rsidR="009A09E5" w:rsidRPr="009A09E5" w:rsidRDefault="009A09E5" w:rsidP="009A09E5">
      <w:pPr>
        <w:tabs>
          <w:tab w:val="left" w:pos="480"/>
        </w:tabs>
        <w:jc w:val="both"/>
        <w:rPr>
          <w:rFonts w:asciiTheme="minorHAnsi" w:eastAsia="Times New Roman" w:hAnsiTheme="minorHAnsi"/>
          <w:bCs/>
          <w:sz w:val="22"/>
          <w:szCs w:val="22"/>
          <w:lang w:eastAsia="ar-SA"/>
        </w:rPr>
      </w:pPr>
    </w:p>
    <w:tbl>
      <w:tblPr>
        <w:tblW w:w="0" w:type="auto"/>
        <w:tblInd w:w="15" w:type="dxa"/>
        <w:shd w:val="clear" w:color="auto" w:fill="5D2D18" w:themeFill="accent1" w:themeFillShade="BF"/>
        <w:tblLayout w:type="fixed"/>
        <w:tblCellMar>
          <w:top w:w="15" w:type="dxa"/>
          <w:left w:w="15" w:type="dxa"/>
          <w:bottom w:w="15" w:type="dxa"/>
          <w:right w:w="15" w:type="dxa"/>
        </w:tblCellMar>
        <w:tblLook w:val="0000" w:firstRow="0" w:lastRow="0" w:firstColumn="0" w:lastColumn="0" w:noHBand="0" w:noVBand="0"/>
      </w:tblPr>
      <w:tblGrid>
        <w:gridCol w:w="9641"/>
      </w:tblGrid>
      <w:tr w:rsidR="009A09E5" w:rsidRPr="009A09E5" w14:paraId="775D528F" w14:textId="77777777" w:rsidTr="009A09E5">
        <w:trPr>
          <w:trHeight w:val="603"/>
        </w:trPr>
        <w:tc>
          <w:tcPr>
            <w:tcW w:w="9641" w:type="dxa"/>
            <w:shd w:val="clear" w:color="auto" w:fill="0070C0"/>
            <w:vAlign w:val="center"/>
          </w:tcPr>
          <w:p w14:paraId="768F6D34" w14:textId="6EE3FC73" w:rsidR="009A09E5" w:rsidRPr="009A09E5" w:rsidRDefault="009A09E5" w:rsidP="00A9609D">
            <w:pPr>
              <w:tabs>
                <w:tab w:val="left" w:pos="420"/>
              </w:tabs>
              <w:snapToGrid w:val="0"/>
              <w:jc w:val="both"/>
              <w:rPr>
                <w:rFonts w:asciiTheme="minorHAnsi" w:hAnsiTheme="minorHAnsi" w:cs="Arial"/>
                <w:b/>
                <w:color w:val="FFFFFF"/>
                <w:sz w:val="22"/>
                <w:szCs w:val="22"/>
              </w:rPr>
            </w:pPr>
            <w:r w:rsidRPr="009A09E5">
              <w:rPr>
                <w:rFonts w:asciiTheme="minorHAnsi" w:hAnsiTheme="minorHAnsi" w:cs="Arial"/>
                <w:b/>
                <w:color w:val="FFFFFF"/>
                <w:sz w:val="22"/>
                <w:szCs w:val="22"/>
              </w:rPr>
              <w:t>Valores em dólares americanos por pessoa, sujeitos à disponibilidade e alteração sem aviso prévio.</w:t>
            </w:r>
          </w:p>
        </w:tc>
      </w:tr>
    </w:tbl>
    <w:p w14:paraId="52351CBA" w14:textId="77777777" w:rsidR="009A09E5" w:rsidRPr="009A09E5" w:rsidRDefault="009A09E5" w:rsidP="009A09E5">
      <w:pPr>
        <w:rPr>
          <w:rFonts w:asciiTheme="minorHAnsi" w:hAnsiTheme="minorHAnsi"/>
          <w:sz w:val="22"/>
          <w:szCs w:val="22"/>
        </w:rPr>
      </w:pPr>
    </w:p>
    <w:p w14:paraId="32C88F27" w14:textId="7DF17233" w:rsidR="00004436" w:rsidRPr="009A09E5" w:rsidRDefault="00004436" w:rsidP="009A09E5">
      <w:pPr>
        <w:rPr>
          <w:sz w:val="22"/>
          <w:szCs w:val="22"/>
        </w:rPr>
      </w:pPr>
    </w:p>
    <w:sectPr w:rsidR="00004436" w:rsidRPr="009A09E5" w:rsidSect="0053784A">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95A3" w14:textId="77777777" w:rsidR="00937CB9" w:rsidRDefault="00937CB9" w:rsidP="00FD1FAA">
      <w:r>
        <w:separator/>
      </w:r>
    </w:p>
  </w:endnote>
  <w:endnote w:type="continuationSeparator" w:id="0">
    <w:p w14:paraId="1B9B59AC" w14:textId="77777777" w:rsidR="00937CB9" w:rsidRDefault="00937CB9" w:rsidP="00FD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DejaVu Sans">
    <w:altName w:val="Arial"/>
    <w:panose1 w:val="020B0604020202020204"/>
    <w:charset w:val="00"/>
    <w:family w:val="swiss"/>
    <w:pitch w:val="variable"/>
    <w:sig w:usb0="00000000"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sans">
    <w:altName w:val="Times New Roman"/>
    <w:panose1 w:val="020B0604020202020204"/>
    <w:charset w:val="00"/>
    <w:family w:val="auto"/>
    <w:pitch w:val="variable"/>
  </w:font>
  <w:font w:name="Lato">
    <w:altName w:val="Lato"/>
    <w:panose1 w:val="020F05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51" w:type="pct"/>
      <w:tblLook w:val="04A0" w:firstRow="1" w:lastRow="0" w:firstColumn="1" w:lastColumn="0" w:noHBand="0" w:noVBand="1"/>
    </w:tblPr>
    <w:tblGrid>
      <w:gridCol w:w="453"/>
      <w:gridCol w:w="9435"/>
    </w:tblGrid>
    <w:tr w:rsidR="00CE2CA0" w14:paraId="3245DEC0" w14:textId="77777777" w:rsidTr="0053784A">
      <w:trPr>
        <w:trHeight w:val="275"/>
      </w:trPr>
      <w:tc>
        <w:tcPr>
          <w:tcW w:w="453" w:type="dxa"/>
          <w:vMerge w:val="restart"/>
          <w:shd w:val="clear" w:color="auto" w:fill="auto"/>
          <w:vAlign w:val="center"/>
        </w:tcPr>
        <w:p w14:paraId="342D00BA" w14:textId="77777777" w:rsidR="00CE2CA0" w:rsidRDefault="00CE2CA0">
          <w:pPr>
            <w:pStyle w:val="Rodap"/>
            <w:ind w:left="-389" w:firstLine="142"/>
            <w:jc w:val="right"/>
          </w:pPr>
          <w:r>
            <w:rPr>
              <w:noProof/>
              <w:lang w:eastAsia="pt-BR"/>
            </w:rPr>
            <w:drawing>
              <wp:inline distT="0" distB="0" distL="0" distR="0" wp14:anchorId="4BDBE893" wp14:editId="4E763DFF">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4507BB">
            <w:rPr>
              <w:noProof/>
            </w:rPr>
            <mc:AlternateContent>
              <mc:Choice Requires="wps">
                <w:drawing>
                  <wp:anchor distT="0" distB="0" distL="114300" distR="114300" simplePos="0" relativeHeight="251657216" behindDoc="0" locked="0" layoutInCell="1" allowOverlap="1" wp14:anchorId="29353D60" wp14:editId="7A804844">
                    <wp:simplePos x="0" y="0"/>
                    <wp:positionH relativeFrom="margin">
                      <wp:align>center</wp:align>
                    </wp:positionH>
                    <wp:positionV relativeFrom="paragraph">
                      <wp:posOffset>635</wp:posOffset>
                    </wp:positionV>
                    <wp:extent cx="57785" cy="114935"/>
                    <wp:effectExtent l="38100" t="0" r="31115" b="0"/>
                    <wp:wrapSquare wrapText="bothSides"/>
                    <wp:docPr id="3" name="Quadro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3D6F05B" w14:textId="77777777" w:rsidR="00CE2CA0" w:rsidRDefault="00CE2CA0">
                                <w:pPr>
                                  <w:pStyle w:val="Rodap"/>
                                </w:pPr>
                                <w:r>
                                  <w:rPr>
                                    <w:rStyle w:val="Nmerodepgina"/>
                                    <w:rFonts w:ascii="Arial" w:hAnsi="Arial"/>
                                    <w:color w:val="000000"/>
                                    <w:sz w:val="16"/>
                                    <w:szCs w:val="16"/>
                                  </w:rPr>
                                  <w:fldChar w:fldCharType="begin"/>
                                </w:r>
                                <w:r>
                                  <w:rPr>
                                    <w:rStyle w:val="Nmerodepgina"/>
                                    <w:rFonts w:ascii="Arial" w:hAnsi="Arial"/>
                                    <w:sz w:val="16"/>
                                    <w:szCs w:val="16"/>
                                  </w:rPr>
                                  <w:instrText>PAGE</w:instrText>
                                </w:r>
                                <w:r>
                                  <w:rPr>
                                    <w:rStyle w:val="Nmerodepgina"/>
                                    <w:rFonts w:ascii="Arial" w:hAnsi="Arial"/>
                                    <w:sz w:val="16"/>
                                    <w:szCs w:val="16"/>
                                  </w:rPr>
                                  <w:fldChar w:fldCharType="separate"/>
                                </w:r>
                                <w:r w:rsidR="00EB4F53">
                                  <w:rPr>
                                    <w:rStyle w:val="Nmerodepgina"/>
                                    <w:rFonts w:ascii="Arial" w:hAnsi="Arial"/>
                                    <w:noProof/>
                                    <w:sz w:val="16"/>
                                    <w:szCs w:val="16"/>
                                  </w:rPr>
                                  <w:t>3</w:t>
                                </w:r>
                                <w:r>
                                  <w:rPr>
                                    <w:rStyle w:val="Nmerodepgina"/>
                                    <w:rFonts w:ascii="Arial" w:hAnsi="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3D60" id="Quadro1" o:spid="_x0000_s1026" style="position:absolute;left:0;text-align:left;margin-left:0;margin-top:.05pt;width:4.55pt;height:9.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" filled="f" stroked="f" strokecolor="#3465a4">
                    <v:stroke joinstyle="round"/>
                    <v:path arrowok="t"/>
                    <v:textbox>
                      <w:txbxContent>
                        <w:p w14:paraId="63D6F05B" w14:textId="77777777" w:rsidR="00CE2CA0" w:rsidRDefault="00CE2CA0">
                          <w:pPr>
                            <w:pStyle w:val="Rodap"/>
                          </w:pPr>
                          <w:r>
                            <w:rPr>
                              <w:rStyle w:val="Nmerodepgina"/>
                              <w:rFonts w:ascii="Arial" w:hAnsi="Arial"/>
                              <w:color w:val="000000"/>
                              <w:sz w:val="16"/>
                              <w:szCs w:val="16"/>
                            </w:rPr>
                            <w:fldChar w:fldCharType="begin"/>
                          </w:r>
                          <w:r>
                            <w:rPr>
                              <w:rStyle w:val="Nmerodepgina"/>
                              <w:rFonts w:ascii="Arial" w:hAnsi="Arial"/>
                              <w:sz w:val="16"/>
                              <w:szCs w:val="16"/>
                            </w:rPr>
                            <w:instrText>PAGE</w:instrText>
                          </w:r>
                          <w:r>
                            <w:rPr>
                              <w:rStyle w:val="Nmerodepgina"/>
                              <w:rFonts w:ascii="Arial" w:hAnsi="Arial"/>
                              <w:sz w:val="16"/>
                              <w:szCs w:val="16"/>
                            </w:rPr>
                            <w:fldChar w:fldCharType="separate"/>
                          </w:r>
                          <w:r w:rsidR="00EB4F53">
                            <w:rPr>
                              <w:rStyle w:val="Nmerodepgina"/>
                              <w:rFonts w:ascii="Arial" w:hAnsi="Arial"/>
                              <w:noProof/>
                              <w:sz w:val="16"/>
                              <w:szCs w:val="16"/>
                            </w:rPr>
                            <w:t>3</w:t>
                          </w:r>
                          <w:r>
                            <w:rPr>
                              <w:rStyle w:val="Nmerodepgina"/>
                              <w:rFonts w:ascii="Arial" w:hAnsi="Arial"/>
                              <w:sz w:val="16"/>
                              <w:szCs w:val="16"/>
                            </w:rPr>
                            <w:fldChar w:fldCharType="end"/>
                          </w:r>
                        </w:p>
                      </w:txbxContent>
                    </v:textbox>
                    <w10:wrap type="square" anchorx="margin"/>
                  </v:rect>
                </w:pict>
              </mc:Fallback>
            </mc:AlternateContent>
          </w:r>
          <w:r w:rsidR="004507BB">
            <w:rPr>
              <w:noProof/>
            </w:rPr>
            <mc:AlternateContent>
              <mc:Choice Requires="wps">
                <w:drawing>
                  <wp:anchor distT="0" distB="0" distL="114300" distR="114300" simplePos="0" relativeHeight="251658240" behindDoc="0" locked="0" layoutInCell="1" allowOverlap="1" wp14:anchorId="266141FB" wp14:editId="7C2CF599">
                    <wp:simplePos x="0" y="0"/>
                    <wp:positionH relativeFrom="page">
                      <wp:posOffset>4001135</wp:posOffset>
                    </wp:positionH>
                    <wp:positionV relativeFrom="paragraph">
                      <wp:posOffset>-36195</wp:posOffset>
                    </wp:positionV>
                    <wp:extent cx="15240" cy="175895"/>
                    <wp:effectExtent l="76200" t="0" r="73660" b="0"/>
                    <wp:wrapNone/>
                    <wp:docPr id="1" name="Quadro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089E1D66" w14:textId="77777777" w:rsidR="00CE2CA0" w:rsidRDefault="00CE2CA0">
                                <w:pPr>
                                  <w:pStyle w:val="Rodap"/>
                                  <w:rPr>
                                    <w:rStyle w:val="Nmerodepgi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41FB" id="Quadro2" o:spid="_x0000_s1027" style="position:absolute;left:0;text-align:left;margin-left:315.05pt;margin-top:-2.85pt;width:1.2pt;height:1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" filled="f" stroked="f" strokecolor="#3465a4">
                    <v:stroke joinstyle="round"/>
                    <v:path arrowok="t"/>
                    <v:textbox>
                      <w:txbxContent>
                        <w:p w14:paraId="089E1D66" w14:textId="77777777" w:rsidR="00CE2CA0" w:rsidRDefault="00CE2CA0">
                          <w:pPr>
                            <w:pStyle w:val="Rodap"/>
                            <w:rPr>
                              <w:rStyle w:val="Nmerodepgina"/>
                              <w:color w:val="000000"/>
                            </w:rPr>
                          </w:pPr>
                        </w:p>
                      </w:txbxContent>
                    </v:textbox>
                    <w10:wrap anchorx="page"/>
                  </v:rect>
                </w:pict>
              </mc:Fallback>
            </mc:AlternateContent>
          </w:r>
        </w:p>
      </w:tc>
      <w:tc>
        <w:tcPr>
          <w:tcW w:w="9436" w:type="dxa"/>
          <w:shd w:val="clear" w:color="auto" w:fill="auto"/>
          <w:vAlign w:val="center"/>
        </w:tcPr>
        <w:p w14:paraId="3D81A93A" w14:textId="77777777" w:rsidR="00CE2CA0" w:rsidRDefault="00CE2CA0">
          <w:pPr>
            <w:pStyle w:val="Rodap"/>
            <w:jc w:val="center"/>
          </w:pPr>
        </w:p>
      </w:tc>
    </w:tr>
    <w:tr w:rsidR="00CE2CA0" w14:paraId="2AC034B8" w14:textId="77777777" w:rsidTr="0053784A">
      <w:trPr>
        <w:trHeight w:val="275"/>
      </w:trPr>
      <w:tc>
        <w:tcPr>
          <w:tcW w:w="453" w:type="dxa"/>
          <w:vMerge/>
          <w:shd w:val="clear" w:color="auto" w:fill="auto"/>
          <w:vAlign w:val="center"/>
        </w:tcPr>
        <w:p w14:paraId="3D7F4CEF" w14:textId="77777777" w:rsidR="00CE2CA0" w:rsidRDefault="00CE2CA0">
          <w:pPr>
            <w:pStyle w:val="Rodap"/>
            <w:jc w:val="center"/>
          </w:pPr>
        </w:p>
      </w:tc>
      <w:tc>
        <w:tcPr>
          <w:tcW w:w="9436" w:type="dxa"/>
          <w:shd w:val="clear" w:color="auto" w:fill="auto"/>
          <w:vAlign w:val="center"/>
        </w:tcPr>
        <w:p w14:paraId="57B736DA" w14:textId="460CAA09" w:rsidR="00CE2CA0" w:rsidRPr="0053784A" w:rsidRDefault="00CE2CA0" w:rsidP="00A9609D">
          <w:pPr>
            <w:pStyle w:val="Rodap"/>
            <w:tabs>
              <w:tab w:val="right" w:pos="8565"/>
            </w:tabs>
            <w:jc w:val="center"/>
            <w:rPr>
              <w:rFonts w:ascii="Lato" w:hAnsi="Lato" w:cs="Arial"/>
              <w:sz w:val="16"/>
              <w:szCs w:val="16"/>
            </w:rPr>
          </w:pPr>
          <w:r w:rsidRPr="0053784A">
            <w:rPr>
              <w:rFonts w:ascii="Lato" w:hAnsi="Lato" w:cs="Arial"/>
              <w:sz w:val="16"/>
              <w:szCs w:val="16"/>
            </w:rPr>
            <w:t>+55 11 3087-9400 | Emergência/</w:t>
          </w:r>
          <w:proofErr w:type="spellStart"/>
          <w:r w:rsidRPr="0053784A">
            <w:rPr>
              <w:rFonts w:ascii="Lato" w:hAnsi="Lato" w:cs="Arial"/>
              <w:sz w:val="16"/>
              <w:szCs w:val="16"/>
            </w:rPr>
            <w:t>Whatsapp</w:t>
          </w:r>
          <w:proofErr w:type="spellEnd"/>
          <w:r w:rsidRPr="0053784A">
            <w:rPr>
              <w:rFonts w:ascii="Lato" w:hAnsi="Lato" w:cs="Arial"/>
              <w:sz w:val="16"/>
              <w:szCs w:val="16"/>
            </w:rPr>
            <w:t>.: +55 11 99658-7433 - www.interpoint.com.br</w:t>
          </w:r>
        </w:p>
      </w:tc>
    </w:tr>
  </w:tbl>
  <w:p w14:paraId="2AB3436C" w14:textId="77777777" w:rsidR="00CE2CA0" w:rsidRDefault="00CE2C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1F2C" w14:textId="77777777" w:rsidR="00937CB9" w:rsidRDefault="00937CB9" w:rsidP="00FD1FAA">
      <w:r>
        <w:separator/>
      </w:r>
    </w:p>
  </w:footnote>
  <w:footnote w:type="continuationSeparator" w:id="0">
    <w:p w14:paraId="0053A9AF" w14:textId="77777777" w:rsidR="00937CB9" w:rsidRDefault="00937CB9" w:rsidP="00FD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807"/>
      <w:gridCol w:w="2976"/>
      <w:gridCol w:w="3287"/>
    </w:tblGrid>
    <w:tr w:rsidR="00CE2CA0" w14:paraId="4A1D04F2" w14:textId="77777777">
      <w:trPr>
        <w:trHeight w:val="704"/>
      </w:trPr>
      <w:tc>
        <w:tcPr>
          <w:tcW w:w="2807" w:type="dxa"/>
          <w:shd w:val="clear" w:color="auto" w:fill="auto"/>
          <w:vAlign w:val="center"/>
        </w:tcPr>
        <w:p w14:paraId="18929EC1" w14:textId="77777777" w:rsidR="00CE2CA0" w:rsidRDefault="00CE2CA0">
          <w:pPr>
            <w:pStyle w:val="Cabealho"/>
            <w:jc w:val="center"/>
          </w:pPr>
          <w:r>
            <w:rPr>
              <w:noProof/>
              <w:lang w:eastAsia="pt-BR"/>
            </w:rPr>
            <w:drawing>
              <wp:inline distT="0" distB="0" distL="0" distR="0" wp14:anchorId="2F301321" wp14:editId="625AAE41">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14:paraId="4BE11FF7" w14:textId="77777777" w:rsidR="00CE2CA0" w:rsidRDefault="00CE2CA0">
          <w:pPr>
            <w:pStyle w:val="Cabealho"/>
            <w:jc w:val="center"/>
          </w:pPr>
        </w:p>
      </w:tc>
      <w:tc>
        <w:tcPr>
          <w:tcW w:w="3287" w:type="dxa"/>
          <w:tcBorders>
            <w:bottom w:val="single" w:sz="4" w:space="0" w:color="000000"/>
          </w:tcBorders>
          <w:shd w:val="clear" w:color="auto" w:fill="auto"/>
          <w:vAlign w:val="center"/>
        </w:tcPr>
        <w:p w14:paraId="16941602" w14:textId="182B98B7" w:rsidR="00CE2CA0" w:rsidRPr="004507BB" w:rsidRDefault="00CE2CA0" w:rsidP="00CC3C2D">
          <w:pPr>
            <w:pStyle w:val="Cabealho"/>
            <w:jc w:val="right"/>
            <w:rPr>
              <w:rFonts w:ascii="Lato" w:hAnsi="Lato"/>
            </w:rPr>
          </w:pPr>
          <w:r w:rsidRPr="004507BB">
            <w:rPr>
              <w:rFonts w:ascii="Lato" w:hAnsi="Lato" w:cs="Arial"/>
              <w:sz w:val="20"/>
              <w:szCs w:val="20"/>
            </w:rPr>
            <w:t xml:space="preserve">ROTEIRO | </w:t>
          </w:r>
          <w:r w:rsidR="0074606D" w:rsidRPr="0074606D">
            <w:rPr>
              <w:rFonts w:ascii="Lato" w:eastAsiaTheme="minorHAnsi" w:hAnsi="Lato" w:cstheme="minorBidi"/>
              <w:b/>
              <w:bCs/>
              <w:sz w:val="20"/>
              <w:szCs w:val="22"/>
              <w:lang w:eastAsia="zh-CN"/>
            </w:rPr>
            <w:t>GALÁPAGOS</w:t>
          </w:r>
        </w:p>
      </w:tc>
    </w:tr>
    <w:tr w:rsidR="00CE2CA0" w14:paraId="5FD1C1DC" w14:textId="77777777">
      <w:tc>
        <w:tcPr>
          <w:tcW w:w="9070" w:type="dxa"/>
          <w:gridSpan w:val="3"/>
          <w:tcBorders>
            <w:top w:val="single" w:sz="4" w:space="0" w:color="000000"/>
          </w:tcBorders>
          <w:shd w:val="clear" w:color="auto" w:fill="auto"/>
          <w:vAlign w:val="center"/>
        </w:tcPr>
        <w:p w14:paraId="565396EC" w14:textId="77777777" w:rsidR="00CE2CA0" w:rsidRDefault="00CE2CA0">
          <w:pPr>
            <w:pStyle w:val="Cabealho"/>
            <w:jc w:val="center"/>
          </w:pPr>
        </w:p>
      </w:tc>
    </w:tr>
  </w:tbl>
  <w:p w14:paraId="0D0704DE" w14:textId="77777777" w:rsidR="00CE2CA0" w:rsidRDefault="00CE2C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E300007"/>
    <w:multiLevelType w:val="multilevel"/>
    <w:tmpl w:val="63BA4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112135"/>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6A34F90"/>
    <w:multiLevelType w:val="multilevel"/>
    <w:tmpl w:val="0C88422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A0670F0"/>
    <w:multiLevelType w:val="multilevel"/>
    <w:tmpl w:val="F63CE8A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6BF02ADB"/>
    <w:multiLevelType w:val="hybridMultilevel"/>
    <w:tmpl w:val="11844F3A"/>
    <w:lvl w:ilvl="0" w:tplc="512EC312">
      <w:start w:val="5"/>
      <w:numFmt w:val="bullet"/>
      <w:lvlText w:val=""/>
      <w:lvlJc w:val="left"/>
      <w:pPr>
        <w:ind w:left="720" w:hanging="360"/>
      </w:pPr>
      <w:rPr>
        <w:rFonts w:ascii="Symbol" w:eastAsia="DejaVu Sans" w:hAnsi="Symbol"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D2E42AC"/>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74A075BB"/>
    <w:multiLevelType w:val="multilevel"/>
    <w:tmpl w:val="96A6E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5"/>
  </w:num>
  <w:num w:numId="3">
    <w:abstractNumId w:val="9"/>
  </w:num>
  <w:num w:numId="4">
    <w:abstractNumId w:val="3"/>
  </w:num>
  <w:num w:numId="5">
    <w:abstractNumId w:val="0"/>
  </w:num>
  <w:num w:numId="6">
    <w:abstractNumId w:val="7"/>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AA"/>
    <w:rsid w:val="00004436"/>
    <w:rsid w:val="00004D97"/>
    <w:rsid w:val="000A6AA9"/>
    <w:rsid w:val="000C1653"/>
    <w:rsid w:val="00126418"/>
    <w:rsid w:val="001350DD"/>
    <w:rsid w:val="001415F5"/>
    <w:rsid w:val="00190A13"/>
    <w:rsid w:val="001B30EF"/>
    <w:rsid w:val="001D6F70"/>
    <w:rsid w:val="00227C4F"/>
    <w:rsid w:val="002918E8"/>
    <w:rsid w:val="002F41EE"/>
    <w:rsid w:val="00330CA1"/>
    <w:rsid w:val="003435FE"/>
    <w:rsid w:val="00351285"/>
    <w:rsid w:val="003713FC"/>
    <w:rsid w:val="003C26D5"/>
    <w:rsid w:val="003E601C"/>
    <w:rsid w:val="003F1416"/>
    <w:rsid w:val="004507BB"/>
    <w:rsid w:val="00487337"/>
    <w:rsid w:val="004A050C"/>
    <w:rsid w:val="004E2303"/>
    <w:rsid w:val="004E4731"/>
    <w:rsid w:val="0053784A"/>
    <w:rsid w:val="005864FF"/>
    <w:rsid w:val="005E6DE7"/>
    <w:rsid w:val="00617537"/>
    <w:rsid w:val="00642104"/>
    <w:rsid w:val="006566DB"/>
    <w:rsid w:val="0066586B"/>
    <w:rsid w:val="007009A7"/>
    <w:rsid w:val="0074606D"/>
    <w:rsid w:val="007836B0"/>
    <w:rsid w:val="007F7185"/>
    <w:rsid w:val="008074C9"/>
    <w:rsid w:val="00825DA7"/>
    <w:rsid w:val="00882822"/>
    <w:rsid w:val="008C2312"/>
    <w:rsid w:val="008E3EBF"/>
    <w:rsid w:val="008E4722"/>
    <w:rsid w:val="00937CB9"/>
    <w:rsid w:val="0094455B"/>
    <w:rsid w:val="009617DE"/>
    <w:rsid w:val="009A09E5"/>
    <w:rsid w:val="009D7E87"/>
    <w:rsid w:val="00A00CC1"/>
    <w:rsid w:val="00A9609D"/>
    <w:rsid w:val="00B23DD6"/>
    <w:rsid w:val="00BD44AF"/>
    <w:rsid w:val="00BF5D80"/>
    <w:rsid w:val="00C37B43"/>
    <w:rsid w:val="00C74A19"/>
    <w:rsid w:val="00C82A12"/>
    <w:rsid w:val="00CA1720"/>
    <w:rsid w:val="00CC3C2D"/>
    <w:rsid w:val="00CE2CA0"/>
    <w:rsid w:val="00D62A46"/>
    <w:rsid w:val="00DC3A25"/>
    <w:rsid w:val="00DC4C69"/>
    <w:rsid w:val="00DD4B1B"/>
    <w:rsid w:val="00E80281"/>
    <w:rsid w:val="00EB0651"/>
    <w:rsid w:val="00EB4F53"/>
    <w:rsid w:val="00ED17B7"/>
    <w:rsid w:val="00F05B7D"/>
    <w:rsid w:val="00FD1FAA"/>
    <w:rsid w:val="00FE64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6D1E"/>
  <w15:docId w15:val="{D7584D6A-5843-9E4E-8DED-61FCE8B9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FD1FAA"/>
    <w:rPr>
      <w:b w:val="0"/>
    </w:rPr>
  </w:style>
  <w:style w:type="character" w:customStyle="1" w:styleId="ListLabel2">
    <w:name w:val="ListLabel 2"/>
    <w:qFormat/>
    <w:rsid w:val="00FD1FAA"/>
    <w:rPr>
      <w:rFonts w:cs="Courier New"/>
    </w:rPr>
  </w:style>
  <w:style w:type="character" w:customStyle="1" w:styleId="ListLabel3">
    <w:name w:val="ListLabel 3"/>
    <w:qFormat/>
    <w:rsid w:val="00FD1FAA"/>
    <w:rPr>
      <w:rFonts w:cs="Courier New"/>
    </w:rPr>
  </w:style>
  <w:style w:type="character" w:customStyle="1" w:styleId="ListLabel4">
    <w:name w:val="ListLabel 4"/>
    <w:qFormat/>
    <w:rsid w:val="00FD1FAA"/>
    <w:rPr>
      <w:rFonts w:cs="Courier New"/>
    </w:rPr>
  </w:style>
  <w:style w:type="character" w:customStyle="1" w:styleId="ListLabel5">
    <w:name w:val="ListLabel 5"/>
    <w:qFormat/>
    <w:rsid w:val="00FD1FAA"/>
    <w:rPr>
      <w:rFonts w:cs="Courier New"/>
    </w:rPr>
  </w:style>
  <w:style w:type="character" w:customStyle="1" w:styleId="ListLabel6">
    <w:name w:val="ListLabel 6"/>
    <w:qFormat/>
    <w:rsid w:val="00FD1FAA"/>
    <w:rPr>
      <w:rFonts w:cs="Courier New"/>
    </w:rPr>
  </w:style>
  <w:style w:type="character" w:customStyle="1" w:styleId="ListLabel7">
    <w:name w:val="ListLabel 7"/>
    <w:qFormat/>
    <w:rsid w:val="00FD1FAA"/>
    <w:rPr>
      <w:rFonts w:cs="Courier New"/>
    </w:rPr>
  </w:style>
  <w:style w:type="character" w:customStyle="1" w:styleId="ListLabel8">
    <w:name w:val="ListLabel 8"/>
    <w:qFormat/>
    <w:rsid w:val="00FD1FAA"/>
    <w:rPr>
      <w:rFonts w:cs="Courier New"/>
    </w:rPr>
  </w:style>
  <w:style w:type="character" w:customStyle="1" w:styleId="ListLabel9">
    <w:name w:val="ListLabel 9"/>
    <w:qFormat/>
    <w:rsid w:val="00FD1FAA"/>
    <w:rPr>
      <w:rFonts w:cs="Courier New"/>
    </w:rPr>
  </w:style>
  <w:style w:type="character" w:customStyle="1" w:styleId="ListLabel10">
    <w:name w:val="ListLabel 10"/>
    <w:qFormat/>
    <w:rsid w:val="00FD1FAA"/>
    <w:rPr>
      <w:rFonts w:cs="Courier New"/>
    </w:rPr>
  </w:style>
  <w:style w:type="character" w:customStyle="1" w:styleId="ListLabel11">
    <w:name w:val="ListLabel 11"/>
    <w:qFormat/>
    <w:rsid w:val="00FD1FAA"/>
    <w:rPr>
      <w:rFonts w:cs="Courier New"/>
    </w:rPr>
  </w:style>
  <w:style w:type="character" w:customStyle="1" w:styleId="ListLabel12">
    <w:name w:val="ListLabel 12"/>
    <w:qFormat/>
    <w:rsid w:val="00FD1FAA"/>
    <w:rPr>
      <w:rFonts w:cs="Courier New"/>
    </w:rPr>
  </w:style>
  <w:style w:type="character" w:customStyle="1" w:styleId="ListLabel13">
    <w:name w:val="ListLabel 13"/>
    <w:qFormat/>
    <w:rsid w:val="00FD1FAA"/>
    <w:rPr>
      <w:rFonts w:eastAsia="Arial Unicode MS" w:cs="Arial"/>
    </w:rPr>
  </w:style>
  <w:style w:type="character" w:customStyle="1" w:styleId="ListLabel14">
    <w:name w:val="ListLabel 14"/>
    <w:qFormat/>
    <w:rsid w:val="00FD1FAA"/>
    <w:rPr>
      <w:rFonts w:cs="Courier New"/>
    </w:rPr>
  </w:style>
  <w:style w:type="character" w:customStyle="1" w:styleId="ListLabel15">
    <w:name w:val="ListLabel 15"/>
    <w:qFormat/>
    <w:rsid w:val="00FD1FAA"/>
    <w:rPr>
      <w:rFonts w:cs="Courier New"/>
    </w:rPr>
  </w:style>
  <w:style w:type="character" w:customStyle="1" w:styleId="ListLabel16">
    <w:name w:val="ListLabel 16"/>
    <w:qFormat/>
    <w:rsid w:val="00FD1FAA"/>
    <w:rPr>
      <w:rFonts w:cs="Courier New"/>
    </w:rPr>
  </w:style>
  <w:style w:type="character" w:customStyle="1" w:styleId="ListLabel17">
    <w:name w:val="ListLabel 17"/>
    <w:qFormat/>
    <w:rsid w:val="00FD1FAA"/>
    <w:rPr>
      <w:rFonts w:eastAsia="Arial Unicode MS" w:cs="Arial"/>
    </w:rPr>
  </w:style>
  <w:style w:type="character" w:customStyle="1" w:styleId="ListLabel18">
    <w:name w:val="ListLabel 18"/>
    <w:qFormat/>
    <w:rsid w:val="00FD1FAA"/>
    <w:rPr>
      <w:rFonts w:cs="Courier New"/>
    </w:rPr>
  </w:style>
  <w:style w:type="character" w:customStyle="1" w:styleId="ListLabel19">
    <w:name w:val="ListLabel 19"/>
    <w:qFormat/>
    <w:rsid w:val="00FD1FAA"/>
    <w:rPr>
      <w:rFonts w:cs="Courier New"/>
    </w:rPr>
  </w:style>
  <w:style w:type="character" w:customStyle="1" w:styleId="ListLabel20">
    <w:name w:val="ListLabel 20"/>
    <w:qFormat/>
    <w:rsid w:val="00FD1FAA"/>
    <w:rPr>
      <w:rFonts w:cs="Courier New"/>
    </w:rPr>
  </w:style>
  <w:style w:type="character" w:customStyle="1" w:styleId="ListLabel21">
    <w:name w:val="ListLabel 21"/>
    <w:qFormat/>
    <w:rsid w:val="00FD1FAA"/>
    <w:rPr>
      <w:rFonts w:cs="Courier New"/>
    </w:rPr>
  </w:style>
  <w:style w:type="character" w:customStyle="1" w:styleId="ListLabel22">
    <w:name w:val="ListLabel 22"/>
    <w:qFormat/>
    <w:rsid w:val="00FD1FAA"/>
    <w:rPr>
      <w:rFonts w:cs="Courier New"/>
    </w:rPr>
  </w:style>
  <w:style w:type="character" w:customStyle="1" w:styleId="ListLabel23">
    <w:name w:val="ListLabel 23"/>
    <w:qFormat/>
    <w:rsid w:val="00FD1FAA"/>
    <w:rPr>
      <w:rFonts w:cs="Courier New"/>
    </w:rPr>
  </w:style>
  <w:style w:type="character" w:customStyle="1" w:styleId="ListLabel24">
    <w:name w:val="ListLabel 24"/>
    <w:qFormat/>
    <w:rsid w:val="00FD1FAA"/>
    <w:rPr>
      <w:rFonts w:ascii="Calibri" w:hAnsi="Calibri" w:cs="Symbol"/>
      <w:sz w:val="22"/>
    </w:rPr>
  </w:style>
  <w:style w:type="character" w:customStyle="1" w:styleId="ListLabel25">
    <w:name w:val="ListLabel 25"/>
    <w:qFormat/>
    <w:rsid w:val="00FD1FAA"/>
    <w:rPr>
      <w:rFonts w:cs="Wingdings"/>
    </w:rPr>
  </w:style>
  <w:style w:type="character" w:customStyle="1" w:styleId="ListLabel26">
    <w:name w:val="ListLabel 26"/>
    <w:qFormat/>
    <w:rsid w:val="00FD1FAA"/>
    <w:rPr>
      <w:rFonts w:cs="Wingdings"/>
    </w:rPr>
  </w:style>
  <w:style w:type="character" w:customStyle="1" w:styleId="ListLabel27">
    <w:name w:val="ListLabel 27"/>
    <w:qFormat/>
    <w:rsid w:val="00FD1FAA"/>
    <w:rPr>
      <w:rFonts w:cs="Wingdings"/>
    </w:rPr>
  </w:style>
  <w:style w:type="character" w:customStyle="1" w:styleId="ListLabel28">
    <w:name w:val="ListLabel 28"/>
    <w:qFormat/>
    <w:rsid w:val="00FD1FAA"/>
    <w:rPr>
      <w:rFonts w:cs="Wingdings"/>
    </w:rPr>
  </w:style>
  <w:style w:type="character" w:customStyle="1" w:styleId="ListLabel29">
    <w:name w:val="ListLabel 29"/>
    <w:qFormat/>
    <w:rsid w:val="00FD1FAA"/>
    <w:rPr>
      <w:rFonts w:cs="Wingdings"/>
    </w:rPr>
  </w:style>
  <w:style w:type="character" w:customStyle="1" w:styleId="ListLabel30">
    <w:name w:val="ListLabel 30"/>
    <w:qFormat/>
    <w:rsid w:val="00FD1FAA"/>
    <w:rPr>
      <w:rFonts w:cs="Wingdings"/>
    </w:rPr>
  </w:style>
  <w:style w:type="character" w:customStyle="1" w:styleId="ListLabel31">
    <w:name w:val="ListLabel 31"/>
    <w:qFormat/>
    <w:rsid w:val="00FD1FAA"/>
    <w:rPr>
      <w:rFonts w:cs="Wingdings"/>
    </w:rPr>
  </w:style>
  <w:style w:type="character" w:customStyle="1" w:styleId="ListLabel32">
    <w:name w:val="ListLabel 32"/>
    <w:qFormat/>
    <w:rsid w:val="00FD1FAA"/>
    <w:rPr>
      <w:rFonts w:cs="Wingdings"/>
    </w:rPr>
  </w:style>
  <w:style w:type="character" w:customStyle="1" w:styleId="ListLabel33">
    <w:name w:val="ListLabel 33"/>
    <w:qFormat/>
    <w:rsid w:val="00FD1FAA"/>
    <w:rPr>
      <w:rFonts w:ascii="Calibri" w:hAnsi="Calibri" w:cs="Symbol"/>
    </w:rPr>
  </w:style>
  <w:style w:type="character" w:customStyle="1" w:styleId="ListLabel34">
    <w:name w:val="ListLabel 34"/>
    <w:qFormat/>
    <w:rsid w:val="00FD1FAA"/>
    <w:rPr>
      <w:rFonts w:cs="Courier New"/>
      <w:b w:val="0"/>
    </w:rPr>
  </w:style>
  <w:style w:type="character" w:customStyle="1" w:styleId="ListLabel35">
    <w:name w:val="ListLabel 35"/>
    <w:qFormat/>
    <w:rsid w:val="00FD1FAA"/>
    <w:rPr>
      <w:rFonts w:cs="Wingdings"/>
    </w:rPr>
  </w:style>
  <w:style w:type="character" w:customStyle="1" w:styleId="ListLabel36">
    <w:name w:val="ListLabel 36"/>
    <w:qFormat/>
    <w:rsid w:val="00FD1FAA"/>
    <w:rPr>
      <w:rFonts w:cs="Symbol"/>
    </w:rPr>
  </w:style>
  <w:style w:type="character" w:customStyle="1" w:styleId="ListLabel37">
    <w:name w:val="ListLabel 37"/>
    <w:qFormat/>
    <w:rsid w:val="00FD1FAA"/>
    <w:rPr>
      <w:rFonts w:cs="Courier New"/>
    </w:rPr>
  </w:style>
  <w:style w:type="character" w:customStyle="1" w:styleId="ListLabel38">
    <w:name w:val="ListLabel 38"/>
    <w:qFormat/>
    <w:rsid w:val="00FD1FAA"/>
    <w:rPr>
      <w:rFonts w:cs="Wingdings"/>
    </w:rPr>
  </w:style>
  <w:style w:type="character" w:customStyle="1" w:styleId="ListLabel39">
    <w:name w:val="ListLabel 39"/>
    <w:qFormat/>
    <w:rsid w:val="00FD1FAA"/>
    <w:rPr>
      <w:rFonts w:cs="Symbol"/>
    </w:rPr>
  </w:style>
  <w:style w:type="character" w:customStyle="1" w:styleId="ListLabel40">
    <w:name w:val="ListLabel 40"/>
    <w:qFormat/>
    <w:rsid w:val="00FD1FAA"/>
    <w:rPr>
      <w:rFonts w:cs="Courier New"/>
    </w:rPr>
  </w:style>
  <w:style w:type="character" w:customStyle="1" w:styleId="ListLabel41">
    <w:name w:val="ListLabel 41"/>
    <w:qFormat/>
    <w:rsid w:val="00FD1FAA"/>
    <w:rPr>
      <w:rFonts w:cs="Wingdings"/>
    </w:rPr>
  </w:style>
  <w:style w:type="character" w:customStyle="1" w:styleId="Marcas">
    <w:name w:val="Marcas"/>
    <w:qFormat/>
    <w:rsid w:val="00FD1FAA"/>
    <w:rPr>
      <w:rFonts w:ascii="OpenSymbol" w:eastAsia="OpenSymbol" w:hAnsi="OpenSymbol" w:cs="OpenSymbol"/>
    </w:rPr>
  </w:style>
  <w:style w:type="character" w:customStyle="1" w:styleId="ListLabel42">
    <w:name w:val="ListLabel 42"/>
    <w:qFormat/>
    <w:rsid w:val="00FD1FAA"/>
    <w:rPr>
      <w:rFonts w:ascii="Calibri" w:hAnsi="Calibri" w:cs="Symbol"/>
      <w:sz w:val="22"/>
    </w:rPr>
  </w:style>
  <w:style w:type="character" w:customStyle="1" w:styleId="ListLabel43">
    <w:name w:val="ListLabel 43"/>
    <w:qFormat/>
    <w:rsid w:val="00FD1FAA"/>
    <w:rPr>
      <w:rFonts w:cs="Symbol"/>
    </w:rPr>
  </w:style>
  <w:style w:type="character" w:customStyle="1" w:styleId="ListLabel44">
    <w:name w:val="ListLabel 44"/>
    <w:qFormat/>
    <w:rsid w:val="00FD1FAA"/>
    <w:rPr>
      <w:rFonts w:cs="Symbol"/>
    </w:rPr>
  </w:style>
  <w:style w:type="character" w:customStyle="1" w:styleId="ListLabel45">
    <w:name w:val="ListLabel 45"/>
    <w:qFormat/>
    <w:rsid w:val="00FD1FAA"/>
    <w:rPr>
      <w:rFonts w:cs="Symbol"/>
    </w:rPr>
  </w:style>
  <w:style w:type="character" w:customStyle="1" w:styleId="ListLabel46">
    <w:name w:val="ListLabel 46"/>
    <w:qFormat/>
    <w:rsid w:val="00FD1FAA"/>
    <w:rPr>
      <w:rFonts w:cs="Symbol"/>
    </w:rPr>
  </w:style>
  <w:style w:type="character" w:customStyle="1" w:styleId="ListLabel47">
    <w:name w:val="ListLabel 47"/>
    <w:qFormat/>
    <w:rsid w:val="00FD1FAA"/>
    <w:rPr>
      <w:rFonts w:cs="Symbol"/>
    </w:rPr>
  </w:style>
  <w:style w:type="character" w:customStyle="1" w:styleId="ListLabel48">
    <w:name w:val="ListLabel 48"/>
    <w:qFormat/>
    <w:rsid w:val="00FD1FAA"/>
    <w:rPr>
      <w:rFonts w:cs="Symbol"/>
    </w:rPr>
  </w:style>
  <w:style w:type="character" w:customStyle="1" w:styleId="ListLabel49">
    <w:name w:val="ListLabel 49"/>
    <w:qFormat/>
    <w:rsid w:val="00FD1FAA"/>
    <w:rPr>
      <w:rFonts w:cs="Symbol"/>
    </w:rPr>
  </w:style>
  <w:style w:type="character" w:customStyle="1" w:styleId="ListLabel50">
    <w:name w:val="ListLabel 50"/>
    <w:qFormat/>
    <w:rsid w:val="00FD1FAA"/>
    <w:rPr>
      <w:rFonts w:cs="Symbol"/>
    </w:rPr>
  </w:style>
  <w:style w:type="character" w:customStyle="1" w:styleId="ListLabel51">
    <w:name w:val="ListLabel 51"/>
    <w:qFormat/>
    <w:rsid w:val="00FD1FAA"/>
    <w:rPr>
      <w:rFonts w:ascii="Calibri" w:hAnsi="Calibri" w:cs="OpenSymbol"/>
      <w:sz w:val="22"/>
    </w:rPr>
  </w:style>
  <w:style w:type="character" w:customStyle="1" w:styleId="ListLabel52">
    <w:name w:val="ListLabel 52"/>
    <w:qFormat/>
    <w:rsid w:val="00FD1FAA"/>
    <w:rPr>
      <w:rFonts w:cs="OpenSymbol"/>
    </w:rPr>
  </w:style>
  <w:style w:type="character" w:customStyle="1" w:styleId="ListLabel53">
    <w:name w:val="ListLabel 53"/>
    <w:qFormat/>
    <w:rsid w:val="00FD1FAA"/>
    <w:rPr>
      <w:rFonts w:cs="OpenSymbol"/>
    </w:rPr>
  </w:style>
  <w:style w:type="character" w:customStyle="1" w:styleId="ListLabel54">
    <w:name w:val="ListLabel 54"/>
    <w:qFormat/>
    <w:rsid w:val="00FD1FAA"/>
    <w:rPr>
      <w:rFonts w:cs="OpenSymbol"/>
    </w:rPr>
  </w:style>
  <w:style w:type="character" w:customStyle="1" w:styleId="ListLabel55">
    <w:name w:val="ListLabel 55"/>
    <w:qFormat/>
    <w:rsid w:val="00FD1FAA"/>
    <w:rPr>
      <w:rFonts w:cs="OpenSymbol"/>
    </w:rPr>
  </w:style>
  <w:style w:type="character" w:customStyle="1" w:styleId="ListLabel56">
    <w:name w:val="ListLabel 56"/>
    <w:qFormat/>
    <w:rsid w:val="00FD1FAA"/>
    <w:rPr>
      <w:rFonts w:cs="OpenSymbol"/>
    </w:rPr>
  </w:style>
  <w:style w:type="character" w:customStyle="1" w:styleId="ListLabel57">
    <w:name w:val="ListLabel 57"/>
    <w:qFormat/>
    <w:rsid w:val="00FD1FAA"/>
    <w:rPr>
      <w:rFonts w:cs="OpenSymbol"/>
    </w:rPr>
  </w:style>
  <w:style w:type="character" w:customStyle="1" w:styleId="ListLabel58">
    <w:name w:val="ListLabel 58"/>
    <w:qFormat/>
    <w:rsid w:val="00FD1FAA"/>
    <w:rPr>
      <w:rFonts w:cs="OpenSymbol"/>
    </w:rPr>
  </w:style>
  <w:style w:type="character" w:customStyle="1" w:styleId="ListLabel59">
    <w:name w:val="ListLabel 59"/>
    <w:qFormat/>
    <w:rsid w:val="00FD1FAA"/>
    <w:rPr>
      <w:rFonts w:cs="OpenSymbol"/>
    </w:rPr>
  </w:style>
  <w:style w:type="character" w:customStyle="1" w:styleId="ListLabel60">
    <w:name w:val="ListLabel 60"/>
    <w:qFormat/>
    <w:rsid w:val="00FD1FAA"/>
    <w:rPr>
      <w:rFonts w:cs="OpenSymbol"/>
    </w:rPr>
  </w:style>
  <w:style w:type="character" w:customStyle="1" w:styleId="ListLabel61">
    <w:name w:val="ListLabel 61"/>
    <w:qFormat/>
    <w:rsid w:val="00FD1FAA"/>
    <w:rPr>
      <w:rFonts w:cs="OpenSymbol"/>
    </w:rPr>
  </w:style>
  <w:style w:type="character" w:customStyle="1" w:styleId="ListLabel62">
    <w:name w:val="ListLabel 62"/>
    <w:qFormat/>
    <w:rsid w:val="00FD1FAA"/>
    <w:rPr>
      <w:rFonts w:cs="OpenSymbol"/>
    </w:rPr>
  </w:style>
  <w:style w:type="character" w:customStyle="1" w:styleId="ListLabel63">
    <w:name w:val="ListLabel 63"/>
    <w:qFormat/>
    <w:rsid w:val="00FD1FAA"/>
    <w:rPr>
      <w:rFonts w:cs="OpenSymbol"/>
    </w:rPr>
  </w:style>
  <w:style w:type="character" w:customStyle="1" w:styleId="ListLabel64">
    <w:name w:val="ListLabel 64"/>
    <w:qFormat/>
    <w:rsid w:val="00FD1FAA"/>
    <w:rPr>
      <w:rFonts w:cs="OpenSymbol"/>
    </w:rPr>
  </w:style>
  <w:style w:type="character" w:customStyle="1" w:styleId="ListLabel65">
    <w:name w:val="ListLabel 65"/>
    <w:qFormat/>
    <w:rsid w:val="00FD1FAA"/>
    <w:rPr>
      <w:rFonts w:cs="OpenSymbol"/>
    </w:rPr>
  </w:style>
  <w:style w:type="character" w:customStyle="1" w:styleId="ListLabel66">
    <w:name w:val="ListLabel 66"/>
    <w:qFormat/>
    <w:rsid w:val="00FD1FAA"/>
    <w:rPr>
      <w:rFonts w:cs="OpenSymbol"/>
    </w:rPr>
  </w:style>
  <w:style w:type="character" w:customStyle="1" w:styleId="ListLabel67">
    <w:name w:val="ListLabel 67"/>
    <w:qFormat/>
    <w:rsid w:val="00FD1FAA"/>
    <w:rPr>
      <w:rFonts w:cs="OpenSymbol"/>
    </w:rPr>
  </w:style>
  <w:style w:type="character" w:customStyle="1" w:styleId="ListLabel68">
    <w:name w:val="ListLabel 68"/>
    <w:qFormat/>
    <w:rsid w:val="00FD1FAA"/>
    <w:rPr>
      <w:rFonts w:cs="OpenSymbol"/>
    </w:rPr>
  </w:style>
  <w:style w:type="paragraph" w:customStyle="1" w:styleId="Ttulo10">
    <w:name w:val="Título1"/>
    <w:basedOn w:val="Normal"/>
    <w:next w:val="Corpodetexto"/>
    <w:qFormat/>
    <w:rsid w:val="00FD1FAA"/>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FD1FAA"/>
  </w:style>
  <w:style w:type="paragraph" w:styleId="Legenda">
    <w:name w:val="caption"/>
    <w:basedOn w:val="Normal"/>
    <w:qFormat/>
    <w:rsid w:val="00FD1FAA"/>
    <w:pPr>
      <w:suppressLineNumbers/>
      <w:spacing w:before="120" w:after="120"/>
    </w:pPr>
    <w:rPr>
      <w:i/>
      <w:iCs/>
    </w:rPr>
  </w:style>
  <w:style w:type="paragraph" w:customStyle="1" w:styleId="ndice">
    <w:name w:val="Índice"/>
    <w:basedOn w:val="Normal"/>
    <w:qFormat/>
    <w:rsid w:val="00FD1FAA"/>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FD1FAA"/>
  </w:style>
  <w:style w:type="paragraph" w:customStyle="1" w:styleId="Corpodetexto21">
    <w:name w:val="Corpo de texto 21"/>
    <w:basedOn w:val="Normal"/>
    <w:qFormat/>
    <w:rsid w:val="00FD1FAA"/>
    <w:pPr>
      <w:jc w:val="both"/>
    </w:pPr>
    <w:rPr>
      <w:rFonts w:ascii="Arial" w:hAnsi="Arial" w:cs="Arial"/>
    </w:rPr>
  </w:style>
  <w:style w:type="paragraph" w:styleId="Pr-formataoHTML">
    <w:name w:val="HTML Preformatted"/>
    <w:basedOn w:val="Normal"/>
    <w:qFormat/>
    <w:rsid w:val="00F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nfase">
    <w:name w:val="Emphasis"/>
    <w:basedOn w:val="Fontepargpadro"/>
    <w:qFormat/>
    <w:rsid w:val="00D62A46"/>
    <w:rPr>
      <w:i/>
      <w:iCs/>
    </w:rPr>
  </w:style>
  <w:style w:type="character" w:styleId="Forte">
    <w:name w:val="Strong"/>
    <w:basedOn w:val="Fontepargpadro"/>
    <w:qFormat/>
    <w:rsid w:val="00D62A46"/>
    <w:rPr>
      <w:b/>
      <w:bCs/>
    </w:rPr>
  </w:style>
  <w:style w:type="paragraph" w:styleId="NormalWeb">
    <w:name w:val="Normal (Web)"/>
    <w:basedOn w:val="Normal"/>
    <w:rsid w:val="009A09E5"/>
    <w:pPr>
      <w:spacing w:before="105"/>
    </w:pPr>
    <w:rPr>
      <w:rFonts w:ascii="Times New Roman" w:eastAsia="Times New Roman" w:hAnsi="Times New Roman" w:cs="Lucidasans"/>
      <w:lang w:val="en-GB" w:eastAsia="pt-BR" w:bidi="pt-BR"/>
    </w:rPr>
  </w:style>
  <w:style w:type="paragraph" w:customStyle="1" w:styleId="Textopredeterminado">
    <w:name w:val="Texto predeterminado"/>
    <w:basedOn w:val="Normal"/>
    <w:rsid w:val="009A09E5"/>
    <w:pPr>
      <w:overflowPunct w:val="0"/>
      <w:autoSpaceDE w:val="0"/>
      <w:autoSpaceDN w:val="0"/>
      <w:adjustRightInd w:val="0"/>
      <w:textAlignment w:val="baseline"/>
    </w:pPr>
    <w:rPr>
      <w:rFonts w:ascii="Times New Roman" w:eastAsia="Times New Roman" w:hAnsi="Times New Roman"/>
      <w:szCs w:val="20"/>
      <w:lang w:val="es-MX" w:eastAsia="es-ES"/>
    </w:rPr>
  </w:style>
  <w:style w:type="paragraph" w:customStyle="1" w:styleId="Textopredeterminado1">
    <w:name w:val="Texto predeterminado:1"/>
    <w:basedOn w:val="Normal"/>
    <w:rsid w:val="009A09E5"/>
    <w:pPr>
      <w:overflowPunct w:val="0"/>
      <w:autoSpaceDE w:val="0"/>
      <w:autoSpaceDN w:val="0"/>
      <w:adjustRightInd w:val="0"/>
      <w:textAlignment w:val="baseline"/>
    </w:pPr>
    <w:rPr>
      <w:rFonts w:ascii="Times New Roman" w:eastAsia="Times New Roman" w:hAnsi="Times New Roman"/>
      <w:szCs w:val="20"/>
      <w:lang w:val="es-MX" w:eastAsia="es-ES"/>
    </w:rPr>
  </w:style>
  <w:style w:type="paragraph" w:customStyle="1" w:styleId="Simple">
    <w:name w:val="Simple"/>
    <w:basedOn w:val="Normal"/>
    <w:rsid w:val="009A09E5"/>
    <w:pPr>
      <w:overflowPunct w:val="0"/>
      <w:autoSpaceDE w:val="0"/>
      <w:autoSpaceDN w:val="0"/>
      <w:adjustRightInd w:val="0"/>
      <w:textAlignment w:val="baseline"/>
    </w:pPr>
    <w:rPr>
      <w:rFonts w:ascii="Times New Roman" w:eastAsia="Times New Roman" w:hAnsi="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1574</Words>
  <Characters>8502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4</cp:revision>
  <cp:lastPrinted>2019-12-13T17:41:00Z</cp:lastPrinted>
  <dcterms:created xsi:type="dcterms:W3CDTF">2020-10-02T18:13:00Z</dcterms:created>
  <dcterms:modified xsi:type="dcterms:W3CDTF">2021-02-03T19:24:00Z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