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4E" w:rsidRPr="00D02A4E" w:rsidRDefault="00D02A4E" w:rsidP="00D02A4E">
      <w:pPr>
        <w:tabs>
          <w:tab w:val="left" w:pos="4005"/>
          <w:tab w:val="center" w:pos="4535"/>
        </w:tabs>
        <w:spacing w:line="276" w:lineRule="auto"/>
        <w:jc w:val="center"/>
        <w:rPr>
          <w:rFonts w:ascii="Calibri" w:hAnsi="Calibri" w:cs="Arial"/>
          <w:b/>
          <w:bCs/>
          <w:color w:val="000000" w:themeColor="text1"/>
          <w:sz w:val="28"/>
          <w:szCs w:val="28"/>
        </w:rPr>
      </w:pPr>
      <w:r>
        <w:rPr>
          <w:rFonts w:asciiTheme="minorHAnsi" w:hAnsiTheme="minorHAnsi" w:cs="Tahoma"/>
          <w:b/>
          <w:bCs/>
          <w:color w:val="000080"/>
          <w:sz w:val="26"/>
          <w:szCs w:val="26"/>
        </w:rPr>
        <w:br/>
      </w:r>
      <w:r w:rsidRPr="00D02A4E">
        <w:rPr>
          <w:rFonts w:ascii="Calibri" w:hAnsi="Calibri" w:cs="Arial"/>
          <w:b/>
          <w:bCs/>
          <w:color w:val="000000" w:themeColor="text1"/>
          <w:sz w:val="28"/>
          <w:szCs w:val="28"/>
        </w:rPr>
        <w:t>Polônia - República Tcheca - Hungria - 20</w:t>
      </w:r>
      <w:r>
        <w:rPr>
          <w:rFonts w:ascii="Calibri" w:hAnsi="Calibri" w:cs="Arial"/>
          <w:b/>
          <w:bCs/>
          <w:color w:val="000000" w:themeColor="text1"/>
          <w:sz w:val="28"/>
          <w:szCs w:val="28"/>
        </w:rPr>
        <w:t>20</w:t>
      </w:r>
    </w:p>
    <w:p w:rsidR="00D02A4E" w:rsidRPr="00D02A4E" w:rsidRDefault="00D02A4E" w:rsidP="00D02A4E">
      <w:pPr>
        <w:tabs>
          <w:tab w:val="left" w:pos="4005"/>
          <w:tab w:val="center" w:pos="4535"/>
        </w:tabs>
        <w:spacing w:line="276" w:lineRule="auto"/>
        <w:jc w:val="center"/>
        <w:rPr>
          <w:rFonts w:ascii="Calibri" w:hAnsi="Calibri" w:cs="Arial"/>
          <w:b/>
          <w:bCs/>
          <w:color w:val="000000" w:themeColor="text1"/>
          <w:sz w:val="28"/>
          <w:szCs w:val="28"/>
        </w:rPr>
      </w:pPr>
      <w:r w:rsidRPr="00D02A4E">
        <w:rPr>
          <w:rFonts w:ascii="Calibri" w:hAnsi="Calibri" w:cs="Arial"/>
          <w:b/>
          <w:bCs/>
          <w:color w:val="000000" w:themeColor="text1"/>
          <w:sz w:val="28"/>
          <w:szCs w:val="28"/>
        </w:rPr>
        <w:t xml:space="preserve">Varsóvia - Lódz - Cracóvia - Praga - Budapeste </w:t>
      </w:r>
    </w:p>
    <w:p w:rsidR="00D02A4E" w:rsidRPr="00D02A4E" w:rsidRDefault="00D02A4E" w:rsidP="00D02A4E">
      <w:pPr>
        <w:tabs>
          <w:tab w:val="left" w:pos="4005"/>
          <w:tab w:val="center" w:pos="4535"/>
        </w:tabs>
        <w:spacing w:line="276" w:lineRule="auto"/>
        <w:jc w:val="center"/>
        <w:rPr>
          <w:rFonts w:ascii="Calibri" w:hAnsi="Calibri" w:cs="Arial"/>
          <w:b/>
          <w:bCs/>
          <w:color w:val="000000" w:themeColor="text1"/>
          <w:sz w:val="28"/>
          <w:szCs w:val="28"/>
        </w:rPr>
      </w:pPr>
      <w:r w:rsidRPr="00D02A4E">
        <w:rPr>
          <w:rFonts w:ascii="Calibri" w:hAnsi="Calibri" w:cs="Arial"/>
          <w:b/>
          <w:bCs/>
          <w:color w:val="000000" w:themeColor="text1"/>
          <w:sz w:val="28"/>
          <w:szCs w:val="28"/>
        </w:rPr>
        <w:t>11 dias</w:t>
      </w:r>
    </w:p>
    <w:p w:rsidR="00421D26" w:rsidRDefault="00421D26">
      <w:pPr>
        <w:spacing w:line="276" w:lineRule="auto"/>
        <w:rPr>
          <w:rFonts w:ascii="Calibri" w:hAnsi="Calibri" w:cs="Arial"/>
          <w:i/>
          <w:iCs/>
          <w:color w:val="753243" w:themeColor="accent3"/>
        </w:rPr>
      </w:pPr>
    </w:p>
    <w:p w:rsidR="009E1F0F" w:rsidRPr="00E70FF1" w:rsidRDefault="00D02A4E" w:rsidP="009E1F0F">
      <w:pPr>
        <w:pStyle w:val="titulo"/>
        <w:tabs>
          <w:tab w:val="left" w:pos="3195"/>
          <w:tab w:val="center" w:pos="4535"/>
        </w:tabs>
        <w:rPr>
          <w:rFonts w:asciiTheme="minorHAnsi" w:hAnsiTheme="minorHAnsi" w:cs="Tahoma"/>
          <w:sz w:val="26"/>
          <w:szCs w:val="26"/>
        </w:rPr>
      </w:pPr>
      <w:r w:rsidRPr="00D02A4E">
        <w:rPr>
          <w:rFonts w:asciiTheme="minorHAnsi" w:hAnsiTheme="minorHAnsi" w:cs="Tahoma"/>
          <w:noProof/>
          <w:sz w:val="26"/>
          <w:szCs w:val="26"/>
          <w:lang w:eastAsia="pt-BR"/>
        </w:rPr>
        <w:drawing>
          <wp:inline distT="0" distB="0" distL="0" distR="0">
            <wp:extent cx="5759450" cy="2460695"/>
            <wp:effectExtent l="19050" t="0" r="0" b="0"/>
            <wp:docPr id="1" name="Imagem 1" descr="https://interpoint.com.br/wp-content/uploads/2014/11/Viena-Budapeste-Praga-Dresden-Berlim-12-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point.com.br/wp-content/uploads/2014/11/Viena-Budapeste-Praga-Dresden-Berlim-12-dia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460695"/>
                    </a:xfrm>
                    <a:prstGeom prst="rect">
                      <a:avLst/>
                    </a:prstGeom>
                    <a:noFill/>
                    <a:ln>
                      <a:noFill/>
                    </a:ln>
                  </pic:spPr>
                </pic:pic>
              </a:graphicData>
            </a:graphic>
          </wp:inline>
        </w:drawing>
      </w:r>
    </w:p>
    <w:p w:rsidR="00D01604" w:rsidRDefault="00D01604" w:rsidP="00D01604">
      <w:pPr>
        <w:spacing w:before="240"/>
        <w:jc w:val="both"/>
        <w:rPr>
          <w:rFonts w:asciiTheme="majorHAnsi" w:hAnsiTheme="majorHAnsi" w:cstheme="majorHAnsi"/>
          <w:b/>
          <w:bCs/>
          <w:sz w:val="22"/>
          <w:szCs w:val="22"/>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1º dia - Varsóvia (Polônia)</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Chegada a Varsóvia. Recepção e traslado privativo ao hotel. Hospedagem por 2 noites, com café da manhã</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2º dia - Varsóvia</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Após café da manhã, passeio em carro privativo acompanhado por guia especializado para conhecer o centro antigo - considerado patrimônio da humanidade pela Unesco. As construções antigas com seus prédios originais dos séc. 17 e 18, destruídos durante Segunda Guerra Mundial, hoje encontram-se  totalmente reconstruídas - as casas coloridas, os altos muros defensivos, as igrejas e o Castelo Real . À tarde, visita ao museu Chopin – casa onde nasceu o compositor em 1810, na pequena aldeia de Zelazowa Wola. Sugerimos conhecer o parque Wilanów e o palácio em estilo barroco que fora residência de verão da família real - hoje um museu com ricas coleções de retratos poloneses e mobiliários originais.</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 xml:space="preserve">3º dia - Varsóvia - Lódz </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Café da manhã no hotel e traslado em carro privativo para a cidade de Lódz. Percurso de aproximadamente 2h40. Chegada e visita aos principais prédios Art Nouveau, museus e asseio pela famosa e efervescente rua Piotrkowska, com diversos restaurantes, pubs, discotecas, lojas de antiguidades, boutiques e galerias de arte . Tarde livre para atividades independentes. Hospedagem por 1 noite, com café da manhã.</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4º dia - Lódz - Częstochowa – Cracóvia</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 xml:space="preserve">Após café da manhã, visita ao Mosteiro Jasna Góra – onde encontra-se a Virgem Negra de Czestochowa, a qual são atribuídos poderes milagrosos e também local de </w:t>
      </w:r>
      <w:r w:rsidRPr="00D02A4E">
        <w:rPr>
          <w:rFonts w:asciiTheme="majorHAnsi" w:hAnsiTheme="majorHAnsi" w:cstheme="majorHAnsi"/>
          <w:bCs/>
          <w:sz w:val="22"/>
          <w:szCs w:val="22"/>
          <w:shd w:val="clear" w:color="auto" w:fill="FFFFFF"/>
        </w:rPr>
        <w:lastRenderedPageBreak/>
        <w:t>peregrinação. Prosseguimento da viagem à encantadora Cracóvia - antiga capital da Polônia, poupada das destruições da Segunda Guerra. Hospedagem por 2 noites, com café da manhã.</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5º dia - Cracóvia</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Café da manhã no hotel e passeio pelas pitorescas ruas do centro antigo, declarado Patrimônio Cultural da Humanidade pela Unesco, conhecendo a Basílica Assunção de Virgem Maria, com altar policromado do séc.15 - uma verdadeira joia em estilo gótico e o Castelo Real de Wawel, uma das residências renascentistas mais magníficas da Europa Central. Visita à Praça do Mercado - centro do agito da Cracóvia, com charmosos cafés, onde no verão músicos e artistas alegram as ruas com suas performances. Diversos museus, galerias de arte, teatros, caves históricas, clubes, bares e restaurantes fazem parte da vida dessa colorida cidade. Sugerimos visita às Minas de Sal de Wieliczka, declarada como Patrimônio Histórico Mundial pela Unesco. Com cerca de 1000 anos de existência, possui um magnífico complexo de galerias, lagos subterrâneos e estátuas esculpidas em sal retratando diversas fases do país.</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6º dia - Cracóvia - Praga (República Tcheca)</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Após café da manhã, traslado privativo com chofer em idioma espanhol ao aeroporto para embarque com destino a Praga. Chegada, recepção e traslado privativo com chofer em idioma espanhol ao hotel. Hospedagem por 3 noites, com café da manhã.</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7º ao 8º dia - Praga</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Dias livres para atividades independentes.</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9º dia - Praga - Budapeste (Hungria)</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Em horário a ser determinado, traslado privativo ao aeroporto, com chofer em idioma espanhol, para embarque com destino a Budapeste. Chegada, recepção e traslado privativo ao hotel. Hospedagem por 2 noites, com café da manhã.</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10º dia - Budapeste</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Dia  livre para conhecer a cidade e seus principais atrativos.</w:t>
      </w:r>
    </w:p>
    <w:p w:rsidR="00D02A4E" w:rsidRPr="00D02A4E" w:rsidRDefault="00D02A4E" w:rsidP="00D02A4E">
      <w:pPr>
        <w:jc w:val="both"/>
        <w:rPr>
          <w:rFonts w:asciiTheme="majorHAnsi" w:hAnsiTheme="majorHAnsi" w:cstheme="majorHAnsi"/>
          <w:bCs/>
          <w:sz w:val="22"/>
          <w:szCs w:val="22"/>
          <w:shd w:val="clear" w:color="auto" w:fill="FFFFFF"/>
        </w:rPr>
      </w:pPr>
    </w:p>
    <w:p w:rsidR="00D02A4E" w:rsidRPr="00D02A4E" w:rsidRDefault="00D02A4E" w:rsidP="00D02A4E">
      <w:pPr>
        <w:jc w:val="both"/>
        <w:rPr>
          <w:rFonts w:asciiTheme="majorHAnsi" w:hAnsiTheme="majorHAnsi" w:cstheme="majorHAnsi"/>
          <w:b/>
          <w:bCs/>
          <w:sz w:val="22"/>
          <w:szCs w:val="22"/>
          <w:shd w:val="clear" w:color="auto" w:fill="FFFFFF"/>
        </w:rPr>
      </w:pPr>
      <w:r w:rsidRPr="00D02A4E">
        <w:rPr>
          <w:rFonts w:asciiTheme="majorHAnsi" w:hAnsiTheme="majorHAnsi" w:cstheme="majorHAnsi"/>
          <w:b/>
          <w:bCs/>
          <w:sz w:val="22"/>
          <w:szCs w:val="22"/>
          <w:shd w:val="clear" w:color="auto" w:fill="FFFFFF"/>
        </w:rPr>
        <w:t>11º dia - Budapeste</w:t>
      </w:r>
    </w:p>
    <w:p w:rsidR="00D02A4E" w:rsidRPr="00D02A4E" w:rsidRDefault="00D02A4E" w:rsidP="00D02A4E">
      <w:pPr>
        <w:jc w:val="both"/>
        <w:rPr>
          <w:rFonts w:asciiTheme="majorHAnsi" w:hAnsiTheme="majorHAnsi" w:cstheme="majorHAnsi"/>
          <w:bCs/>
          <w:sz w:val="22"/>
          <w:szCs w:val="22"/>
          <w:shd w:val="clear" w:color="auto" w:fill="FFFFFF"/>
        </w:rPr>
      </w:pPr>
      <w:r w:rsidRPr="00D02A4E">
        <w:rPr>
          <w:rFonts w:asciiTheme="majorHAnsi" w:hAnsiTheme="majorHAnsi" w:cstheme="majorHAnsi"/>
          <w:bCs/>
          <w:sz w:val="22"/>
          <w:szCs w:val="22"/>
          <w:shd w:val="clear" w:color="auto" w:fill="FFFFFF"/>
        </w:rPr>
        <w:t>Em horário a ser determinado, traslado privativo ao aeroporto.</w:t>
      </w:r>
    </w:p>
    <w:p w:rsidR="00D02A4E" w:rsidRPr="0090195B" w:rsidRDefault="00D02A4E" w:rsidP="00D02A4E">
      <w:pPr>
        <w:jc w:val="both"/>
        <w:rPr>
          <w:rFonts w:asciiTheme="minorHAnsi" w:hAnsiTheme="minorHAnsi" w:cs="Tahoma"/>
          <w:bCs/>
          <w:sz w:val="22"/>
          <w:szCs w:val="22"/>
          <w:shd w:val="clear" w:color="auto" w:fill="FFFFFF"/>
        </w:rPr>
      </w:pPr>
    </w:p>
    <w:p w:rsidR="00D02A4E" w:rsidRPr="00D02A4E" w:rsidRDefault="00D02A4E" w:rsidP="00D02A4E">
      <w:pPr>
        <w:shd w:val="clear" w:color="auto" w:fill="FFFFFF" w:themeFill="background1"/>
        <w:jc w:val="both"/>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 xml:space="preserve"> </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701"/>
        <w:gridCol w:w="2835"/>
        <w:gridCol w:w="1375"/>
        <w:gridCol w:w="2460"/>
        <w:gridCol w:w="1268"/>
      </w:tblGrid>
      <w:tr w:rsidR="00D02A4E" w:rsidRPr="00D02A4E" w:rsidTr="00B57A44">
        <w:tc>
          <w:tcPr>
            <w:tcW w:w="1701" w:type="dxa"/>
            <w:tcBorders>
              <w:top w:val="single" w:sz="4" w:space="0" w:color="FFFFFF" w:themeColor="background1"/>
              <w:bottom w:val="single" w:sz="4" w:space="0" w:color="FFFFFF" w:themeColor="background1"/>
            </w:tcBorders>
            <w:shd w:val="clear" w:color="auto" w:fill="365F91"/>
            <w:vAlign w:val="center"/>
          </w:tcPr>
          <w:p w:rsidR="00D02A4E" w:rsidRPr="00D02A4E" w:rsidRDefault="00D02A4E" w:rsidP="00D02A4E">
            <w:pPr>
              <w:shd w:val="clear" w:color="auto" w:fill="FFFFFF" w:themeFill="background1"/>
              <w:tabs>
                <w:tab w:val="left" w:pos="420"/>
              </w:tabs>
              <w:snapToGrid w:val="0"/>
              <w:jc w:val="center"/>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CIDADE</w:t>
            </w:r>
          </w:p>
        </w:tc>
        <w:tc>
          <w:tcPr>
            <w:tcW w:w="2835" w:type="dxa"/>
            <w:tcBorders>
              <w:top w:val="single" w:sz="4" w:space="0" w:color="FFFFFF" w:themeColor="background1"/>
              <w:bottom w:val="single" w:sz="4" w:space="0" w:color="FFFFFF" w:themeColor="background1"/>
            </w:tcBorders>
            <w:shd w:val="clear" w:color="auto" w:fill="365F91"/>
            <w:vAlign w:val="center"/>
          </w:tcPr>
          <w:p w:rsidR="00D02A4E" w:rsidRPr="00D02A4E" w:rsidRDefault="00D02A4E" w:rsidP="00D02A4E">
            <w:pPr>
              <w:shd w:val="clear" w:color="auto" w:fill="FFFFFF" w:themeFill="background1"/>
              <w:tabs>
                <w:tab w:val="left" w:pos="420"/>
              </w:tabs>
              <w:snapToGrid w:val="0"/>
              <w:jc w:val="center"/>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HOTEL</w:t>
            </w:r>
          </w:p>
        </w:tc>
        <w:tc>
          <w:tcPr>
            <w:tcW w:w="1375" w:type="dxa"/>
            <w:tcBorders>
              <w:top w:val="single" w:sz="4" w:space="0" w:color="FFFFFF" w:themeColor="background1"/>
              <w:bottom w:val="single" w:sz="4" w:space="0" w:color="FFFFFF" w:themeColor="background1"/>
            </w:tcBorders>
            <w:shd w:val="clear" w:color="auto" w:fill="365F91"/>
            <w:vAlign w:val="center"/>
          </w:tcPr>
          <w:p w:rsidR="00D02A4E" w:rsidRPr="00D02A4E" w:rsidRDefault="00D02A4E" w:rsidP="00D02A4E">
            <w:pPr>
              <w:shd w:val="clear" w:color="auto" w:fill="FFFFFF" w:themeFill="background1"/>
              <w:tabs>
                <w:tab w:val="left" w:pos="420"/>
              </w:tabs>
              <w:snapToGrid w:val="0"/>
              <w:jc w:val="center"/>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CATEGORIA</w:t>
            </w:r>
          </w:p>
        </w:tc>
        <w:tc>
          <w:tcPr>
            <w:tcW w:w="2460" w:type="dxa"/>
            <w:tcBorders>
              <w:top w:val="single" w:sz="4" w:space="0" w:color="FFFFFF" w:themeColor="background1"/>
              <w:bottom w:val="single" w:sz="4" w:space="0" w:color="FFFFFF" w:themeColor="background1"/>
            </w:tcBorders>
            <w:shd w:val="clear" w:color="auto" w:fill="365F91"/>
            <w:vAlign w:val="center"/>
          </w:tcPr>
          <w:p w:rsidR="00D02A4E" w:rsidRPr="00D02A4E" w:rsidRDefault="00D02A4E" w:rsidP="00D02A4E">
            <w:pPr>
              <w:shd w:val="clear" w:color="auto" w:fill="FFFFFF" w:themeFill="background1"/>
              <w:tabs>
                <w:tab w:val="left" w:pos="420"/>
              </w:tabs>
              <w:snapToGrid w:val="0"/>
              <w:jc w:val="center"/>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TIPO DE APTO</w:t>
            </w:r>
          </w:p>
        </w:tc>
        <w:tc>
          <w:tcPr>
            <w:tcW w:w="1268" w:type="dxa"/>
            <w:tcBorders>
              <w:top w:val="single" w:sz="4" w:space="0" w:color="FFFFFF" w:themeColor="background1"/>
              <w:bottom w:val="single" w:sz="4" w:space="0" w:color="FFFFFF" w:themeColor="background1"/>
            </w:tcBorders>
            <w:shd w:val="clear" w:color="auto" w:fill="365F91"/>
            <w:vAlign w:val="center"/>
          </w:tcPr>
          <w:p w:rsidR="00D02A4E" w:rsidRPr="00D02A4E" w:rsidRDefault="00D02A4E" w:rsidP="00D02A4E">
            <w:pPr>
              <w:shd w:val="clear" w:color="auto" w:fill="FFFFFF" w:themeFill="background1"/>
              <w:tabs>
                <w:tab w:val="left" w:pos="420"/>
              </w:tabs>
              <w:snapToGrid w:val="0"/>
              <w:jc w:val="center"/>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NOITES</w:t>
            </w:r>
          </w:p>
        </w:tc>
      </w:tr>
      <w:tr w:rsidR="00D02A4E" w:rsidRPr="00D02A4E" w:rsidTr="00B57A44">
        <w:tc>
          <w:tcPr>
            <w:tcW w:w="1701" w:type="dxa"/>
            <w:tcBorders>
              <w:top w:val="single" w:sz="4" w:space="0" w:color="FFFFFF" w:themeColor="background1"/>
            </w:tcBorders>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lang w:val="en-US"/>
              </w:rPr>
            </w:pPr>
            <w:r w:rsidRPr="00D02A4E">
              <w:rPr>
                <w:rFonts w:asciiTheme="majorHAnsi" w:eastAsia="Andale Sans UI" w:hAnsiTheme="majorHAnsi" w:cstheme="majorHAnsi"/>
                <w:color w:val="000000"/>
                <w:sz w:val="22"/>
                <w:szCs w:val="22"/>
              </w:rPr>
              <w:t>Varsóvia</w:t>
            </w:r>
          </w:p>
        </w:tc>
        <w:tc>
          <w:tcPr>
            <w:tcW w:w="2835" w:type="dxa"/>
            <w:tcBorders>
              <w:top w:val="single" w:sz="4" w:space="0" w:color="FFFFFF" w:themeColor="background1"/>
            </w:tcBorders>
          </w:tcPr>
          <w:p w:rsidR="00D02A4E" w:rsidRPr="00D02A4E" w:rsidRDefault="00D02A4E" w:rsidP="00D02A4E">
            <w:pPr>
              <w:shd w:val="clear" w:color="auto" w:fill="FFFFFF" w:themeFill="background1"/>
              <w:tabs>
                <w:tab w:val="left" w:pos="227"/>
              </w:tabs>
              <w:snapToGrid w:val="0"/>
              <w:jc w:val="center"/>
              <w:rPr>
                <w:rFonts w:asciiTheme="majorHAnsi" w:eastAsia="Andale Sans UI" w:hAnsiTheme="majorHAnsi" w:cstheme="majorHAnsi"/>
                <w:color w:val="000000"/>
                <w:sz w:val="22"/>
                <w:szCs w:val="22"/>
                <w:lang w:val="en-US"/>
              </w:rPr>
            </w:pPr>
            <w:r w:rsidRPr="00D02A4E">
              <w:rPr>
                <w:rFonts w:asciiTheme="majorHAnsi" w:eastAsia="Andale Sans UI" w:hAnsiTheme="majorHAnsi" w:cstheme="majorHAnsi"/>
                <w:color w:val="000000"/>
                <w:sz w:val="22"/>
                <w:szCs w:val="22"/>
              </w:rPr>
              <w:t>Intercontinental</w:t>
            </w:r>
          </w:p>
        </w:tc>
        <w:tc>
          <w:tcPr>
            <w:tcW w:w="1375" w:type="dxa"/>
            <w:tcBorders>
              <w:top w:val="single" w:sz="4" w:space="0" w:color="FFFFFF" w:themeColor="background1"/>
            </w:tcBorders>
          </w:tcPr>
          <w:p w:rsidR="00D02A4E" w:rsidRPr="00D02A4E" w:rsidRDefault="00D02A4E" w:rsidP="00D02A4E">
            <w:pPr>
              <w:shd w:val="clear" w:color="auto" w:fill="FFFFFF" w:themeFill="background1"/>
              <w:snapToGrid w:val="0"/>
              <w:jc w:val="center"/>
              <w:rPr>
                <w:rFonts w:asciiTheme="majorHAnsi" w:hAnsiTheme="majorHAnsi" w:cstheme="majorHAnsi"/>
                <w:color w:val="000000"/>
                <w:sz w:val="22"/>
                <w:szCs w:val="22"/>
                <w:lang w:val="en-US"/>
              </w:rPr>
            </w:pPr>
            <w:r w:rsidRPr="00D02A4E">
              <w:rPr>
                <w:rFonts w:asciiTheme="majorHAnsi" w:hAnsiTheme="majorHAnsi" w:cstheme="majorHAnsi"/>
                <w:color w:val="000000"/>
                <w:sz w:val="22"/>
                <w:szCs w:val="22"/>
                <w:lang w:val="en-US"/>
              </w:rPr>
              <w:t>Luxo</w:t>
            </w:r>
          </w:p>
        </w:tc>
        <w:tc>
          <w:tcPr>
            <w:tcW w:w="2460" w:type="dxa"/>
            <w:tcBorders>
              <w:top w:val="single" w:sz="4" w:space="0" w:color="FFFFFF" w:themeColor="background1"/>
            </w:tcBorders>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 xml:space="preserve">Deluxe </w:t>
            </w:r>
          </w:p>
        </w:tc>
        <w:tc>
          <w:tcPr>
            <w:tcW w:w="1268" w:type="dxa"/>
            <w:tcBorders>
              <w:top w:val="single" w:sz="4" w:space="0" w:color="FFFFFF" w:themeColor="background1"/>
            </w:tcBorders>
          </w:tcPr>
          <w:p w:rsidR="00D02A4E" w:rsidRPr="00D02A4E" w:rsidRDefault="00D02A4E" w:rsidP="00D02A4E">
            <w:pPr>
              <w:shd w:val="clear" w:color="auto" w:fill="FFFFFF" w:themeFill="background1"/>
              <w:snapToGrid w:val="0"/>
              <w:jc w:val="center"/>
              <w:rPr>
                <w:rFonts w:asciiTheme="majorHAnsi" w:hAnsiTheme="majorHAnsi" w:cstheme="majorHAnsi"/>
                <w:color w:val="000000"/>
                <w:sz w:val="22"/>
                <w:szCs w:val="22"/>
                <w:lang w:val="en-US"/>
              </w:rPr>
            </w:pPr>
            <w:r w:rsidRPr="00D02A4E">
              <w:rPr>
                <w:rFonts w:asciiTheme="majorHAnsi" w:hAnsiTheme="majorHAnsi" w:cstheme="majorHAnsi"/>
                <w:color w:val="000000"/>
                <w:sz w:val="22"/>
                <w:szCs w:val="22"/>
                <w:lang w:val="en-US"/>
              </w:rPr>
              <w:t>2</w:t>
            </w:r>
          </w:p>
        </w:tc>
      </w:tr>
      <w:tr w:rsidR="00D02A4E" w:rsidRPr="00D02A4E" w:rsidTr="00B57A44">
        <w:tc>
          <w:tcPr>
            <w:tcW w:w="1701"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lang w:val="en-US"/>
              </w:rPr>
            </w:pPr>
            <w:r w:rsidRPr="00D02A4E">
              <w:rPr>
                <w:rFonts w:asciiTheme="majorHAnsi" w:eastAsia="Andale Sans UI" w:hAnsiTheme="majorHAnsi" w:cstheme="majorHAnsi"/>
                <w:color w:val="000000"/>
                <w:sz w:val="22"/>
                <w:szCs w:val="22"/>
              </w:rPr>
              <w:t>Lódz</w:t>
            </w:r>
          </w:p>
        </w:tc>
        <w:tc>
          <w:tcPr>
            <w:tcW w:w="283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Andel's Hotel Lodz</w:t>
            </w:r>
          </w:p>
        </w:tc>
        <w:tc>
          <w:tcPr>
            <w:tcW w:w="137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Primeira</w:t>
            </w:r>
          </w:p>
        </w:tc>
        <w:tc>
          <w:tcPr>
            <w:tcW w:w="2460"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 xml:space="preserve">Superior </w:t>
            </w:r>
          </w:p>
        </w:tc>
        <w:tc>
          <w:tcPr>
            <w:tcW w:w="1268" w:type="dxa"/>
          </w:tcPr>
          <w:p w:rsidR="00D02A4E" w:rsidRPr="00D02A4E" w:rsidRDefault="00D02A4E" w:rsidP="00D02A4E">
            <w:pPr>
              <w:shd w:val="clear" w:color="auto" w:fill="FFFFFF" w:themeFill="background1"/>
              <w:snapToGrid w:val="0"/>
              <w:jc w:val="center"/>
              <w:rPr>
                <w:rFonts w:asciiTheme="majorHAnsi" w:hAnsiTheme="majorHAnsi" w:cstheme="majorHAnsi"/>
                <w:color w:val="000000"/>
                <w:sz w:val="22"/>
                <w:szCs w:val="22"/>
                <w:lang w:val="en-US"/>
              </w:rPr>
            </w:pPr>
            <w:r w:rsidRPr="00D02A4E">
              <w:rPr>
                <w:rFonts w:asciiTheme="majorHAnsi" w:hAnsiTheme="majorHAnsi" w:cstheme="majorHAnsi"/>
                <w:color w:val="000000"/>
                <w:sz w:val="22"/>
                <w:szCs w:val="22"/>
                <w:lang w:val="en-US"/>
              </w:rPr>
              <w:t>1</w:t>
            </w:r>
          </w:p>
        </w:tc>
      </w:tr>
      <w:tr w:rsidR="00D02A4E" w:rsidRPr="00D02A4E" w:rsidTr="00B57A44">
        <w:tc>
          <w:tcPr>
            <w:tcW w:w="1701"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Cracóvia</w:t>
            </w:r>
          </w:p>
        </w:tc>
        <w:tc>
          <w:tcPr>
            <w:tcW w:w="283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Sheraton</w:t>
            </w:r>
          </w:p>
        </w:tc>
        <w:tc>
          <w:tcPr>
            <w:tcW w:w="137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Luxo</w:t>
            </w:r>
          </w:p>
        </w:tc>
        <w:tc>
          <w:tcPr>
            <w:tcW w:w="2460"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Deluxe</w:t>
            </w:r>
          </w:p>
        </w:tc>
        <w:tc>
          <w:tcPr>
            <w:tcW w:w="1268" w:type="dxa"/>
          </w:tcPr>
          <w:p w:rsidR="00D02A4E" w:rsidRPr="00D02A4E" w:rsidRDefault="00D02A4E" w:rsidP="00D02A4E">
            <w:pPr>
              <w:shd w:val="clear" w:color="auto" w:fill="FFFFFF" w:themeFill="background1"/>
              <w:snapToGrid w:val="0"/>
              <w:jc w:val="center"/>
              <w:rPr>
                <w:rFonts w:asciiTheme="majorHAnsi" w:hAnsiTheme="majorHAnsi" w:cstheme="majorHAnsi"/>
                <w:color w:val="000000"/>
                <w:sz w:val="22"/>
                <w:szCs w:val="22"/>
                <w:lang w:val="en-US"/>
              </w:rPr>
            </w:pPr>
            <w:r w:rsidRPr="00D02A4E">
              <w:rPr>
                <w:rFonts w:asciiTheme="majorHAnsi" w:hAnsiTheme="majorHAnsi" w:cstheme="majorHAnsi"/>
                <w:color w:val="000000"/>
                <w:sz w:val="22"/>
                <w:szCs w:val="22"/>
                <w:lang w:val="en-US"/>
              </w:rPr>
              <w:t>2</w:t>
            </w:r>
          </w:p>
        </w:tc>
      </w:tr>
      <w:tr w:rsidR="00D02A4E" w:rsidRPr="00D02A4E" w:rsidTr="00B57A44">
        <w:tc>
          <w:tcPr>
            <w:tcW w:w="1701" w:type="dxa"/>
          </w:tcPr>
          <w:p w:rsidR="00D02A4E" w:rsidRPr="00D02A4E" w:rsidRDefault="00D02A4E" w:rsidP="00D02A4E">
            <w:pPr>
              <w:shd w:val="clear" w:color="auto" w:fill="FFFFFF" w:themeFill="background1"/>
              <w:tabs>
                <w:tab w:val="center" w:pos="835"/>
                <w:tab w:val="left" w:pos="1617"/>
              </w:tabs>
              <w:snapToGrid w:val="0"/>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ab/>
              <w:t>Praga</w:t>
            </w:r>
            <w:r w:rsidRPr="00D02A4E">
              <w:rPr>
                <w:rFonts w:asciiTheme="majorHAnsi" w:eastAsia="Andale Sans UI" w:hAnsiTheme="majorHAnsi" w:cstheme="majorHAnsi"/>
                <w:color w:val="000000"/>
                <w:sz w:val="22"/>
                <w:szCs w:val="22"/>
              </w:rPr>
              <w:tab/>
              <w:t xml:space="preserve">      </w:t>
            </w:r>
          </w:p>
        </w:tc>
        <w:tc>
          <w:tcPr>
            <w:tcW w:w="283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Mandarim Oriental</w:t>
            </w:r>
          </w:p>
        </w:tc>
        <w:tc>
          <w:tcPr>
            <w:tcW w:w="137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Luxo</w:t>
            </w:r>
          </w:p>
        </w:tc>
        <w:tc>
          <w:tcPr>
            <w:tcW w:w="2460"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Superior</w:t>
            </w:r>
          </w:p>
        </w:tc>
        <w:tc>
          <w:tcPr>
            <w:tcW w:w="1268" w:type="dxa"/>
          </w:tcPr>
          <w:p w:rsidR="00D02A4E" w:rsidRPr="00D02A4E" w:rsidRDefault="00D02A4E" w:rsidP="00D02A4E">
            <w:pPr>
              <w:shd w:val="clear" w:color="auto" w:fill="FFFFFF" w:themeFill="background1"/>
              <w:snapToGrid w:val="0"/>
              <w:jc w:val="center"/>
              <w:rPr>
                <w:rFonts w:asciiTheme="majorHAnsi" w:hAnsiTheme="majorHAnsi" w:cstheme="majorHAnsi"/>
                <w:color w:val="000000"/>
                <w:sz w:val="22"/>
                <w:szCs w:val="22"/>
                <w:lang w:val="en-US"/>
              </w:rPr>
            </w:pPr>
            <w:r w:rsidRPr="00D02A4E">
              <w:rPr>
                <w:rFonts w:asciiTheme="majorHAnsi" w:hAnsiTheme="majorHAnsi" w:cstheme="majorHAnsi"/>
                <w:color w:val="000000"/>
                <w:sz w:val="22"/>
                <w:szCs w:val="22"/>
                <w:lang w:val="en-US"/>
              </w:rPr>
              <w:t>3</w:t>
            </w:r>
          </w:p>
        </w:tc>
      </w:tr>
      <w:tr w:rsidR="00D02A4E" w:rsidRPr="00D02A4E" w:rsidTr="00B57A44">
        <w:tc>
          <w:tcPr>
            <w:tcW w:w="1701"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Budapeste</w:t>
            </w:r>
          </w:p>
        </w:tc>
        <w:tc>
          <w:tcPr>
            <w:tcW w:w="283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Four Seasons Gresham Palace</w:t>
            </w:r>
          </w:p>
        </w:tc>
        <w:tc>
          <w:tcPr>
            <w:tcW w:w="1375"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Luxo</w:t>
            </w:r>
          </w:p>
        </w:tc>
        <w:tc>
          <w:tcPr>
            <w:tcW w:w="2460" w:type="dxa"/>
          </w:tcPr>
          <w:p w:rsidR="00D02A4E" w:rsidRPr="00D02A4E" w:rsidRDefault="00D02A4E" w:rsidP="00D02A4E">
            <w:pPr>
              <w:shd w:val="clear" w:color="auto" w:fill="FFFFFF" w:themeFill="background1"/>
              <w:snapToGrid w:val="0"/>
              <w:jc w:val="center"/>
              <w:rPr>
                <w:rFonts w:asciiTheme="majorHAnsi" w:eastAsia="Andale Sans UI" w:hAnsiTheme="majorHAnsi" w:cstheme="majorHAnsi"/>
                <w:color w:val="000000"/>
                <w:sz w:val="22"/>
                <w:szCs w:val="22"/>
              </w:rPr>
            </w:pPr>
            <w:r w:rsidRPr="00D02A4E">
              <w:rPr>
                <w:rFonts w:asciiTheme="majorHAnsi" w:eastAsia="Andale Sans UI" w:hAnsiTheme="majorHAnsi" w:cstheme="majorHAnsi"/>
                <w:color w:val="000000"/>
                <w:sz w:val="22"/>
                <w:szCs w:val="22"/>
              </w:rPr>
              <w:t>Superior</w:t>
            </w:r>
          </w:p>
        </w:tc>
        <w:tc>
          <w:tcPr>
            <w:tcW w:w="1268" w:type="dxa"/>
          </w:tcPr>
          <w:p w:rsidR="00D02A4E" w:rsidRPr="00D02A4E" w:rsidRDefault="00D02A4E" w:rsidP="00D02A4E">
            <w:pPr>
              <w:shd w:val="clear" w:color="auto" w:fill="FFFFFF" w:themeFill="background1"/>
              <w:snapToGrid w:val="0"/>
              <w:jc w:val="center"/>
              <w:rPr>
                <w:rFonts w:asciiTheme="majorHAnsi" w:hAnsiTheme="majorHAnsi" w:cstheme="majorHAnsi"/>
                <w:color w:val="000000"/>
                <w:sz w:val="22"/>
                <w:szCs w:val="22"/>
                <w:lang w:val="en-US"/>
              </w:rPr>
            </w:pPr>
            <w:r w:rsidRPr="00D02A4E">
              <w:rPr>
                <w:rFonts w:asciiTheme="majorHAnsi" w:hAnsiTheme="majorHAnsi" w:cstheme="majorHAnsi"/>
                <w:color w:val="000000"/>
                <w:sz w:val="22"/>
                <w:szCs w:val="22"/>
                <w:lang w:val="en-US"/>
              </w:rPr>
              <w:t>2</w:t>
            </w:r>
          </w:p>
        </w:tc>
      </w:tr>
    </w:tbl>
    <w:p w:rsidR="00D02A4E" w:rsidRPr="00D02A4E" w:rsidRDefault="00D02A4E" w:rsidP="00D02A4E">
      <w:pPr>
        <w:shd w:val="clear" w:color="auto" w:fill="FFFFFF" w:themeFill="background1"/>
        <w:jc w:val="both"/>
        <w:rPr>
          <w:rFonts w:asciiTheme="majorHAnsi" w:eastAsia="DejaVu Sans" w:hAnsiTheme="majorHAnsi" w:cstheme="majorHAnsi"/>
          <w:sz w:val="22"/>
          <w:szCs w:val="22"/>
          <w:lang w:eastAsia="pt-BR" w:bidi="pt-BR"/>
        </w:rPr>
      </w:pPr>
    </w:p>
    <w:p w:rsidR="00D02A4E" w:rsidRDefault="00D02A4E" w:rsidP="00D02A4E">
      <w:pPr>
        <w:pStyle w:val="NormalWeb"/>
        <w:shd w:val="clear" w:color="auto" w:fill="FFFFFF" w:themeFill="background1"/>
        <w:spacing w:before="0" w:line="210" w:lineRule="atLeast"/>
        <w:rPr>
          <w:rFonts w:asciiTheme="majorHAnsi" w:hAnsiTheme="majorHAnsi" w:cstheme="majorHAnsi"/>
          <w:color w:val="000000"/>
          <w:sz w:val="22"/>
          <w:szCs w:val="22"/>
          <w:lang w:val="pt-BR" w:eastAsia="pt-BR" w:bidi="pt-BR"/>
        </w:rPr>
      </w:pPr>
    </w:p>
    <w:p w:rsidR="00D02A4E" w:rsidRDefault="00D02A4E" w:rsidP="00D02A4E">
      <w:pPr>
        <w:pStyle w:val="NormalWeb"/>
        <w:shd w:val="clear" w:color="auto" w:fill="FFFFFF" w:themeFill="background1"/>
        <w:spacing w:before="0" w:line="210" w:lineRule="atLeast"/>
        <w:rPr>
          <w:rFonts w:asciiTheme="majorHAnsi" w:hAnsiTheme="majorHAnsi" w:cstheme="majorHAnsi"/>
          <w:color w:val="000000"/>
          <w:sz w:val="22"/>
          <w:szCs w:val="22"/>
          <w:lang w:val="pt-BR" w:eastAsia="pt-BR" w:bidi="pt-BR"/>
        </w:rPr>
      </w:pPr>
      <w:r w:rsidRPr="00D02A4E">
        <w:rPr>
          <w:rFonts w:asciiTheme="majorHAnsi" w:hAnsiTheme="majorHAnsi" w:cstheme="majorHAnsi"/>
          <w:color w:val="000000"/>
          <w:sz w:val="22"/>
          <w:szCs w:val="22"/>
          <w:lang w:val="pt-BR" w:eastAsia="pt-BR" w:bidi="pt-BR"/>
        </w:rPr>
        <w:t>Preço do Roteiro Terrestre, por pessoa em Euro</w:t>
      </w:r>
    </w:p>
    <w:p w:rsidR="00D02A4E" w:rsidRPr="00D02A4E" w:rsidRDefault="00D02A4E" w:rsidP="00D02A4E">
      <w:pPr>
        <w:pStyle w:val="NormalWeb"/>
        <w:shd w:val="clear" w:color="auto" w:fill="FFFFFF" w:themeFill="background1"/>
        <w:spacing w:before="0" w:line="210" w:lineRule="atLeast"/>
        <w:rPr>
          <w:rFonts w:asciiTheme="majorHAnsi" w:hAnsiTheme="majorHAnsi" w:cstheme="majorHAnsi"/>
          <w:color w:val="000000"/>
          <w:sz w:val="22"/>
          <w:szCs w:val="22"/>
          <w:lang w:val="pt-BR" w:eastAsia="pt-BR" w:bidi="pt-BR"/>
        </w:rPr>
      </w:pPr>
    </w:p>
    <w:tbl>
      <w:tblPr>
        <w:tblW w:w="0" w:type="auto"/>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000"/>
      </w:tblPr>
      <w:tblGrid>
        <w:gridCol w:w="2006"/>
        <w:gridCol w:w="2814"/>
      </w:tblGrid>
      <w:tr w:rsidR="00D02A4E" w:rsidRPr="00D02A4E" w:rsidTr="00D02A4E">
        <w:tc>
          <w:tcPr>
            <w:tcW w:w="2006" w:type="dxa"/>
            <w:shd w:val="clear" w:color="auto" w:fill="5D2D18" w:themeFill="accent1" w:themeFillShade="BF"/>
            <w:vAlign w:val="center"/>
          </w:tcPr>
          <w:p w:rsidR="00D02A4E" w:rsidRPr="00D02A4E" w:rsidRDefault="00D02A4E" w:rsidP="00D02A4E">
            <w:pPr>
              <w:shd w:val="clear" w:color="auto" w:fill="FFFFFF" w:themeFill="background1"/>
              <w:tabs>
                <w:tab w:val="left" w:pos="420"/>
              </w:tabs>
              <w:snapToGrid w:val="0"/>
              <w:jc w:val="center"/>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VALIDADE</w:t>
            </w:r>
          </w:p>
        </w:tc>
        <w:tc>
          <w:tcPr>
            <w:tcW w:w="2814" w:type="dxa"/>
            <w:shd w:val="clear" w:color="auto" w:fill="5D2D18" w:themeFill="accent1" w:themeFillShade="BF"/>
            <w:vAlign w:val="center"/>
          </w:tcPr>
          <w:p w:rsidR="00D02A4E" w:rsidRPr="00D02A4E" w:rsidRDefault="00D02A4E" w:rsidP="003D4338">
            <w:pPr>
              <w:shd w:val="clear" w:color="auto" w:fill="FFFFFF" w:themeFill="background1"/>
              <w:tabs>
                <w:tab w:val="left" w:pos="420"/>
              </w:tabs>
              <w:snapToGrid w:val="0"/>
              <w:jc w:val="center"/>
              <w:rPr>
                <w:rFonts w:asciiTheme="majorHAnsi" w:eastAsia="DejaVu Sans" w:hAnsiTheme="majorHAnsi" w:cstheme="majorHAnsi"/>
                <w:b/>
                <w:sz w:val="22"/>
                <w:szCs w:val="22"/>
                <w:lang w:eastAsia="pt-BR" w:bidi="pt-BR"/>
              </w:rPr>
            </w:pPr>
            <w:r w:rsidRPr="00D02A4E">
              <w:rPr>
                <w:rFonts w:asciiTheme="majorHAnsi" w:eastAsia="DejaVu Sans" w:hAnsiTheme="majorHAnsi" w:cstheme="majorHAnsi"/>
                <w:b/>
                <w:sz w:val="22"/>
                <w:szCs w:val="22"/>
                <w:lang w:eastAsia="pt-BR" w:bidi="pt-BR"/>
              </w:rPr>
              <w:t xml:space="preserve">Até 30 out </w:t>
            </w:r>
            <w:r w:rsidR="003D4338">
              <w:rPr>
                <w:rFonts w:asciiTheme="majorHAnsi" w:eastAsia="DejaVu Sans" w:hAnsiTheme="majorHAnsi" w:cstheme="majorHAnsi"/>
                <w:b/>
                <w:sz w:val="22"/>
                <w:szCs w:val="22"/>
                <w:lang w:eastAsia="pt-BR" w:bidi="pt-BR"/>
              </w:rPr>
              <w:t>20</w:t>
            </w:r>
          </w:p>
        </w:tc>
      </w:tr>
      <w:tr w:rsidR="00D02A4E" w:rsidRPr="00D02A4E" w:rsidTr="00D02A4E">
        <w:tc>
          <w:tcPr>
            <w:tcW w:w="2006" w:type="dxa"/>
            <w:vAlign w:val="center"/>
          </w:tcPr>
          <w:p w:rsidR="00D02A4E" w:rsidRPr="00D02A4E" w:rsidRDefault="00D02A4E" w:rsidP="00D02A4E">
            <w:pPr>
              <w:shd w:val="clear" w:color="auto" w:fill="FFFFFF" w:themeFill="background1"/>
              <w:snapToGrid w:val="0"/>
              <w:jc w:val="center"/>
              <w:rPr>
                <w:rFonts w:asciiTheme="majorHAnsi" w:eastAsia="DejaVu Sans" w:hAnsiTheme="majorHAnsi" w:cstheme="majorHAnsi"/>
                <w:color w:val="000000"/>
                <w:sz w:val="22"/>
                <w:szCs w:val="22"/>
                <w:lang w:eastAsia="pt-BR" w:bidi="pt-BR"/>
              </w:rPr>
            </w:pPr>
            <w:r w:rsidRPr="00D02A4E">
              <w:rPr>
                <w:rFonts w:asciiTheme="majorHAnsi" w:eastAsia="DejaVu Sans" w:hAnsiTheme="majorHAnsi" w:cstheme="majorHAnsi"/>
                <w:color w:val="000000"/>
                <w:sz w:val="22"/>
                <w:szCs w:val="22"/>
                <w:lang w:eastAsia="pt-BR" w:bidi="pt-BR"/>
              </w:rPr>
              <w:t>Apto Duplo</w:t>
            </w:r>
          </w:p>
        </w:tc>
        <w:tc>
          <w:tcPr>
            <w:tcW w:w="2814" w:type="dxa"/>
            <w:vAlign w:val="center"/>
          </w:tcPr>
          <w:p w:rsidR="00D02A4E" w:rsidRPr="00D02A4E" w:rsidRDefault="00D02A4E" w:rsidP="00D02A4E">
            <w:pPr>
              <w:shd w:val="clear" w:color="auto" w:fill="FFFFFF" w:themeFill="background1"/>
              <w:snapToGrid w:val="0"/>
              <w:jc w:val="center"/>
              <w:rPr>
                <w:rFonts w:asciiTheme="majorHAnsi" w:eastAsia="DejaVu Sans" w:hAnsiTheme="majorHAnsi" w:cstheme="majorHAnsi"/>
                <w:color w:val="000000"/>
                <w:sz w:val="22"/>
                <w:szCs w:val="22"/>
              </w:rPr>
            </w:pPr>
            <w:r w:rsidRPr="00D02A4E">
              <w:rPr>
                <w:rFonts w:asciiTheme="majorHAnsi" w:eastAsia="DejaVu Sans" w:hAnsiTheme="majorHAnsi" w:cstheme="majorHAnsi"/>
                <w:b/>
                <w:color w:val="000000"/>
                <w:sz w:val="22"/>
                <w:szCs w:val="22"/>
              </w:rPr>
              <w:t>a partir de</w:t>
            </w:r>
            <w:r w:rsidRPr="00D02A4E">
              <w:rPr>
                <w:rFonts w:asciiTheme="majorHAnsi" w:eastAsia="DejaVu Sans" w:hAnsiTheme="majorHAnsi" w:cstheme="majorHAnsi"/>
                <w:color w:val="000000"/>
                <w:sz w:val="22"/>
                <w:szCs w:val="22"/>
              </w:rPr>
              <w:t xml:space="preserve"> Є 3.210</w:t>
            </w:r>
          </w:p>
        </w:tc>
      </w:tr>
    </w:tbl>
    <w:p w:rsidR="007C35F9" w:rsidRPr="001F6850" w:rsidRDefault="00E21779" w:rsidP="00E21779">
      <w:pPr>
        <w:tabs>
          <w:tab w:val="left" w:pos="1575"/>
        </w:tabs>
        <w:jc w:val="both"/>
        <w:rPr>
          <w:rFonts w:asciiTheme="majorHAnsi" w:eastAsia="Times New Roman" w:hAnsiTheme="majorHAnsi" w:cstheme="majorHAnsi"/>
          <w:b/>
          <w:bCs/>
          <w:sz w:val="22"/>
          <w:szCs w:val="22"/>
        </w:rPr>
      </w:pPr>
      <w:r>
        <w:rPr>
          <w:rFonts w:asciiTheme="minorHAnsi" w:hAnsiTheme="minorHAnsi"/>
          <w:b/>
          <w:sz w:val="22"/>
          <w:szCs w:val="22"/>
        </w:rPr>
        <w:lastRenderedPageBreak/>
        <w:t xml:space="preserve"> </w:t>
      </w:r>
      <w:r w:rsidR="007C35F9" w:rsidRPr="006954AE">
        <w:rPr>
          <w:rFonts w:asciiTheme="minorHAnsi" w:hAnsiTheme="minorHAnsi"/>
          <w:b/>
          <w:color w:val="000000"/>
          <w:sz w:val="22"/>
          <w:szCs w:val="22"/>
        </w:rPr>
        <w:t xml:space="preserve"> </w:t>
      </w:r>
      <w:r>
        <w:rPr>
          <w:rFonts w:asciiTheme="minorHAnsi" w:hAnsiTheme="minorHAnsi"/>
          <w:b/>
          <w:color w:val="000000"/>
          <w:sz w:val="22"/>
          <w:szCs w:val="22"/>
        </w:rPr>
        <w:tab/>
      </w:r>
    </w:p>
    <w:p w:rsidR="007C35F9" w:rsidRPr="00A137F7" w:rsidRDefault="007C35F9" w:rsidP="007C35F9">
      <w:pPr>
        <w:shd w:val="clear" w:color="auto" w:fill="FFFFFF"/>
        <w:spacing w:line="276" w:lineRule="auto"/>
        <w:jc w:val="both"/>
        <w:rPr>
          <w:rFonts w:asciiTheme="majorHAnsi" w:hAnsiTheme="majorHAnsi" w:cstheme="majorHAnsi"/>
          <w:b/>
          <w:iCs/>
          <w:color w:val="000000"/>
          <w:sz w:val="22"/>
          <w:szCs w:val="22"/>
        </w:rPr>
      </w:pPr>
      <w:r w:rsidRPr="00A137F7">
        <w:rPr>
          <w:rFonts w:asciiTheme="majorHAnsi" w:hAnsiTheme="majorHAnsi" w:cstheme="majorHAnsi"/>
          <w:b/>
          <w:iCs/>
          <w:color w:val="000000"/>
          <w:sz w:val="22"/>
          <w:szCs w:val="22"/>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7C35F9" w:rsidRPr="00A137F7" w:rsidRDefault="007C35F9" w:rsidP="007C35F9">
      <w:pPr>
        <w:shd w:val="clear" w:color="auto" w:fill="FFFFFF"/>
        <w:spacing w:line="276" w:lineRule="auto"/>
        <w:jc w:val="both"/>
        <w:rPr>
          <w:rFonts w:asciiTheme="majorHAnsi" w:hAnsiTheme="majorHAnsi" w:cstheme="majorHAnsi"/>
          <w:b/>
          <w:iCs/>
          <w:color w:val="000000"/>
          <w:sz w:val="22"/>
          <w:szCs w:val="22"/>
        </w:rPr>
      </w:pPr>
    </w:p>
    <w:p w:rsidR="007C35F9" w:rsidRDefault="007C35F9" w:rsidP="007C35F9">
      <w:pPr>
        <w:jc w:val="both"/>
        <w:rPr>
          <w:rFonts w:asciiTheme="majorHAnsi" w:hAnsiTheme="majorHAnsi" w:cstheme="majorHAnsi"/>
          <w:b/>
          <w:color w:val="000000"/>
          <w:sz w:val="22"/>
          <w:szCs w:val="22"/>
          <w:shd w:val="clear" w:color="auto" w:fill="FFFFFF"/>
        </w:rPr>
      </w:pPr>
      <w:r w:rsidRPr="002935E3">
        <w:rPr>
          <w:rFonts w:asciiTheme="majorHAnsi" w:hAnsiTheme="majorHAnsi" w:cstheme="majorHAnsi"/>
          <w:b/>
          <w:color w:val="000000"/>
          <w:sz w:val="22"/>
          <w:szCs w:val="22"/>
          <w:shd w:val="clear" w:color="auto" w:fill="FFFFFF"/>
        </w:rPr>
        <w:t>Observação:</w:t>
      </w:r>
    </w:p>
    <w:p w:rsidR="008F3338" w:rsidRPr="002935E3" w:rsidRDefault="008F3338" w:rsidP="007C35F9">
      <w:pPr>
        <w:jc w:val="both"/>
        <w:rPr>
          <w:rFonts w:asciiTheme="majorHAnsi" w:hAnsiTheme="majorHAnsi" w:cstheme="majorHAnsi"/>
          <w:b/>
          <w:color w:val="000000"/>
          <w:sz w:val="22"/>
          <w:szCs w:val="22"/>
          <w:shd w:val="clear" w:color="auto" w:fill="FFFFFF"/>
        </w:rPr>
      </w:pPr>
    </w:p>
    <w:p w:rsidR="007C35F9" w:rsidRPr="002935E3" w:rsidRDefault="007C35F9" w:rsidP="007C35F9">
      <w:pPr>
        <w:tabs>
          <w:tab w:val="left" w:pos="1200"/>
        </w:tabs>
        <w:jc w:val="both"/>
        <w:rPr>
          <w:rStyle w:val="Emphasis"/>
          <w:rFonts w:asciiTheme="majorHAnsi" w:hAnsiTheme="majorHAnsi" w:cstheme="majorHAnsi"/>
          <w:i w:val="0"/>
          <w:color w:val="000000"/>
          <w:sz w:val="22"/>
          <w:szCs w:val="22"/>
          <w:shd w:val="clear" w:color="auto" w:fill="FFFFFF"/>
        </w:rPr>
      </w:pPr>
      <w:r w:rsidRPr="002935E3">
        <w:rPr>
          <w:rStyle w:val="Emphasis"/>
          <w:rFonts w:asciiTheme="majorHAnsi" w:hAnsiTheme="majorHAnsi" w:cstheme="majorHAnsi"/>
          <w:i w:val="0"/>
          <w:color w:val="000000"/>
          <w:sz w:val="22"/>
          <w:szCs w:val="22"/>
          <w:shd w:val="clear" w:color="auto" w:fill="FFFFFF"/>
        </w:rPr>
        <w:t>Os hotéis mencionados acima incluem taxas locais.</w:t>
      </w:r>
    </w:p>
    <w:p w:rsidR="007C35F9" w:rsidRPr="002935E3" w:rsidRDefault="007C35F9" w:rsidP="007C35F9">
      <w:pPr>
        <w:tabs>
          <w:tab w:val="left" w:pos="1200"/>
        </w:tabs>
        <w:jc w:val="both"/>
        <w:rPr>
          <w:rStyle w:val="Emphasis"/>
          <w:rFonts w:asciiTheme="majorHAnsi" w:hAnsiTheme="majorHAnsi" w:cstheme="majorHAnsi"/>
          <w:i w:val="0"/>
          <w:color w:val="000000"/>
          <w:sz w:val="22"/>
          <w:szCs w:val="22"/>
          <w:shd w:val="clear" w:color="auto" w:fill="FFFFFF"/>
        </w:rPr>
      </w:pPr>
      <w:r w:rsidRPr="002935E3">
        <w:rPr>
          <w:rStyle w:val="Emphasis"/>
          <w:rFonts w:asciiTheme="majorHAnsi" w:hAnsiTheme="majorHAnsi" w:cstheme="majorHAnsi"/>
          <w:i w:val="0"/>
          <w:color w:val="000000"/>
          <w:sz w:val="22"/>
          <w:szCs w:val="22"/>
          <w:shd w:val="clear" w:color="auto" w:fill="FFFFFF"/>
        </w:rPr>
        <w:t>O critério internacional de horários de entrada e saída dos hotéis, normalmente é:</w:t>
      </w:r>
    </w:p>
    <w:p w:rsidR="007C35F9" w:rsidRPr="002935E3" w:rsidRDefault="007C35F9" w:rsidP="007C35F9">
      <w:pPr>
        <w:tabs>
          <w:tab w:val="left" w:pos="1200"/>
        </w:tabs>
        <w:jc w:val="both"/>
        <w:rPr>
          <w:rStyle w:val="Emphasis"/>
          <w:rFonts w:asciiTheme="majorHAnsi" w:hAnsiTheme="majorHAnsi" w:cstheme="majorHAnsi"/>
          <w:i w:val="0"/>
          <w:color w:val="000000"/>
          <w:sz w:val="22"/>
          <w:szCs w:val="22"/>
          <w:shd w:val="clear" w:color="auto" w:fill="FFFFFF"/>
          <w:lang w:val="en-US"/>
        </w:rPr>
      </w:pPr>
      <w:r w:rsidRPr="002935E3">
        <w:rPr>
          <w:rStyle w:val="Strong"/>
          <w:rFonts w:asciiTheme="majorHAnsi" w:hAnsiTheme="majorHAnsi" w:cstheme="majorHAnsi"/>
          <w:color w:val="000000"/>
          <w:sz w:val="22"/>
          <w:szCs w:val="22"/>
          <w:shd w:val="clear" w:color="auto" w:fill="FFFFFF"/>
          <w:lang w:val="en-US"/>
        </w:rPr>
        <w:t>Check-in</w:t>
      </w:r>
      <w:r w:rsidRPr="002935E3">
        <w:rPr>
          <w:rStyle w:val="Emphasis"/>
          <w:rFonts w:asciiTheme="majorHAnsi" w:hAnsiTheme="majorHAnsi" w:cstheme="majorHAnsi"/>
          <w:i w:val="0"/>
          <w:color w:val="000000"/>
          <w:sz w:val="22"/>
          <w:szCs w:val="22"/>
          <w:shd w:val="clear" w:color="auto" w:fill="FFFFFF"/>
          <w:lang w:val="en-US"/>
        </w:rPr>
        <w:t>: 15h00</w:t>
      </w:r>
      <w:r w:rsidRPr="002935E3">
        <w:rPr>
          <w:rStyle w:val="Emphasis"/>
          <w:rFonts w:asciiTheme="majorHAnsi" w:hAnsiTheme="majorHAnsi" w:cstheme="majorHAnsi"/>
          <w:i w:val="0"/>
          <w:color w:val="000000"/>
          <w:sz w:val="22"/>
          <w:szCs w:val="22"/>
          <w:shd w:val="clear" w:color="auto" w:fill="FFFFFF"/>
          <w:lang w:val="en-US"/>
        </w:rPr>
        <w:tab/>
      </w:r>
      <w:r w:rsidRPr="002935E3">
        <w:rPr>
          <w:rStyle w:val="Emphasis"/>
          <w:rFonts w:asciiTheme="majorHAnsi" w:hAnsiTheme="majorHAnsi" w:cstheme="majorHAnsi"/>
          <w:i w:val="0"/>
          <w:color w:val="000000"/>
          <w:sz w:val="22"/>
          <w:szCs w:val="22"/>
          <w:shd w:val="clear" w:color="auto" w:fill="FFFFFF"/>
          <w:lang w:val="en-US"/>
        </w:rPr>
        <w:tab/>
      </w:r>
      <w:r w:rsidRPr="002935E3">
        <w:rPr>
          <w:rStyle w:val="Emphasis"/>
          <w:rFonts w:asciiTheme="majorHAnsi" w:hAnsiTheme="majorHAnsi" w:cstheme="majorHAnsi"/>
          <w:i w:val="0"/>
          <w:color w:val="000000"/>
          <w:sz w:val="22"/>
          <w:szCs w:val="22"/>
          <w:shd w:val="clear" w:color="auto" w:fill="FFFFFF"/>
          <w:lang w:val="en-US"/>
        </w:rPr>
        <w:tab/>
      </w:r>
      <w:r w:rsidRPr="002935E3">
        <w:rPr>
          <w:rStyle w:val="Emphasis"/>
          <w:rFonts w:asciiTheme="majorHAnsi" w:hAnsiTheme="majorHAnsi" w:cstheme="majorHAnsi"/>
          <w:i w:val="0"/>
          <w:color w:val="000000"/>
          <w:sz w:val="22"/>
          <w:szCs w:val="22"/>
          <w:shd w:val="clear" w:color="auto" w:fill="FFFFFF"/>
          <w:lang w:val="en-US"/>
        </w:rPr>
        <w:tab/>
      </w:r>
      <w:r w:rsidRPr="002935E3">
        <w:rPr>
          <w:rStyle w:val="Strong"/>
          <w:rFonts w:asciiTheme="majorHAnsi" w:hAnsiTheme="majorHAnsi" w:cstheme="majorHAnsi"/>
          <w:color w:val="000000"/>
          <w:sz w:val="22"/>
          <w:szCs w:val="22"/>
          <w:shd w:val="clear" w:color="auto" w:fill="FFFFFF"/>
          <w:lang w:val="en-US"/>
        </w:rPr>
        <w:t>Check-out</w:t>
      </w:r>
      <w:r w:rsidRPr="002935E3">
        <w:rPr>
          <w:rStyle w:val="Emphasis"/>
          <w:rFonts w:asciiTheme="majorHAnsi" w:hAnsiTheme="majorHAnsi" w:cstheme="majorHAnsi"/>
          <w:i w:val="0"/>
          <w:color w:val="000000"/>
          <w:sz w:val="22"/>
          <w:szCs w:val="22"/>
          <w:shd w:val="clear" w:color="auto" w:fill="FFFFFF"/>
          <w:lang w:val="en-US"/>
        </w:rPr>
        <w:t>: 11h00.</w:t>
      </w:r>
    </w:p>
    <w:p w:rsidR="00E21779" w:rsidRPr="00B907F1" w:rsidRDefault="00E21779" w:rsidP="00E21779">
      <w:pPr>
        <w:jc w:val="both"/>
        <w:rPr>
          <w:rFonts w:asciiTheme="minorHAnsi" w:hAnsiTheme="minorHAnsi"/>
          <w:sz w:val="22"/>
          <w:szCs w:val="22"/>
          <w:lang w:val="en-US"/>
        </w:rPr>
      </w:pPr>
      <w:r w:rsidRPr="00B907F1">
        <w:rPr>
          <w:rFonts w:asciiTheme="minorHAnsi" w:hAnsiTheme="minorHAnsi"/>
          <w:b/>
          <w:bCs/>
          <w:sz w:val="22"/>
          <w:szCs w:val="22"/>
          <w:lang w:val="en-US"/>
        </w:rPr>
        <w:t xml:space="preserve"> </w:t>
      </w:r>
    </w:p>
    <w:p w:rsidR="00E21779" w:rsidRPr="00B907F1" w:rsidRDefault="00E21779" w:rsidP="00E21779">
      <w:pPr>
        <w:jc w:val="both"/>
        <w:rPr>
          <w:rFonts w:asciiTheme="minorHAnsi" w:hAnsiTheme="minorHAnsi"/>
          <w:b/>
          <w:sz w:val="22"/>
          <w:szCs w:val="22"/>
          <w:lang w:val="en-US"/>
        </w:rPr>
      </w:pPr>
    </w:p>
    <w:p w:rsidR="003D4B30" w:rsidRDefault="003D4B30" w:rsidP="003D4B30">
      <w:pPr>
        <w:jc w:val="both"/>
        <w:rPr>
          <w:rFonts w:asciiTheme="majorHAnsi" w:hAnsiTheme="majorHAnsi" w:cstheme="majorHAnsi"/>
          <w:b/>
          <w:sz w:val="22"/>
          <w:szCs w:val="22"/>
        </w:rPr>
      </w:pPr>
      <w:r w:rsidRPr="00EB2843">
        <w:rPr>
          <w:rFonts w:asciiTheme="majorHAnsi" w:hAnsiTheme="majorHAnsi" w:cstheme="majorHAnsi"/>
          <w:b/>
          <w:sz w:val="22"/>
          <w:szCs w:val="22"/>
        </w:rPr>
        <w:t>O roteiro inclui:</w:t>
      </w:r>
    </w:p>
    <w:p w:rsidR="00EB2843" w:rsidRPr="00EB2843" w:rsidRDefault="00EB2843" w:rsidP="003D4B30">
      <w:pPr>
        <w:jc w:val="both"/>
        <w:rPr>
          <w:rFonts w:asciiTheme="majorHAnsi" w:hAnsiTheme="majorHAnsi" w:cstheme="majorHAnsi"/>
          <w:b/>
          <w:sz w:val="22"/>
          <w:szCs w:val="22"/>
        </w:rPr>
      </w:pP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hAnsiTheme="majorHAnsi" w:cstheme="majorHAnsi"/>
          <w:sz w:val="22"/>
          <w:szCs w:val="22"/>
        </w:rPr>
      </w:pPr>
      <w:r w:rsidRPr="00EB2843">
        <w:rPr>
          <w:rFonts w:asciiTheme="majorHAnsi" w:hAnsiTheme="majorHAnsi" w:cstheme="majorHAnsi"/>
          <w:sz w:val="22"/>
          <w:szCs w:val="22"/>
        </w:rPr>
        <w:t>2 noites em Varsóvia</w:t>
      </w: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hAnsiTheme="majorHAnsi" w:cstheme="majorHAnsi"/>
          <w:sz w:val="22"/>
          <w:szCs w:val="22"/>
        </w:rPr>
      </w:pPr>
      <w:r w:rsidRPr="00EB2843">
        <w:rPr>
          <w:rFonts w:asciiTheme="majorHAnsi" w:hAnsiTheme="majorHAnsi" w:cstheme="majorHAnsi"/>
          <w:sz w:val="22"/>
          <w:szCs w:val="22"/>
        </w:rPr>
        <w:t>1 noite em Lódz</w:t>
      </w: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hAnsiTheme="majorHAnsi" w:cstheme="majorHAnsi"/>
          <w:sz w:val="22"/>
          <w:szCs w:val="22"/>
        </w:rPr>
      </w:pPr>
      <w:r w:rsidRPr="00EB2843">
        <w:rPr>
          <w:rFonts w:asciiTheme="majorHAnsi" w:hAnsiTheme="majorHAnsi" w:cstheme="majorHAnsi"/>
          <w:sz w:val="22"/>
          <w:szCs w:val="22"/>
        </w:rPr>
        <w:t>2 noites em Cracóvia</w:t>
      </w: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hAnsiTheme="majorHAnsi" w:cstheme="majorHAnsi"/>
          <w:sz w:val="22"/>
          <w:szCs w:val="22"/>
        </w:rPr>
      </w:pPr>
      <w:r w:rsidRPr="00EB2843">
        <w:rPr>
          <w:rFonts w:asciiTheme="majorHAnsi" w:hAnsiTheme="majorHAnsi" w:cstheme="majorHAnsi"/>
          <w:sz w:val="22"/>
          <w:szCs w:val="22"/>
        </w:rPr>
        <w:t>3 nopites em Praga</w:t>
      </w: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hAnsiTheme="majorHAnsi" w:cstheme="majorHAnsi"/>
          <w:sz w:val="22"/>
          <w:szCs w:val="22"/>
        </w:rPr>
      </w:pPr>
      <w:r w:rsidRPr="00EB2843">
        <w:rPr>
          <w:rFonts w:asciiTheme="majorHAnsi" w:hAnsiTheme="majorHAnsi" w:cstheme="majorHAnsi"/>
          <w:sz w:val="22"/>
          <w:szCs w:val="22"/>
        </w:rPr>
        <w:t>2 noites em Budapeste</w:t>
      </w: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hAnsiTheme="majorHAnsi" w:cstheme="majorHAnsi"/>
          <w:sz w:val="22"/>
          <w:szCs w:val="22"/>
        </w:rPr>
      </w:pPr>
      <w:r w:rsidRPr="00EB2843">
        <w:rPr>
          <w:rFonts w:asciiTheme="majorHAnsi" w:hAnsiTheme="majorHAnsi" w:cstheme="majorHAnsi"/>
          <w:sz w:val="22"/>
          <w:szCs w:val="22"/>
        </w:rPr>
        <w:t>Café da manhã diário</w:t>
      </w: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hAnsiTheme="majorHAnsi" w:cstheme="majorHAnsi"/>
          <w:sz w:val="22"/>
          <w:szCs w:val="22"/>
        </w:rPr>
      </w:pPr>
      <w:r w:rsidRPr="00EB2843">
        <w:rPr>
          <w:rFonts w:asciiTheme="majorHAnsi" w:hAnsiTheme="majorHAnsi" w:cstheme="majorHAnsi"/>
          <w:sz w:val="22"/>
          <w:szCs w:val="22"/>
        </w:rPr>
        <w:t>Ingressos aos monumentos</w:t>
      </w:r>
    </w:p>
    <w:p w:rsidR="003D4B30" w:rsidRPr="00EB2843" w:rsidRDefault="003D4B30" w:rsidP="003D4B30">
      <w:pPr>
        <w:widowControl w:val="0"/>
        <w:numPr>
          <w:ilvl w:val="0"/>
          <w:numId w:val="7"/>
        </w:numPr>
        <w:tabs>
          <w:tab w:val="clear" w:pos="720"/>
          <w:tab w:val="left" w:pos="360"/>
        </w:tabs>
        <w:suppressAutoHyphens/>
        <w:ind w:left="357" w:hanging="357"/>
        <w:jc w:val="both"/>
        <w:rPr>
          <w:rFonts w:asciiTheme="majorHAnsi" w:eastAsia="Times New Roman" w:hAnsiTheme="majorHAnsi" w:cstheme="majorHAnsi"/>
          <w:sz w:val="22"/>
          <w:szCs w:val="22"/>
        </w:rPr>
      </w:pPr>
      <w:r w:rsidRPr="00EB2843">
        <w:rPr>
          <w:rFonts w:asciiTheme="majorHAnsi" w:eastAsia="Times New Roman" w:hAnsiTheme="majorHAnsi" w:cstheme="majorHAnsi"/>
          <w:sz w:val="22"/>
          <w:szCs w:val="22"/>
        </w:rPr>
        <w:t>Traslados e passeios privativos, com guia em idioma inglês</w:t>
      </w:r>
    </w:p>
    <w:p w:rsidR="003D4B30" w:rsidRPr="00EB2843" w:rsidRDefault="003D4B30" w:rsidP="003D4B30">
      <w:pPr>
        <w:tabs>
          <w:tab w:val="left" w:pos="360"/>
        </w:tabs>
        <w:jc w:val="both"/>
        <w:rPr>
          <w:rFonts w:asciiTheme="majorHAnsi" w:eastAsia="Times New Roman" w:hAnsiTheme="majorHAnsi" w:cstheme="majorHAnsi"/>
          <w:sz w:val="22"/>
          <w:szCs w:val="22"/>
        </w:rPr>
      </w:pPr>
    </w:p>
    <w:p w:rsidR="00EB2843" w:rsidRDefault="00EB2843" w:rsidP="00EB2843">
      <w:pPr>
        <w:widowControl w:val="0"/>
        <w:tabs>
          <w:tab w:val="left" w:pos="675"/>
        </w:tabs>
        <w:suppressAutoHyphens/>
        <w:jc w:val="both"/>
        <w:rPr>
          <w:rFonts w:asciiTheme="majorHAnsi" w:eastAsia="DejaVu Sans" w:hAnsiTheme="majorHAnsi" w:cstheme="majorHAnsi"/>
          <w:b/>
          <w:bCs/>
          <w:sz w:val="22"/>
          <w:szCs w:val="22"/>
          <w:lang w:eastAsia="pt-BR" w:bidi="pt-BR"/>
        </w:rPr>
      </w:pPr>
    </w:p>
    <w:p w:rsidR="003D4B30" w:rsidRDefault="003D4B30" w:rsidP="00EB2843">
      <w:pPr>
        <w:widowControl w:val="0"/>
        <w:tabs>
          <w:tab w:val="left" w:pos="675"/>
        </w:tabs>
        <w:suppressAutoHyphens/>
        <w:jc w:val="both"/>
        <w:rPr>
          <w:rFonts w:asciiTheme="majorHAnsi" w:eastAsia="DejaVu Sans" w:hAnsiTheme="majorHAnsi" w:cstheme="majorHAnsi"/>
          <w:b/>
          <w:bCs/>
          <w:sz w:val="22"/>
          <w:szCs w:val="22"/>
          <w:lang w:eastAsia="pt-BR" w:bidi="pt-BR"/>
        </w:rPr>
      </w:pPr>
      <w:r w:rsidRPr="00EB2843">
        <w:rPr>
          <w:rFonts w:asciiTheme="majorHAnsi" w:eastAsia="DejaVu Sans" w:hAnsiTheme="majorHAnsi" w:cstheme="majorHAnsi"/>
          <w:b/>
          <w:bCs/>
          <w:sz w:val="22"/>
          <w:szCs w:val="22"/>
          <w:lang w:eastAsia="pt-BR" w:bidi="pt-BR"/>
        </w:rPr>
        <w:t>O roteiro não inclui:</w:t>
      </w:r>
    </w:p>
    <w:p w:rsidR="00EB2843" w:rsidRPr="00EB2843" w:rsidRDefault="00EB2843" w:rsidP="00EB2843">
      <w:pPr>
        <w:widowControl w:val="0"/>
        <w:tabs>
          <w:tab w:val="left" w:pos="675"/>
        </w:tabs>
        <w:suppressAutoHyphens/>
        <w:jc w:val="both"/>
        <w:rPr>
          <w:rFonts w:asciiTheme="majorHAnsi" w:eastAsia="DejaVu Sans" w:hAnsiTheme="majorHAnsi" w:cstheme="majorHAnsi"/>
          <w:b/>
          <w:bCs/>
          <w:sz w:val="22"/>
          <w:szCs w:val="22"/>
          <w:lang w:eastAsia="pt-BR" w:bidi="pt-BR"/>
        </w:rPr>
      </w:pPr>
    </w:p>
    <w:p w:rsidR="003D4B30" w:rsidRPr="00EB2843" w:rsidRDefault="003D4B30" w:rsidP="003D4B30">
      <w:pPr>
        <w:widowControl w:val="0"/>
        <w:numPr>
          <w:ilvl w:val="0"/>
          <w:numId w:val="6"/>
        </w:numPr>
        <w:tabs>
          <w:tab w:val="clear" w:pos="720"/>
          <w:tab w:val="left" w:pos="360"/>
        </w:tabs>
        <w:suppressAutoHyphens/>
        <w:ind w:left="357" w:hanging="357"/>
        <w:jc w:val="both"/>
        <w:rPr>
          <w:rFonts w:asciiTheme="majorHAnsi" w:eastAsia="DejaVu Sans" w:hAnsiTheme="majorHAnsi" w:cstheme="majorHAnsi"/>
          <w:sz w:val="22"/>
          <w:szCs w:val="22"/>
          <w:lang w:eastAsia="pt-BR" w:bidi="pt-BR"/>
        </w:rPr>
      </w:pPr>
      <w:r w:rsidRPr="00EB2843">
        <w:rPr>
          <w:rFonts w:asciiTheme="majorHAnsi" w:eastAsia="DejaVu Sans" w:hAnsiTheme="majorHAnsi" w:cstheme="majorHAnsi"/>
          <w:sz w:val="22"/>
          <w:szCs w:val="22"/>
          <w:lang w:eastAsia="pt-BR" w:bidi="pt-BR"/>
        </w:rPr>
        <w:t>Passagem aérea</w:t>
      </w:r>
    </w:p>
    <w:p w:rsidR="003D4B30" w:rsidRPr="00EB2843" w:rsidRDefault="003D4B30" w:rsidP="003D4B30">
      <w:pPr>
        <w:widowControl w:val="0"/>
        <w:numPr>
          <w:ilvl w:val="0"/>
          <w:numId w:val="6"/>
        </w:numPr>
        <w:tabs>
          <w:tab w:val="clear" w:pos="720"/>
          <w:tab w:val="left" w:pos="360"/>
        </w:tabs>
        <w:suppressAutoHyphens/>
        <w:ind w:left="357" w:hanging="357"/>
        <w:jc w:val="both"/>
        <w:rPr>
          <w:rFonts w:asciiTheme="majorHAnsi" w:eastAsia="DejaVu Sans" w:hAnsiTheme="majorHAnsi" w:cstheme="majorHAnsi"/>
          <w:sz w:val="22"/>
          <w:szCs w:val="22"/>
          <w:lang w:eastAsia="pt-BR" w:bidi="pt-BR"/>
        </w:rPr>
      </w:pPr>
      <w:r w:rsidRPr="00EB2843">
        <w:rPr>
          <w:rFonts w:asciiTheme="majorHAnsi" w:eastAsia="DejaVu Sans" w:hAnsiTheme="majorHAnsi" w:cstheme="majorHAnsi"/>
          <w:sz w:val="22"/>
          <w:szCs w:val="22"/>
          <w:lang w:eastAsia="pt-BR" w:bidi="pt-BR"/>
        </w:rPr>
        <w:t>Despesas com documentos e vistos</w:t>
      </w:r>
    </w:p>
    <w:p w:rsidR="003D4B30" w:rsidRPr="00EB2843" w:rsidRDefault="003D4B30" w:rsidP="003D4B30">
      <w:pPr>
        <w:widowControl w:val="0"/>
        <w:numPr>
          <w:ilvl w:val="0"/>
          <w:numId w:val="6"/>
        </w:numPr>
        <w:tabs>
          <w:tab w:val="clear" w:pos="720"/>
          <w:tab w:val="left" w:pos="360"/>
        </w:tabs>
        <w:suppressAutoHyphens/>
        <w:ind w:left="357" w:hanging="357"/>
        <w:jc w:val="both"/>
        <w:rPr>
          <w:rFonts w:asciiTheme="majorHAnsi" w:eastAsia="DejaVu Sans" w:hAnsiTheme="majorHAnsi" w:cstheme="majorHAnsi"/>
          <w:sz w:val="22"/>
          <w:szCs w:val="22"/>
          <w:lang w:eastAsia="pt-BR" w:bidi="pt-BR"/>
        </w:rPr>
      </w:pPr>
      <w:r w:rsidRPr="00EB2843">
        <w:rPr>
          <w:rFonts w:asciiTheme="majorHAnsi" w:eastAsia="DejaVu Sans" w:hAnsiTheme="majorHAnsi" w:cstheme="majorHAnsi"/>
          <w:sz w:val="22"/>
          <w:szCs w:val="22"/>
          <w:lang w:eastAsia="pt-BR" w:bidi="pt-BR"/>
        </w:rPr>
        <w:t>Despesas de caráter pessoal, gorjetas, telefonemas, etc</w:t>
      </w:r>
    </w:p>
    <w:p w:rsidR="003D4B30" w:rsidRPr="00EB2843" w:rsidRDefault="003D4B30" w:rsidP="003D4B30">
      <w:pPr>
        <w:widowControl w:val="0"/>
        <w:numPr>
          <w:ilvl w:val="0"/>
          <w:numId w:val="6"/>
        </w:numPr>
        <w:tabs>
          <w:tab w:val="clear" w:pos="720"/>
          <w:tab w:val="left" w:pos="360"/>
        </w:tabs>
        <w:suppressAutoHyphens/>
        <w:ind w:left="357" w:hanging="357"/>
        <w:jc w:val="both"/>
        <w:rPr>
          <w:rFonts w:asciiTheme="majorHAnsi" w:eastAsia="DejaVu Sans" w:hAnsiTheme="majorHAnsi" w:cstheme="majorHAnsi"/>
          <w:sz w:val="22"/>
          <w:szCs w:val="22"/>
          <w:lang w:eastAsia="pt-BR" w:bidi="pt-BR"/>
        </w:rPr>
      </w:pPr>
      <w:r w:rsidRPr="00EB2843">
        <w:rPr>
          <w:rFonts w:asciiTheme="majorHAnsi" w:eastAsia="DejaVu Sans" w:hAnsiTheme="majorHAnsi" w:cstheme="majorHAnsi"/>
          <w:sz w:val="22"/>
          <w:szCs w:val="22"/>
          <w:lang w:eastAsia="pt-BR" w:bidi="pt-BR"/>
        </w:rPr>
        <w:t>Qualquer item que não esteja no programa</w:t>
      </w:r>
    </w:p>
    <w:p w:rsidR="003D4B30" w:rsidRPr="00EB2843" w:rsidRDefault="003D4B30" w:rsidP="003D4B30">
      <w:pPr>
        <w:rPr>
          <w:rFonts w:asciiTheme="majorHAnsi" w:eastAsia="DejaVu Sans" w:hAnsiTheme="majorHAnsi" w:cstheme="majorHAnsi"/>
          <w:sz w:val="22"/>
          <w:szCs w:val="22"/>
          <w:lang w:eastAsia="pt-BR" w:bidi="pt-BR"/>
        </w:rPr>
      </w:pPr>
    </w:p>
    <w:p w:rsidR="003D4B30" w:rsidRPr="00EB2843" w:rsidRDefault="003D4B30" w:rsidP="003D4B30">
      <w:pPr>
        <w:rPr>
          <w:rFonts w:asciiTheme="majorHAnsi" w:eastAsia="DejaVu Sans" w:hAnsiTheme="majorHAnsi" w:cstheme="majorHAnsi"/>
          <w:sz w:val="22"/>
          <w:szCs w:val="22"/>
          <w:lang w:eastAsia="pt-BR" w:bidi="pt-BR"/>
        </w:rPr>
      </w:pPr>
    </w:p>
    <w:p w:rsidR="003D4B30" w:rsidRDefault="003D4B30" w:rsidP="003D4B30">
      <w:pPr>
        <w:tabs>
          <w:tab w:val="num" w:pos="0"/>
        </w:tabs>
        <w:jc w:val="both"/>
        <w:rPr>
          <w:rFonts w:asciiTheme="majorHAnsi" w:eastAsia="DejaVu Sans" w:hAnsiTheme="majorHAnsi" w:cstheme="majorHAnsi"/>
          <w:b/>
          <w:bCs/>
          <w:sz w:val="22"/>
          <w:szCs w:val="22"/>
          <w:lang w:eastAsia="pt-BR" w:bidi="pt-BR"/>
        </w:rPr>
      </w:pPr>
      <w:r w:rsidRPr="00EB2843">
        <w:rPr>
          <w:rFonts w:asciiTheme="majorHAnsi" w:eastAsia="DejaVu Sans" w:hAnsiTheme="majorHAnsi" w:cstheme="majorHAnsi"/>
          <w:b/>
          <w:bCs/>
          <w:sz w:val="22"/>
          <w:szCs w:val="22"/>
          <w:lang w:eastAsia="pt-BR" w:bidi="pt-BR"/>
        </w:rPr>
        <w:t>Documentação para portadores de passaporte brasileiro:</w:t>
      </w:r>
    </w:p>
    <w:p w:rsidR="00EB2843" w:rsidRPr="00EB2843" w:rsidRDefault="00EB2843" w:rsidP="003D4B30">
      <w:pPr>
        <w:tabs>
          <w:tab w:val="num" w:pos="0"/>
        </w:tabs>
        <w:jc w:val="both"/>
        <w:rPr>
          <w:rFonts w:asciiTheme="majorHAnsi" w:eastAsia="DejaVu Sans" w:hAnsiTheme="majorHAnsi" w:cstheme="majorHAnsi"/>
          <w:b/>
          <w:bCs/>
          <w:sz w:val="22"/>
          <w:szCs w:val="22"/>
          <w:lang w:eastAsia="pt-BR" w:bidi="pt-BR"/>
        </w:rPr>
      </w:pPr>
    </w:p>
    <w:p w:rsidR="003D4B30" w:rsidRPr="00EB2843" w:rsidRDefault="003D4B30" w:rsidP="003D4B30">
      <w:pPr>
        <w:widowControl w:val="0"/>
        <w:numPr>
          <w:ilvl w:val="0"/>
          <w:numId w:val="8"/>
        </w:numPr>
        <w:tabs>
          <w:tab w:val="clear" w:pos="720"/>
          <w:tab w:val="left" w:pos="360"/>
        </w:tabs>
        <w:suppressAutoHyphens/>
        <w:ind w:left="357" w:hanging="357"/>
        <w:jc w:val="both"/>
        <w:rPr>
          <w:rFonts w:asciiTheme="majorHAnsi" w:eastAsia="DejaVu Sans" w:hAnsiTheme="majorHAnsi" w:cstheme="majorHAnsi"/>
          <w:sz w:val="22"/>
          <w:szCs w:val="22"/>
          <w:lang w:eastAsia="pt-BR" w:bidi="pt-BR"/>
        </w:rPr>
      </w:pPr>
      <w:r w:rsidRPr="00EB2843">
        <w:rPr>
          <w:rFonts w:asciiTheme="majorHAnsi" w:eastAsia="DejaVu Sans" w:hAnsiTheme="majorHAnsi" w:cstheme="majorHAnsi"/>
          <w:sz w:val="22"/>
          <w:szCs w:val="22"/>
          <w:lang w:eastAsia="pt-BR" w:bidi="pt-BR"/>
        </w:rPr>
        <w:t>Passaporte: com validade mínima de 6 meses da data de embarque e com mais duas folhas em branco</w:t>
      </w:r>
    </w:p>
    <w:p w:rsidR="003D4B30" w:rsidRPr="00EB2843" w:rsidRDefault="003D4B30" w:rsidP="003D4B30">
      <w:pPr>
        <w:widowControl w:val="0"/>
        <w:numPr>
          <w:ilvl w:val="0"/>
          <w:numId w:val="8"/>
        </w:numPr>
        <w:tabs>
          <w:tab w:val="clear" w:pos="720"/>
          <w:tab w:val="left" w:pos="360"/>
        </w:tabs>
        <w:suppressAutoHyphens/>
        <w:ind w:left="357" w:hanging="357"/>
        <w:jc w:val="both"/>
        <w:rPr>
          <w:rFonts w:asciiTheme="majorHAnsi" w:eastAsia="DejaVu Sans" w:hAnsiTheme="majorHAnsi" w:cstheme="majorHAnsi"/>
          <w:sz w:val="22"/>
          <w:szCs w:val="22"/>
          <w:lang w:eastAsia="pt-BR" w:bidi="pt-BR"/>
        </w:rPr>
      </w:pPr>
      <w:r w:rsidRPr="00EB2843">
        <w:rPr>
          <w:rFonts w:asciiTheme="majorHAnsi" w:eastAsia="DejaVu Sans" w:hAnsiTheme="majorHAnsi" w:cstheme="majorHAnsi"/>
          <w:sz w:val="22"/>
          <w:szCs w:val="22"/>
          <w:lang w:eastAsia="pt-BR" w:bidi="pt-BR"/>
        </w:rPr>
        <w:t>Visto: não é necessário visto para a Polônia, República Tcheca e Hungria</w:t>
      </w:r>
    </w:p>
    <w:p w:rsidR="003D4B30" w:rsidRPr="00EB2843" w:rsidRDefault="003D4B30" w:rsidP="003D4B30">
      <w:pPr>
        <w:widowControl w:val="0"/>
        <w:numPr>
          <w:ilvl w:val="0"/>
          <w:numId w:val="8"/>
        </w:numPr>
        <w:tabs>
          <w:tab w:val="clear" w:pos="720"/>
          <w:tab w:val="left" w:pos="360"/>
        </w:tabs>
        <w:suppressAutoHyphens/>
        <w:ind w:left="357" w:hanging="357"/>
        <w:jc w:val="both"/>
        <w:rPr>
          <w:rFonts w:asciiTheme="majorHAnsi" w:eastAsia="DejaVu Sans" w:hAnsiTheme="majorHAnsi" w:cstheme="majorHAnsi"/>
          <w:sz w:val="22"/>
          <w:szCs w:val="22"/>
          <w:lang w:eastAsia="pt-BR" w:bidi="pt-BR"/>
        </w:rPr>
      </w:pPr>
      <w:r w:rsidRPr="00EB2843">
        <w:rPr>
          <w:rFonts w:asciiTheme="majorHAnsi" w:eastAsia="DejaVu Sans" w:hAnsiTheme="majorHAnsi" w:cstheme="majorHAnsi"/>
          <w:sz w:val="22"/>
          <w:szCs w:val="22"/>
          <w:lang w:eastAsia="pt-BR" w:bidi="pt-BR"/>
        </w:rPr>
        <w:t xml:space="preserve">Vacina: não </w:t>
      </w:r>
      <w:r w:rsidRPr="00EB2843">
        <w:rPr>
          <w:rFonts w:asciiTheme="majorHAnsi" w:hAnsiTheme="majorHAnsi" w:cstheme="majorHAnsi"/>
          <w:sz w:val="22"/>
          <w:szCs w:val="22"/>
        </w:rPr>
        <w:t xml:space="preserve">é necessário </w:t>
      </w:r>
    </w:p>
    <w:p w:rsidR="003D4B30" w:rsidRPr="00192A2E" w:rsidRDefault="003D4B30" w:rsidP="003D4B30">
      <w:pPr>
        <w:rPr>
          <w:rFonts w:asciiTheme="minorHAnsi" w:hAnsiTheme="minorHAnsi"/>
          <w:sz w:val="22"/>
          <w:szCs w:val="22"/>
        </w:rPr>
      </w:pPr>
    </w:p>
    <w:p w:rsidR="003A2090" w:rsidRDefault="00922BB5" w:rsidP="0083630E">
      <w:pPr>
        <w:jc w:val="both"/>
        <w:rPr>
          <w:rFonts w:ascii="Calibri" w:hAnsi="Calibri"/>
        </w:rPr>
      </w:pPr>
      <w:r w:rsidRPr="00922BB5">
        <w:rPr>
          <w:rFonts w:asciiTheme="majorHAnsi" w:hAnsiTheme="majorHAnsi" w:cstheme="majorHAnsi"/>
          <w:sz w:val="22"/>
          <w:szCs w:val="22"/>
        </w:rPr>
        <w:t xml:space="preserve"> </w:t>
      </w:r>
    </w:p>
    <w:p w:rsidR="003A2090" w:rsidRPr="00351285" w:rsidRDefault="003A2090" w:rsidP="003A2090">
      <w:pPr>
        <w:shd w:val="clear" w:color="auto" w:fill="FFFFFF"/>
        <w:tabs>
          <w:tab w:val="left" w:pos="420"/>
        </w:tabs>
        <w:rPr>
          <w:sz w:val="22"/>
          <w:szCs w:val="22"/>
        </w:rPr>
      </w:pPr>
      <w:r w:rsidRPr="00351285">
        <w:rPr>
          <w:rFonts w:ascii="Calibri" w:hAnsi="Calibri" w:cs="Arial"/>
          <w:b/>
          <w:color w:val="111111"/>
          <w:sz w:val="22"/>
          <w:szCs w:val="22"/>
        </w:rPr>
        <w:t xml:space="preserve">Valores em </w:t>
      </w:r>
      <w:r w:rsidR="003D4B30">
        <w:rPr>
          <w:rFonts w:ascii="Calibri" w:hAnsi="Calibri" w:cs="Arial"/>
          <w:b/>
          <w:color w:val="111111"/>
          <w:sz w:val="22"/>
          <w:szCs w:val="22"/>
        </w:rPr>
        <w:t>euro</w:t>
      </w:r>
      <w:r w:rsidRPr="00351285">
        <w:rPr>
          <w:rFonts w:ascii="Calibri" w:hAnsi="Calibri" w:cs="Arial"/>
          <w:b/>
          <w:color w:val="111111"/>
          <w:sz w:val="22"/>
          <w:szCs w:val="22"/>
        </w:rPr>
        <w:t xml:space="preserve"> por pessoa, sujeitos à disponibilidade e alteração sem aviso prévio.</w:t>
      </w:r>
    </w:p>
    <w:p w:rsidR="003A2090" w:rsidRPr="008F3338" w:rsidRDefault="00120DE2" w:rsidP="00922BB5">
      <w:pPr>
        <w:ind w:left="7200" w:firstLine="720"/>
        <w:rPr>
          <w:rFonts w:ascii="Calibri" w:hAnsi="Calibri"/>
          <w:sz w:val="18"/>
          <w:szCs w:val="18"/>
        </w:rPr>
      </w:pPr>
      <w:r w:rsidRPr="008F3338">
        <w:rPr>
          <w:rFonts w:ascii="Calibri" w:hAnsi="Calibri" w:cs="Arial"/>
          <w:b/>
          <w:color w:val="111111"/>
          <w:sz w:val="18"/>
          <w:szCs w:val="18"/>
        </w:rPr>
        <w:t>03</w:t>
      </w:r>
      <w:r w:rsidR="003A2090" w:rsidRPr="008F3338">
        <w:rPr>
          <w:rFonts w:ascii="Calibri" w:hAnsi="Calibri" w:cs="Arial"/>
          <w:b/>
          <w:color w:val="111111"/>
          <w:sz w:val="18"/>
          <w:szCs w:val="18"/>
        </w:rPr>
        <w:t>/0</w:t>
      </w:r>
      <w:r w:rsidRPr="008F3338">
        <w:rPr>
          <w:rFonts w:ascii="Calibri" w:hAnsi="Calibri" w:cs="Arial"/>
          <w:b/>
          <w:color w:val="111111"/>
          <w:sz w:val="18"/>
          <w:szCs w:val="18"/>
        </w:rPr>
        <w:t>4</w:t>
      </w:r>
      <w:r w:rsidR="003A2090" w:rsidRPr="008F3338">
        <w:rPr>
          <w:rFonts w:ascii="Calibri" w:hAnsi="Calibri" w:cs="Arial"/>
          <w:b/>
          <w:color w:val="111111"/>
          <w:sz w:val="18"/>
          <w:szCs w:val="18"/>
        </w:rPr>
        <w:t>/2020</w:t>
      </w:r>
    </w:p>
    <w:sectPr w:rsidR="003A2090" w:rsidRPr="008F3338"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2EE" w:rsidRDefault="00E512EE" w:rsidP="00421D26">
      <w:r>
        <w:separator/>
      </w:r>
    </w:p>
  </w:endnote>
  <w:endnote w:type="continuationSeparator" w:id="1">
    <w:p w:rsidR="00E512EE" w:rsidRDefault="00E512EE" w:rsidP="0042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5200F5FF" w:usb2="0A242021" w:usb3="00000000" w:csb0="000001B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3"/>
      <w:gridCol w:w="8973"/>
    </w:tblGrid>
    <w:tr w:rsidR="002A0E25">
      <w:trPr>
        <w:trHeight w:val="281"/>
      </w:trPr>
      <w:tc>
        <w:tcPr>
          <w:tcW w:w="272" w:type="dxa"/>
          <w:vMerge w:val="restart"/>
          <w:shd w:val="clear" w:color="auto" w:fill="auto"/>
          <w:vAlign w:val="center"/>
        </w:tcPr>
        <w:p w:rsidR="002A0E25" w:rsidRDefault="002A0E25">
          <w:pPr>
            <w:pStyle w:val="Footer"/>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E81BCB">
            <w:pict>
              <v:rect id="Quadro1" o:spid="_x0000_s1026" style="position:absolute;left:0;text-align:left;margin-left:0;margin-top:.05pt;width:4.55pt;height:9.05pt;z-index:251657216;mso-position-horizontal:center;mso-position-horizontal-relative:margin;mso-position-vertical-relative:text" filled="f" stroked="f" strokecolor="#3465a4">
                <v:fill o:detectmouseclick="t"/>
                <v:stroke joinstyle="round"/>
                <v:textbox>
                  <w:txbxContent>
                    <w:p w:rsidR="002A0E25" w:rsidRDefault="00E81BCB">
                      <w:pPr>
                        <w:pStyle w:val="Footer"/>
                      </w:pPr>
                      <w:r w:rsidRPr="00E81BCB">
                        <w:rPr>
                          <w:rStyle w:val="PageNumber"/>
                          <w:rFonts w:ascii="Arial" w:hAnsi="Arial"/>
                          <w:color w:val="000000"/>
                          <w:sz w:val="16"/>
                          <w:szCs w:val="16"/>
                        </w:rPr>
                        <w:fldChar w:fldCharType="begin"/>
                      </w:r>
                      <w:r w:rsidR="002A0E25">
                        <w:rPr>
                          <w:rStyle w:val="PageNumber"/>
                          <w:rFonts w:ascii="Arial" w:hAnsi="Arial"/>
                          <w:sz w:val="16"/>
                          <w:szCs w:val="16"/>
                        </w:rPr>
                        <w:instrText>PAGE</w:instrText>
                      </w:r>
                      <w:r>
                        <w:rPr>
                          <w:rStyle w:val="PageNumber"/>
                          <w:rFonts w:ascii="Arial" w:hAnsi="Arial"/>
                          <w:sz w:val="16"/>
                          <w:szCs w:val="16"/>
                        </w:rPr>
                        <w:fldChar w:fldCharType="separate"/>
                      </w:r>
                      <w:r w:rsidR="00FC2F15">
                        <w:rPr>
                          <w:rStyle w:val="PageNumber"/>
                          <w:rFonts w:ascii="Arial" w:hAnsi="Arial"/>
                          <w:noProof/>
                          <w:sz w:val="16"/>
                          <w:szCs w:val="16"/>
                        </w:rPr>
                        <w:t>3</w:t>
                      </w:r>
                      <w:r>
                        <w:rPr>
                          <w:rStyle w:val="PageNumber"/>
                          <w:rFonts w:ascii="Arial" w:hAnsi="Arial"/>
                          <w:sz w:val="16"/>
                          <w:szCs w:val="16"/>
                        </w:rPr>
                        <w:fldChar w:fldCharType="end"/>
                      </w:r>
                    </w:p>
                  </w:txbxContent>
                </v:textbox>
                <w10:wrap type="square" anchorx="margin"/>
              </v:rect>
            </w:pict>
          </w:r>
          <w:r w:rsidR="00E81BCB">
            <w:pict>
              <v:rect id="Quadro2" o:spid="_x0000_s1025" style="position:absolute;left:0;text-align:left;margin-left:315.05pt;margin-top:-2.85pt;width:1.2pt;height:13.85pt;z-index:251658240;mso-position-horizontal-relative:page;mso-position-vertical-relative:text" filled="f" stroked="f" strokecolor="#3465a4">
                <v:fill o:detectmouseclick="t"/>
                <v:stroke joinstyle="round"/>
                <v:textbox>
                  <w:txbxContent>
                    <w:p w:rsidR="002A0E25" w:rsidRDefault="002A0E25">
                      <w:pPr>
                        <w:pStyle w:val="Footer"/>
                        <w:rPr>
                          <w:rStyle w:val="PageNumber"/>
                          <w:color w:val="000000"/>
                        </w:rPr>
                      </w:pPr>
                    </w:p>
                  </w:txbxContent>
                </v:textbox>
                <w10:wrap anchorx="page"/>
              </v:rect>
            </w:pict>
          </w:r>
        </w:p>
      </w:tc>
      <w:tc>
        <w:tcPr>
          <w:tcW w:w="8797" w:type="dxa"/>
          <w:shd w:val="clear" w:color="auto" w:fill="auto"/>
          <w:vAlign w:val="center"/>
        </w:tcPr>
        <w:p w:rsidR="002A0E25" w:rsidRDefault="002A0E25">
          <w:pPr>
            <w:pStyle w:val="Footer"/>
            <w:jc w:val="center"/>
          </w:pPr>
        </w:p>
      </w:tc>
    </w:tr>
    <w:tr w:rsidR="002A0E25">
      <w:trPr>
        <w:trHeight w:val="281"/>
      </w:trPr>
      <w:tc>
        <w:tcPr>
          <w:tcW w:w="272" w:type="dxa"/>
          <w:vMerge/>
          <w:shd w:val="clear" w:color="auto" w:fill="auto"/>
          <w:vAlign w:val="center"/>
        </w:tcPr>
        <w:p w:rsidR="002A0E25" w:rsidRDefault="002A0E25">
          <w:pPr>
            <w:pStyle w:val="Footer"/>
            <w:jc w:val="center"/>
          </w:pPr>
        </w:p>
      </w:tc>
      <w:tc>
        <w:tcPr>
          <w:tcW w:w="8797" w:type="dxa"/>
          <w:shd w:val="clear" w:color="auto" w:fill="auto"/>
          <w:vAlign w:val="center"/>
        </w:tcPr>
        <w:p w:rsidR="002A0E25" w:rsidRDefault="002A0E25">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2A0E25" w:rsidRDefault="002A0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2EE" w:rsidRDefault="00E512EE" w:rsidP="00421D26">
      <w:r>
        <w:separator/>
      </w:r>
    </w:p>
  </w:footnote>
  <w:footnote w:type="continuationSeparator" w:id="1">
    <w:p w:rsidR="00E512EE" w:rsidRDefault="00E512EE" w:rsidP="0042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874"/>
      <w:gridCol w:w="3047"/>
      <w:gridCol w:w="3365"/>
    </w:tblGrid>
    <w:tr w:rsidR="002A0E25">
      <w:trPr>
        <w:trHeight w:val="704"/>
      </w:trPr>
      <w:tc>
        <w:tcPr>
          <w:tcW w:w="2807" w:type="dxa"/>
          <w:shd w:val="clear" w:color="auto" w:fill="auto"/>
          <w:vAlign w:val="center"/>
        </w:tcPr>
        <w:p w:rsidR="002A0E25" w:rsidRDefault="002A0E25">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rsidR="002A0E25" w:rsidRPr="00D02A4E" w:rsidRDefault="002A0E25">
          <w:pPr>
            <w:pStyle w:val="Header"/>
            <w:jc w:val="center"/>
            <w:rPr>
              <w:rFonts w:asciiTheme="majorHAnsi" w:hAnsiTheme="majorHAnsi" w:cstheme="majorHAnsi"/>
              <w:sz w:val="22"/>
              <w:szCs w:val="22"/>
            </w:rPr>
          </w:pPr>
        </w:p>
      </w:tc>
      <w:tc>
        <w:tcPr>
          <w:tcW w:w="3287" w:type="dxa"/>
          <w:tcBorders>
            <w:bottom w:val="single" w:sz="4" w:space="0" w:color="000000"/>
          </w:tcBorders>
          <w:shd w:val="clear" w:color="auto" w:fill="auto"/>
          <w:vAlign w:val="center"/>
        </w:tcPr>
        <w:p w:rsidR="002A0E25" w:rsidRPr="00D02A4E" w:rsidRDefault="002A0E25" w:rsidP="00D02A4E">
          <w:pPr>
            <w:pStyle w:val="Header"/>
            <w:rPr>
              <w:rFonts w:asciiTheme="majorHAnsi" w:hAnsiTheme="majorHAnsi" w:cstheme="majorHAnsi"/>
              <w:sz w:val="22"/>
              <w:szCs w:val="22"/>
            </w:rPr>
          </w:pPr>
          <w:r w:rsidRPr="00D02A4E">
            <w:rPr>
              <w:rFonts w:asciiTheme="majorHAnsi" w:hAnsiTheme="majorHAnsi" w:cstheme="majorHAnsi"/>
              <w:sz w:val="22"/>
              <w:szCs w:val="22"/>
            </w:rPr>
            <w:t xml:space="preserve">ROTEIRO | </w:t>
          </w:r>
          <w:r w:rsidR="00D02A4E">
            <w:rPr>
              <w:rFonts w:asciiTheme="majorHAnsi" w:hAnsiTheme="majorHAnsi" w:cstheme="majorHAnsi"/>
              <w:b/>
              <w:noProof/>
              <w:sz w:val="22"/>
              <w:szCs w:val="22"/>
              <w:lang w:eastAsia="zh-CN"/>
            </w:rPr>
            <w:t>POLÔNIA - REP.</w:t>
          </w:r>
          <w:r w:rsidR="00D02A4E" w:rsidRPr="00D02A4E">
            <w:rPr>
              <w:rFonts w:asciiTheme="majorHAnsi" w:hAnsiTheme="majorHAnsi" w:cstheme="majorHAnsi"/>
              <w:b/>
              <w:noProof/>
              <w:sz w:val="22"/>
              <w:szCs w:val="22"/>
              <w:lang w:eastAsia="zh-CN"/>
            </w:rPr>
            <w:t>TCHECA &amp; HUNGRIA</w:t>
          </w:r>
        </w:p>
      </w:tc>
    </w:tr>
    <w:tr w:rsidR="002A0E25">
      <w:tc>
        <w:tcPr>
          <w:tcW w:w="9070" w:type="dxa"/>
          <w:gridSpan w:val="3"/>
          <w:tcBorders>
            <w:top w:val="single" w:sz="4" w:space="0" w:color="000000"/>
          </w:tcBorders>
          <w:shd w:val="clear" w:color="auto" w:fill="auto"/>
          <w:vAlign w:val="center"/>
        </w:tcPr>
        <w:p w:rsidR="002A0E25" w:rsidRDefault="002A0E25">
          <w:pPr>
            <w:pStyle w:val="Header"/>
            <w:jc w:val="center"/>
          </w:pPr>
        </w:p>
      </w:tc>
    </w:tr>
  </w:tbl>
  <w:p w:rsidR="002A0E25" w:rsidRDefault="002A0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useFELayout/>
  </w:compat>
  <w:rsids>
    <w:rsidRoot w:val="00421D26"/>
    <w:rsid w:val="00013B3D"/>
    <w:rsid w:val="00034ABE"/>
    <w:rsid w:val="00074A28"/>
    <w:rsid w:val="000A5B62"/>
    <w:rsid w:val="000B49DD"/>
    <w:rsid w:val="001153ED"/>
    <w:rsid w:val="00120DE2"/>
    <w:rsid w:val="00124E4A"/>
    <w:rsid w:val="001709ED"/>
    <w:rsid w:val="001A731C"/>
    <w:rsid w:val="001B3261"/>
    <w:rsid w:val="001C3312"/>
    <w:rsid w:val="001F6850"/>
    <w:rsid w:val="002251DE"/>
    <w:rsid w:val="00274976"/>
    <w:rsid w:val="00291966"/>
    <w:rsid w:val="002935E3"/>
    <w:rsid w:val="002A0E25"/>
    <w:rsid w:val="002A1494"/>
    <w:rsid w:val="002E2CBA"/>
    <w:rsid w:val="003609B8"/>
    <w:rsid w:val="003A2090"/>
    <w:rsid w:val="003A36C5"/>
    <w:rsid w:val="003C0366"/>
    <w:rsid w:val="003D4338"/>
    <w:rsid w:val="003D4B30"/>
    <w:rsid w:val="003E1CDF"/>
    <w:rsid w:val="003E268B"/>
    <w:rsid w:val="00421D26"/>
    <w:rsid w:val="0042242B"/>
    <w:rsid w:val="0044046A"/>
    <w:rsid w:val="005032CA"/>
    <w:rsid w:val="0051143B"/>
    <w:rsid w:val="00540066"/>
    <w:rsid w:val="00603789"/>
    <w:rsid w:val="006717CC"/>
    <w:rsid w:val="006B4E0C"/>
    <w:rsid w:val="0071169F"/>
    <w:rsid w:val="007141A1"/>
    <w:rsid w:val="007364DD"/>
    <w:rsid w:val="007406BF"/>
    <w:rsid w:val="00751F3B"/>
    <w:rsid w:val="00796399"/>
    <w:rsid w:val="007C35F9"/>
    <w:rsid w:val="007F460B"/>
    <w:rsid w:val="0083630E"/>
    <w:rsid w:val="00846E91"/>
    <w:rsid w:val="00881F30"/>
    <w:rsid w:val="008B0F79"/>
    <w:rsid w:val="008C31B5"/>
    <w:rsid w:val="008D7B5A"/>
    <w:rsid w:val="008F3338"/>
    <w:rsid w:val="0090244C"/>
    <w:rsid w:val="00922BB5"/>
    <w:rsid w:val="00942CCC"/>
    <w:rsid w:val="009A1951"/>
    <w:rsid w:val="009E1F0F"/>
    <w:rsid w:val="00AB2B05"/>
    <w:rsid w:val="00AD5988"/>
    <w:rsid w:val="00B12BBD"/>
    <w:rsid w:val="00B57A44"/>
    <w:rsid w:val="00B6772D"/>
    <w:rsid w:val="00B77F02"/>
    <w:rsid w:val="00B907F1"/>
    <w:rsid w:val="00B92BFA"/>
    <w:rsid w:val="00BB720F"/>
    <w:rsid w:val="00BC2CFC"/>
    <w:rsid w:val="00C31888"/>
    <w:rsid w:val="00C41CC3"/>
    <w:rsid w:val="00C55EA6"/>
    <w:rsid w:val="00C867D6"/>
    <w:rsid w:val="00CB1CF9"/>
    <w:rsid w:val="00CD28DC"/>
    <w:rsid w:val="00CE787E"/>
    <w:rsid w:val="00D01604"/>
    <w:rsid w:val="00D02A4E"/>
    <w:rsid w:val="00DA4E87"/>
    <w:rsid w:val="00DC58AF"/>
    <w:rsid w:val="00DD1A5C"/>
    <w:rsid w:val="00DD7E26"/>
    <w:rsid w:val="00E21779"/>
    <w:rsid w:val="00E25C4B"/>
    <w:rsid w:val="00E512EE"/>
    <w:rsid w:val="00E53EB0"/>
    <w:rsid w:val="00E5661C"/>
    <w:rsid w:val="00E81BCB"/>
    <w:rsid w:val="00E83645"/>
    <w:rsid w:val="00EB2843"/>
    <w:rsid w:val="00EB4375"/>
    <w:rsid w:val="00EC61AC"/>
    <w:rsid w:val="00EF0DCF"/>
    <w:rsid w:val="00EF6D4C"/>
    <w:rsid w:val="00F22762"/>
    <w:rsid w:val="00F47F93"/>
    <w:rsid w:val="00F52E43"/>
    <w:rsid w:val="00F76C5C"/>
    <w:rsid w:val="00FB0A8A"/>
    <w:rsid w:val="00FC2F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2F24"/>
    <w:rPr>
      <w:sz w:val="24"/>
      <w:szCs w:val="24"/>
    </w:rPr>
  </w:style>
  <w:style w:type="paragraph" w:styleId="Heading1">
    <w:name w:val="heading 1"/>
    <w:basedOn w:val="Normal"/>
    <w:link w:val="Heading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Heading2">
    <w:name w:val="heading 2"/>
    <w:basedOn w:val="Heading1"/>
    <w:link w:val="Heading2Char"/>
    <w:autoRedefine/>
    <w:qFormat/>
    <w:rsid w:val="00E9127D"/>
    <w:pPr>
      <w:outlineLvl w:val="1"/>
    </w:pPr>
    <w:rPr>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9127D"/>
    <w:rPr>
      <w:rFonts w:ascii="Century Gothic" w:eastAsia="Arial Unicode MS" w:hAnsi="Century Gothic" w:cs="Tahoma"/>
      <w:bCs/>
      <w:color w:val="808080"/>
      <w:kern w:val="2"/>
      <w:sz w:val="36"/>
      <w:szCs w:val="32"/>
      <w:lang w:val="pt-BR" w:eastAsia="pt-BR"/>
    </w:rPr>
  </w:style>
  <w:style w:type="character" w:customStyle="1" w:styleId="BodyTextChar">
    <w:name w:val="Body Text Char"/>
    <w:basedOn w:val="DefaultParagraphFont"/>
    <w:link w:val="BodyText"/>
    <w:uiPriority w:val="99"/>
    <w:semiHidden/>
    <w:qFormat/>
    <w:rsid w:val="00E9127D"/>
  </w:style>
  <w:style w:type="character" w:customStyle="1" w:styleId="Heading2Char">
    <w:name w:val="Heading 2 Char"/>
    <w:link w:val="Heading2"/>
    <w:qFormat/>
    <w:rsid w:val="00E9127D"/>
    <w:rPr>
      <w:rFonts w:ascii="Century Gothic" w:eastAsia="Arial Unicode MS" w:hAnsi="Century Gothic" w:cs="Tahoma"/>
      <w:iCs/>
      <w:color w:val="808080"/>
      <w:kern w:val="2"/>
      <w:sz w:val="28"/>
      <w:szCs w:val="32"/>
      <w:lang w:val="pt-BR" w:eastAsia="pt-BR"/>
    </w:rPr>
  </w:style>
  <w:style w:type="character" w:customStyle="1" w:styleId="HeaderChar">
    <w:name w:val="Header Char"/>
    <w:link w:val="Header"/>
    <w:uiPriority w:val="99"/>
    <w:qFormat/>
    <w:rsid w:val="0066228D"/>
    <w:rPr>
      <w:lang w:val="pt-BR"/>
    </w:rPr>
  </w:style>
  <w:style w:type="character" w:customStyle="1" w:styleId="FooterChar">
    <w:name w:val="Footer Char"/>
    <w:link w:val="Footer"/>
    <w:uiPriority w:val="99"/>
    <w:qFormat/>
    <w:rsid w:val="0066228D"/>
    <w:rPr>
      <w:lang w:val="pt-BR"/>
    </w:rPr>
  </w:style>
  <w:style w:type="character" w:customStyle="1" w:styleId="BalloonTextChar">
    <w:name w:val="Balloon Text Char"/>
    <w:link w:val="BalloonText"/>
    <w:uiPriority w:val="99"/>
    <w:semiHidden/>
    <w:qFormat/>
    <w:rsid w:val="0066228D"/>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itleChar">
    <w:name w:val="Title Char"/>
    <w:link w:val="Title"/>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DefaultParagraphFont"/>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
    <w:name w:val="Título"/>
    <w:basedOn w:val="Normal"/>
    <w:next w:val="BodyText"/>
    <w:qFormat/>
    <w:rsid w:val="00421D26"/>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E9127D"/>
    <w:pPr>
      <w:spacing w:after="120"/>
    </w:pPr>
  </w:style>
  <w:style w:type="paragraph" w:styleId="List">
    <w:name w:val="List"/>
    <w:basedOn w:val="BodyText"/>
    <w:rsid w:val="00421D26"/>
  </w:style>
  <w:style w:type="paragraph" w:styleId="Caption">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ListParagraph">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Header">
    <w:name w:val="header"/>
    <w:basedOn w:val="Normal"/>
    <w:link w:val="HeaderChar"/>
    <w:uiPriority w:val="99"/>
    <w:unhideWhenUsed/>
    <w:rsid w:val="0066228D"/>
    <w:pPr>
      <w:tabs>
        <w:tab w:val="center" w:pos="4320"/>
        <w:tab w:val="right" w:pos="8640"/>
      </w:tabs>
    </w:pPr>
  </w:style>
  <w:style w:type="paragraph" w:styleId="Footer">
    <w:name w:val="footer"/>
    <w:basedOn w:val="Normal"/>
    <w:link w:val="FooterChar"/>
    <w:uiPriority w:val="99"/>
    <w:unhideWhenUsed/>
    <w:rsid w:val="0066228D"/>
    <w:pPr>
      <w:tabs>
        <w:tab w:val="center" w:pos="4320"/>
        <w:tab w:val="right" w:pos="8640"/>
      </w:tabs>
    </w:pPr>
  </w:style>
  <w:style w:type="paragraph" w:styleId="BalloonText">
    <w:name w:val="Balloon Text"/>
    <w:basedOn w:val="Normal"/>
    <w:link w:val="BalloonText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itle">
    <w:name w:val="Title"/>
    <w:basedOn w:val="Normal"/>
    <w:next w:val="Normal"/>
    <w:link w:val="Title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HTMLPreformatted">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leNormal"/>
    <w:uiPriority w:val="99"/>
    <w:rsid w:val="00E9127D"/>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leGrid">
    <w:name w:val="Table Grid"/>
    <w:basedOn w:val="TableNormal"/>
    <w:uiPriority w:val="59"/>
    <w:rsid w:val="0066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BB54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35011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350118"/>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E420DD"/>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leNormal"/>
    <w:uiPriority w:val="99"/>
    <w:rsid w:val="00E51CBD"/>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Emphasis">
    <w:name w:val="Emphasis"/>
    <w:basedOn w:val="DefaultParagraphFont"/>
    <w:qFormat/>
    <w:rsid w:val="002935E3"/>
    <w:rPr>
      <w:i/>
      <w:iCs/>
    </w:rPr>
  </w:style>
  <w:style w:type="character" w:styleId="Strong">
    <w:name w:val="Strong"/>
    <w:basedOn w:val="DefaultParagraphFont"/>
    <w:uiPriority w:val="22"/>
    <w:qFormat/>
    <w:rsid w:val="002935E3"/>
    <w:rPr>
      <w:b/>
      <w:bCs/>
    </w:rPr>
  </w:style>
  <w:style w:type="paragraph" w:styleId="NormalWeb">
    <w:name w:val="Normal (Web)"/>
    <w:basedOn w:val="Normal"/>
    <w:rsid w:val="00D02A4E"/>
    <w:pPr>
      <w:spacing w:before="105"/>
    </w:pPr>
    <w:rPr>
      <w:rFonts w:ascii="Times New Roman" w:eastAsia="Times New Roman" w:hAnsi="Times New Roman"/>
      <w:kern w:val="1"/>
      <w:lang w:val="en-GB"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791</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Ceci</cp:lastModifiedBy>
  <cp:revision>8</cp:revision>
  <cp:lastPrinted>2019-12-13T17:41:00Z</cp:lastPrinted>
  <dcterms:created xsi:type="dcterms:W3CDTF">2020-04-03T20:22:00Z</dcterms:created>
  <dcterms:modified xsi:type="dcterms:W3CDTF">2020-04-03T20:34:00Z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