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D5" w:rsidRPr="00E50BD5" w:rsidRDefault="005032CA" w:rsidP="00134D97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="00134D97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:rsidR="00134D97" w:rsidRPr="00134D97" w:rsidRDefault="00134D97" w:rsidP="00134D97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 w:rsidRPr="00134D97">
        <w:rPr>
          <w:rFonts w:ascii="Calibri" w:hAnsi="Calibri" w:cs="Arial"/>
          <w:b/>
          <w:bCs/>
          <w:color w:val="000000" w:themeColor="text1"/>
          <w:sz w:val="28"/>
          <w:szCs w:val="28"/>
        </w:rPr>
        <w:t>Puglia - 2018</w:t>
      </w:r>
    </w:p>
    <w:p w:rsidR="00134D97" w:rsidRPr="00927B91" w:rsidRDefault="00134D97" w:rsidP="007A2D94">
      <w:pPr>
        <w:tabs>
          <w:tab w:val="left" w:pos="4005"/>
          <w:tab w:val="center" w:pos="4535"/>
        </w:tabs>
        <w:spacing w:line="276" w:lineRule="auto"/>
        <w:jc w:val="center"/>
        <w:rPr>
          <w:rFonts w:asciiTheme="minorHAnsi" w:hAnsiTheme="minorHAnsi" w:cs="Tahoma"/>
          <w:sz w:val="26"/>
          <w:szCs w:val="26"/>
        </w:rPr>
      </w:pPr>
      <w:r w:rsidRPr="00134D97">
        <w:rPr>
          <w:rFonts w:ascii="Calibri" w:hAnsi="Calibri" w:cs="Arial"/>
          <w:b/>
          <w:bCs/>
          <w:color w:val="000000" w:themeColor="text1"/>
          <w:sz w:val="28"/>
          <w:szCs w:val="28"/>
        </w:rPr>
        <w:t>Bari - Polignano a Mare - Lecce</w:t>
      </w:r>
      <w:r w:rsidRPr="00134D97">
        <w:rPr>
          <w:rFonts w:ascii="Calibri" w:hAnsi="Calibri" w:cs="Arial"/>
          <w:b/>
          <w:bCs/>
          <w:color w:val="000000" w:themeColor="text1"/>
          <w:sz w:val="28"/>
          <w:szCs w:val="28"/>
        </w:rPr>
        <w:br/>
        <w:t>7 dias</w:t>
      </w:r>
      <w:r>
        <w:rPr>
          <w:rFonts w:asciiTheme="minorHAnsi" w:hAnsiTheme="minorHAnsi" w:cs="Tahoma"/>
          <w:sz w:val="26"/>
          <w:szCs w:val="26"/>
        </w:rPr>
        <w:br/>
      </w:r>
      <w:r>
        <w:rPr>
          <w:rFonts w:asciiTheme="minorHAnsi" w:hAnsiTheme="minorHAnsi" w:cs="Tahoma"/>
          <w:sz w:val="26"/>
          <w:szCs w:val="26"/>
        </w:rPr>
        <w:br/>
      </w:r>
      <w:r>
        <w:rPr>
          <w:rFonts w:asciiTheme="minorHAnsi" w:hAnsiTheme="minorHAnsi" w:cs="Tahoma"/>
          <w:noProof/>
          <w:sz w:val="26"/>
          <w:szCs w:val="26"/>
          <w:lang w:eastAsia="pt-BR"/>
        </w:rPr>
        <w:drawing>
          <wp:inline distT="0" distB="0" distL="0" distR="0">
            <wp:extent cx="6118772" cy="3716867"/>
            <wp:effectExtent l="0" t="0" r="0" b="0"/>
            <wp:docPr id="4" name="Imagem 4" descr="C:\Users\Renata\AppData\Local\Temp\ns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AppData\Local\Temp\nsma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71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D97" w:rsidRDefault="00134D97" w:rsidP="00134D97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>Enogastronomia de dar água na boca. O Sul Barroco, a arquitetura única de Alberobello, mistérios de Matera, a maravilhosa Polignano a Mare, antigas tradições de Bari, influência grega na Itália e praias espetaculares, fazem da Puglia uma viagem inesquecível.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>1º dia - Bari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>Chegada a Bari. Recepção no aeroporto e traslado privativo ao hotel. Hospedagem por 2 noites, com café da manhã.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>2º dia- Bari - Casteldel Monte - Bari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 xml:space="preserve">Café da manhã no hotel. Pela manhã, visita ao Castel del Monte. Devido à sua forma e função, Castel del Monte é significativamente distinto de outros castelos abertos ao público na Puglia  por sua forma octogonal, o que torna a visita ao castelo ainda mais interessante. À tarde, um passeio a pé pelo centro antigo de Bari: o belo centro histórico possui ruas estreitas e sinuosas, onde encontram-se todos os monumentos medievais importantes, como o castelo da Suábia, a Catedral de San Sabino e a Basílica de San Nicola. 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>3º dia - Bari - Matera - Altamura e Polignano a Mare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>Dia inteiro de visita à Matera e Altamura. Matera, declarada Patrimônio Cultural da Humanidade pela Unesco, é a cidade das cavernas e aldeias entrincheiradas, das casas esculpidas na rocha, das igrejas rupestres e seus afrescos, dos trabalhos barroco e de notáveis palácios nobres. Após o almoço, continuação até Altamura, onde pode-se saborear um dos pães mais famosos da Itália: pão de Altamura. Continuação a Polignano a Mare, localizada no alto de um penhasco ao sul de Bari. Hospedagem por 2 noites, com café da manhã. Opções de hospedagem em Ostuni ou Savelletri di Fasano.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 xml:space="preserve">4º dia - Polignano a Mare - Alberobello - Castellaneta - Polignano a Mare 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>Café da manhã no hotel. Dia inteiro de visita a Alberobello. A cidade foi fundada no século XV por Acquaviva de Aragão, em terra que era originalmente uma floresta de carvalhos. Uma característica típica de Alberobello são os Trulli - casas de pedras brancas com telhados cônicos. Continuação a Castellaneta,para uma experiência culinária e almoço. Retorno a Polignano e tempo livre para se descobrir a charmosa cidade.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>5º dia - Polignano a Mare - Ostuni &amp; Otranto - Lecce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 xml:space="preserve">Após o café da manhã, saída com destino a Lecce. Durante o trajeto visita a Ostuni, cidade famosa por suas encantadoras casas brancas. Em seguida visita a Otranto, a cidade mais próxima da costa grega, ponto de encontro de diferentes povos na antiguidade, tornando-seresponsável pelo  intercâmbio econômico e cultural da região. Chegada a Lecce. Hospedagem por 2 noites, com café da manhã. 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 xml:space="preserve">6º dia - Lecce 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 xml:space="preserve">Café da manhã no hotel. Passeio a pé para conhecer os principais pontos de interesse turístico. Considerada uma das mais bonitas cidades do sul da Itália,  conhecida como a "Florença do Sul", Lecce sabe como surpreender e intrigar os visitantes e moradores: sua antiga origem Messapiana e suas ruínas arqueológicas, deixadas pelos romanos, se fundem com a riqueza e exuberância das igrejas barrocas e os palácios (séc. XV). 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>7º dia</w:t>
      </w:r>
      <w:r w:rsidRPr="00134D9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>-</w:t>
      </w:r>
      <w:r w:rsidRPr="00134D97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Pr="00134D97">
        <w:rPr>
          <w:rFonts w:asciiTheme="majorHAnsi" w:eastAsia="Times New Roman" w:hAnsiTheme="majorHAnsi" w:cstheme="majorHAnsi"/>
          <w:b/>
          <w:sz w:val="22"/>
          <w:szCs w:val="22"/>
        </w:rPr>
        <w:t>Lecce - Aeroporto de Brindisi  (Salento)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sz w:val="22"/>
          <w:szCs w:val="22"/>
        </w:rPr>
        <w:t>Café da manhã no hotel. Em horário a ser determinado, traslado privativo ao aeroporto de Brindisi.</w:t>
      </w:r>
    </w:p>
    <w:p w:rsidR="00134D97" w:rsidRDefault="00134D97" w:rsidP="00134D97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</w:p>
    <w:p w:rsidR="007A2D94" w:rsidRDefault="007A2D94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</w:p>
    <w:p w:rsid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>Opção 1</w:t>
      </w:r>
    </w:p>
    <w:p w:rsidR="00134D97" w:rsidRP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134D97" w:rsidRPr="00134D97" w:rsidTr="00134D97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134D97" w:rsidRPr="00134D97" w:rsidTr="00134D97">
        <w:trPr>
          <w:trHeight w:val="24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Bari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Boscolo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134D97" w:rsidRPr="00134D97" w:rsidTr="00903C84">
        <w:trPr>
          <w:trHeight w:val="243"/>
        </w:trPr>
        <w:tc>
          <w:tcPr>
            <w:tcW w:w="2410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Polignano a Mare</w:t>
            </w:r>
          </w:p>
        </w:tc>
        <w:tc>
          <w:tcPr>
            <w:tcW w:w="2835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Borgobianco Resort &amp;Spa</w:t>
            </w:r>
          </w:p>
        </w:tc>
        <w:tc>
          <w:tcPr>
            <w:tcW w:w="1418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134D97" w:rsidRPr="00134D97" w:rsidTr="00134D97">
        <w:trPr>
          <w:trHeight w:val="243"/>
        </w:trPr>
        <w:tc>
          <w:tcPr>
            <w:tcW w:w="2410" w:type="dxa"/>
            <w:tcBorders>
              <w:bottom w:val="nil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Lecce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 Fiermontina Urban Resort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134D97" w:rsidRPr="00134D97" w:rsidRDefault="00134D97" w:rsidP="00134D97">
      <w:pPr>
        <w:shd w:val="clear" w:color="auto" w:fill="FFFFFF" w:themeFill="background1"/>
        <w:spacing w:before="240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>Preço do Roteiro Terrestre, por pessoa em Euro</w:t>
      </w:r>
    </w:p>
    <w:tbl>
      <w:tblPr>
        <w:tblW w:w="4962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977"/>
      </w:tblGrid>
      <w:tr w:rsidR="00134D97" w:rsidRPr="00134D97" w:rsidTr="00134D97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Até dez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134D97" w:rsidRPr="00134D97" w:rsidTr="00134D97">
        <w:trPr>
          <w:trHeight w:val="24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b/>
                <w:color w:val="000000" w:themeColor="text1"/>
                <w:sz w:val="22"/>
                <w:szCs w:val="22"/>
              </w:rPr>
              <w:t>a partir</w:t>
            </w: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 xml:space="preserve"> de </w:t>
            </w:r>
            <w:r w:rsidRPr="00134D97">
              <w:rPr>
                <w:rFonts w:asciiTheme="majorHAnsi" w:hAnsiTheme="majorHAnsi" w:cstheme="majorHAnsi"/>
                <w:color w:val="000000" w:themeColor="text1"/>
                <w:sz w:val="20"/>
              </w:rPr>
              <w:t>€ 2.590</w:t>
            </w:r>
          </w:p>
        </w:tc>
      </w:tr>
    </w:tbl>
    <w:p w:rsidR="00134D97" w:rsidRDefault="00134D97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134D97" w:rsidRDefault="00134D97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7A2D94" w:rsidRDefault="007A2D94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</w:p>
    <w:p w:rsidR="007A2D94" w:rsidRDefault="007A2D94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</w:p>
    <w:p w:rsidR="007A2D94" w:rsidRDefault="007A2D94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</w:p>
    <w:p w:rsidR="00134D97" w:rsidRDefault="00134D97" w:rsidP="00134D97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>Opção 2</w:t>
      </w:r>
    </w:p>
    <w:p w:rsidR="00134D97" w:rsidRPr="00134D97" w:rsidRDefault="00134D97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134D97" w:rsidRPr="00134D97" w:rsidTr="00134D97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134D97" w:rsidRPr="00134D97" w:rsidTr="00134D97">
        <w:trPr>
          <w:trHeight w:val="24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Bari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Boscolo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134D97" w:rsidRPr="00134D97" w:rsidTr="00903C84">
        <w:trPr>
          <w:trHeight w:val="243"/>
        </w:trPr>
        <w:tc>
          <w:tcPr>
            <w:tcW w:w="2410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Ostuni</w:t>
            </w:r>
          </w:p>
        </w:tc>
        <w:tc>
          <w:tcPr>
            <w:tcW w:w="2835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 Sommitá</w:t>
            </w:r>
          </w:p>
        </w:tc>
        <w:tc>
          <w:tcPr>
            <w:tcW w:w="1418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134D97" w:rsidRPr="00134D97" w:rsidTr="00903C84">
        <w:trPr>
          <w:trHeight w:val="243"/>
        </w:trPr>
        <w:tc>
          <w:tcPr>
            <w:tcW w:w="2410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Lecce</w:t>
            </w:r>
          </w:p>
        </w:tc>
        <w:tc>
          <w:tcPr>
            <w:tcW w:w="2835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 Fiermontina Urban Resort</w:t>
            </w:r>
          </w:p>
        </w:tc>
        <w:tc>
          <w:tcPr>
            <w:tcW w:w="1418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52285C" w:rsidRDefault="0052285C" w:rsidP="00134D97">
      <w:pPr>
        <w:shd w:val="clear" w:color="auto" w:fill="FFFFFF" w:themeFill="background1"/>
        <w:spacing w:before="240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:rsidR="00134D97" w:rsidRPr="00134D97" w:rsidRDefault="00134D97" w:rsidP="00134D97">
      <w:pPr>
        <w:shd w:val="clear" w:color="auto" w:fill="FFFFFF" w:themeFill="background1"/>
        <w:spacing w:before="240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>Preço do Roteiro Terrestre, por pessoa em Euro</w:t>
      </w: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</w:tblGrid>
      <w:tr w:rsidR="00134D97" w:rsidRPr="00134D97" w:rsidTr="00134D97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nil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Até dez </w:t>
            </w:r>
            <w:r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134D97" w:rsidRPr="00134D97" w:rsidTr="00134D97">
        <w:trPr>
          <w:trHeight w:val="243"/>
        </w:trPr>
        <w:tc>
          <w:tcPr>
            <w:tcW w:w="1985" w:type="dxa"/>
            <w:tcBorders>
              <w:top w:val="nil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b/>
                <w:color w:val="000000" w:themeColor="text1"/>
                <w:sz w:val="22"/>
                <w:szCs w:val="22"/>
              </w:rPr>
              <w:t>a partir</w:t>
            </w: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 xml:space="preserve"> de </w:t>
            </w:r>
            <w:r w:rsidRPr="00134D97">
              <w:rPr>
                <w:rFonts w:asciiTheme="majorHAnsi" w:hAnsiTheme="majorHAnsi" w:cstheme="majorHAnsi"/>
                <w:color w:val="000000" w:themeColor="text1"/>
                <w:sz w:val="20"/>
              </w:rPr>
              <w:t>€ 2.680</w:t>
            </w:r>
          </w:p>
        </w:tc>
      </w:tr>
    </w:tbl>
    <w:p w:rsidR="00134D97" w:rsidRPr="00134D97" w:rsidRDefault="00134D97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134D97" w:rsidRDefault="00134D97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52285C" w:rsidRDefault="0052285C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52285C" w:rsidRDefault="0052285C" w:rsidP="0052285C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</w:pPr>
      <w:r>
        <w:rPr>
          <w:rFonts w:asciiTheme="majorHAnsi" w:eastAsia="Times New Roman" w:hAnsiTheme="majorHAnsi" w:cstheme="majorHAnsi"/>
          <w:b/>
          <w:color w:val="000000" w:themeColor="text1"/>
          <w:sz w:val="22"/>
          <w:szCs w:val="22"/>
        </w:rPr>
        <w:t>Opção 3</w:t>
      </w:r>
    </w:p>
    <w:p w:rsidR="0052285C" w:rsidRPr="00134D97" w:rsidRDefault="0052285C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tbl>
      <w:tblPr>
        <w:tblW w:w="7655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410"/>
        <w:gridCol w:w="2835"/>
        <w:gridCol w:w="1418"/>
        <w:gridCol w:w="992"/>
      </w:tblGrid>
      <w:tr w:rsidR="00134D97" w:rsidRPr="00134D97" w:rsidTr="0052285C">
        <w:trPr>
          <w:trHeight w:val="230"/>
        </w:trPr>
        <w:tc>
          <w:tcPr>
            <w:tcW w:w="241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tabs>
                <w:tab w:val="left" w:pos="420"/>
              </w:tabs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134D97" w:rsidRPr="00134D97" w:rsidTr="0052285C">
        <w:trPr>
          <w:trHeight w:val="24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Bari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Boscolo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134D97" w:rsidRPr="00134D97" w:rsidTr="00903C84">
        <w:trPr>
          <w:trHeight w:val="243"/>
        </w:trPr>
        <w:tc>
          <w:tcPr>
            <w:tcW w:w="2410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Savelletri di Fasano</w:t>
            </w:r>
          </w:p>
        </w:tc>
        <w:tc>
          <w:tcPr>
            <w:tcW w:w="2835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Borgo Ignazia</w:t>
            </w:r>
          </w:p>
        </w:tc>
        <w:tc>
          <w:tcPr>
            <w:tcW w:w="1418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134D97" w:rsidRPr="00134D97" w:rsidTr="00903C84">
        <w:trPr>
          <w:trHeight w:val="243"/>
        </w:trPr>
        <w:tc>
          <w:tcPr>
            <w:tcW w:w="2410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Lecce</w:t>
            </w:r>
          </w:p>
        </w:tc>
        <w:tc>
          <w:tcPr>
            <w:tcW w:w="2835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La Fiermontina Urban Resort</w:t>
            </w:r>
          </w:p>
        </w:tc>
        <w:tc>
          <w:tcPr>
            <w:tcW w:w="1418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52285C" w:rsidRDefault="0052285C" w:rsidP="00134D97">
      <w:pPr>
        <w:shd w:val="clear" w:color="auto" w:fill="FFFFFF" w:themeFill="background1"/>
        <w:spacing w:before="240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</w:p>
    <w:p w:rsidR="00134D97" w:rsidRPr="00134D97" w:rsidRDefault="00134D97" w:rsidP="00134D97">
      <w:pPr>
        <w:shd w:val="clear" w:color="auto" w:fill="FFFFFF" w:themeFill="background1"/>
        <w:spacing w:before="240"/>
        <w:jc w:val="both"/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</w:pPr>
      <w:r w:rsidRPr="00134D97">
        <w:rPr>
          <w:rFonts w:asciiTheme="majorHAnsi" w:eastAsia="Times New Roman" w:hAnsiTheme="majorHAnsi" w:cstheme="majorHAnsi"/>
          <w:bCs/>
          <w:color w:val="000000" w:themeColor="text1"/>
          <w:sz w:val="22"/>
          <w:szCs w:val="22"/>
        </w:rPr>
        <w:t>Preço do Roteiro Terrestre, por pessoa em Euro</w:t>
      </w:r>
    </w:p>
    <w:tbl>
      <w:tblPr>
        <w:tblW w:w="4820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</w:tblGrid>
      <w:tr w:rsidR="00134D97" w:rsidRPr="00134D97" w:rsidTr="008C155B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4D97" w:rsidRPr="00134D97" w:rsidRDefault="00134D97" w:rsidP="0052285C">
            <w:pPr>
              <w:shd w:val="clear" w:color="auto" w:fill="FFFFFF" w:themeFill="background1"/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 xml:space="preserve">Até dez </w:t>
            </w:r>
            <w:r w:rsidR="0052285C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134D97" w:rsidRPr="00134D97" w:rsidTr="008C155B">
        <w:trPr>
          <w:trHeight w:val="243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134D97" w:rsidRPr="00134D97" w:rsidRDefault="00134D97" w:rsidP="00134D97">
            <w:pPr>
              <w:shd w:val="clear" w:color="auto" w:fill="FFFFFF" w:themeFill="background1"/>
              <w:snapToGrid w:val="0"/>
              <w:jc w:val="center"/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</w:pPr>
            <w:r w:rsidRPr="00134D97">
              <w:rPr>
                <w:rFonts w:asciiTheme="majorHAnsi" w:eastAsia="Andale Sans UI" w:hAnsiTheme="majorHAnsi" w:cstheme="majorHAnsi"/>
                <w:b/>
                <w:color w:val="000000" w:themeColor="text1"/>
                <w:sz w:val="22"/>
                <w:szCs w:val="22"/>
              </w:rPr>
              <w:t>a partir</w:t>
            </w:r>
            <w:r w:rsidRPr="00134D97">
              <w:rPr>
                <w:rFonts w:asciiTheme="majorHAnsi" w:eastAsia="Andale Sans UI" w:hAnsiTheme="majorHAnsi" w:cstheme="majorHAnsi"/>
                <w:color w:val="000000" w:themeColor="text1"/>
                <w:sz w:val="22"/>
                <w:szCs w:val="22"/>
              </w:rPr>
              <w:t xml:space="preserve"> de </w:t>
            </w:r>
            <w:r w:rsidRPr="00134D97">
              <w:rPr>
                <w:rFonts w:asciiTheme="majorHAnsi" w:hAnsiTheme="majorHAnsi" w:cstheme="majorHAnsi"/>
                <w:color w:val="000000" w:themeColor="text1"/>
                <w:sz w:val="20"/>
              </w:rPr>
              <w:t>€ 2.785</w:t>
            </w:r>
          </w:p>
        </w:tc>
      </w:tr>
    </w:tbl>
    <w:p w:rsidR="00134D97" w:rsidRPr="00134D97" w:rsidRDefault="00134D97" w:rsidP="00134D97">
      <w:pPr>
        <w:shd w:val="clear" w:color="auto" w:fill="FFFFFF" w:themeFill="background1"/>
        <w:jc w:val="both"/>
        <w:outlineLvl w:val="0"/>
        <w:rPr>
          <w:rFonts w:asciiTheme="majorHAnsi" w:hAnsiTheme="majorHAnsi" w:cstheme="majorHAnsi"/>
          <w:bCs/>
          <w:color w:val="000000" w:themeColor="text1"/>
          <w:sz w:val="22"/>
          <w:szCs w:val="22"/>
        </w:rPr>
      </w:pPr>
    </w:p>
    <w:p w:rsidR="0071169F" w:rsidRPr="00134D97" w:rsidRDefault="0071169F" w:rsidP="00922BB5">
      <w:pPr>
        <w:ind w:left="-15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</w:p>
    <w:p w:rsidR="002935E3" w:rsidRPr="00134D9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  <w:r w:rsidRPr="00134D97">
        <w:rPr>
          <w:rFonts w:asciiTheme="majorHAnsi" w:hAnsiTheme="majorHAnsi" w:cstheme="majorHAnsi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:rsidR="002935E3" w:rsidRPr="00134D97" w:rsidRDefault="002935E3" w:rsidP="002935E3">
      <w:pPr>
        <w:shd w:val="clear" w:color="auto" w:fill="FFFFFF"/>
        <w:spacing w:line="276" w:lineRule="auto"/>
        <w:jc w:val="both"/>
        <w:rPr>
          <w:rFonts w:asciiTheme="majorHAnsi" w:hAnsiTheme="majorHAnsi" w:cstheme="majorHAnsi"/>
          <w:b/>
          <w:iCs/>
          <w:color w:val="000000"/>
          <w:sz w:val="22"/>
          <w:szCs w:val="22"/>
        </w:rPr>
      </w:pPr>
    </w:p>
    <w:p w:rsidR="002935E3" w:rsidRPr="00134D97" w:rsidRDefault="002935E3" w:rsidP="002935E3">
      <w:pPr>
        <w:jc w:val="both"/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</w:pPr>
      <w:r w:rsidRPr="00134D97">
        <w:rPr>
          <w:rFonts w:asciiTheme="majorHAnsi" w:hAnsiTheme="majorHAnsi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:rsidR="002935E3" w:rsidRPr="00134D97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Os hotéis mencionados acima incluem taxas locais.</w:t>
      </w:r>
    </w:p>
    <w:p w:rsidR="002935E3" w:rsidRPr="00134D97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:rsidR="002935E3" w:rsidRPr="00134D97" w:rsidRDefault="002935E3" w:rsidP="002935E3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134D97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Check-in</w:t>
      </w: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134D97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134D97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:rsidR="00922BB5" w:rsidRPr="00134D97" w:rsidRDefault="00922BB5" w:rsidP="00922BB5">
      <w:pPr>
        <w:jc w:val="both"/>
        <w:rPr>
          <w:rFonts w:asciiTheme="majorHAnsi" w:eastAsia="Times New Roman" w:hAnsiTheme="majorHAnsi" w:cstheme="majorHAnsi"/>
          <w:b/>
          <w:sz w:val="22"/>
          <w:szCs w:val="22"/>
          <w:lang w:val="en-US"/>
        </w:rPr>
      </w:pPr>
    </w:p>
    <w:p w:rsidR="00922BB5" w:rsidRPr="00134D97" w:rsidRDefault="00922BB5" w:rsidP="009A1951">
      <w:pPr>
        <w:ind w:firstLine="720"/>
        <w:jc w:val="both"/>
        <w:rPr>
          <w:rFonts w:asciiTheme="majorHAnsi" w:hAnsiTheme="majorHAnsi" w:cstheme="majorHAnsi"/>
          <w:sz w:val="22"/>
          <w:szCs w:val="22"/>
          <w:lang w:val="en-US"/>
        </w:rPr>
      </w:pPr>
    </w:p>
    <w:p w:rsidR="00134D97" w:rsidRDefault="00134D97" w:rsidP="00134D9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34D97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7A2D94" w:rsidRPr="00134D97" w:rsidRDefault="007A2D94" w:rsidP="00134D9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2 noites  em Bari</w:t>
      </w: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2 noites em Polignano a Mare, ou Ostuni ou Savelletri di Fasano</w:t>
      </w:r>
      <w:r w:rsidR="008C155B">
        <w:rPr>
          <w:rFonts w:asciiTheme="majorHAnsi" w:hAnsiTheme="majorHAnsi" w:cstheme="majorHAnsi"/>
          <w:sz w:val="22"/>
          <w:szCs w:val="22"/>
          <w:lang w:eastAsia="pt-BR"/>
        </w:rPr>
        <w:t xml:space="preserve"> </w:t>
      </w: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2 noites em Lecce</w:t>
      </w: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Café da manhã diário</w:t>
      </w:r>
    </w:p>
    <w:p w:rsidR="00134D97" w:rsidRPr="007A2D94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b/>
          <w:bCs/>
          <w:sz w:val="22"/>
          <w:szCs w:val="22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lastRenderedPageBreak/>
        <w:t>Traslados e passeios em carro privativo, acompanhado por guia local em idioma português ou espanhol</w:t>
      </w:r>
    </w:p>
    <w:p w:rsidR="007A2D94" w:rsidRDefault="007A2D94" w:rsidP="007A2D94">
      <w:pPr>
        <w:rPr>
          <w:rFonts w:asciiTheme="majorHAnsi" w:hAnsiTheme="majorHAnsi" w:cstheme="majorHAnsi"/>
          <w:sz w:val="22"/>
          <w:szCs w:val="22"/>
          <w:lang w:eastAsia="pt-BR"/>
        </w:rPr>
      </w:pPr>
    </w:p>
    <w:p w:rsidR="007A2D94" w:rsidRPr="00134D97" w:rsidRDefault="007A2D94" w:rsidP="007A2D94">
      <w:pPr>
        <w:rPr>
          <w:rFonts w:asciiTheme="majorHAnsi" w:hAnsiTheme="majorHAnsi" w:cstheme="majorHAnsi"/>
          <w:b/>
          <w:bCs/>
          <w:sz w:val="22"/>
          <w:szCs w:val="22"/>
        </w:rPr>
      </w:pPr>
    </w:p>
    <w:p w:rsidR="00134D97" w:rsidRDefault="00134D97" w:rsidP="007A2D9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134D97">
        <w:rPr>
          <w:rFonts w:asciiTheme="majorHAnsi" w:hAnsiTheme="majorHAnsi" w:cstheme="majorHAnsi"/>
          <w:b/>
          <w:bCs/>
          <w:sz w:val="22"/>
          <w:szCs w:val="22"/>
        </w:rPr>
        <w:t>O roteiro não inclui:</w:t>
      </w:r>
    </w:p>
    <w:p w:rsidR="007A2D94" w:rsidRPr="00134D97" w:rsidRDefault="007A2D94" w:rsidP="007A2D94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 xml:space="preserve">Passagem aérea </w:t>
      </w: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Despesas com documentos e vistos</w:t>
      </w: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Despesas de caráter pessoal, gorjetas, telefonemas, etc.</w:t>
      </w:r>
    </w:p>
    <w:p w:rsid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Qualquer item que não esteja no programa</w:t>
      </w:r>
    </w:p>
    <w:p w:rsidR="007A2D94" w:rsidRPr="00134D97" w:rsidRDefault="007A2D94" w:rsidP="007A2D94">
      <w:pPr>
        <w:ind w:left="284"/>
        <w:rPr>
          <w:rFonts w:asciiTheme="majorHAnsi" w:hAnsiTheme="majorHAnsi" w:cstheme="majorHAnsi"/>
          <w:sz w:val="22"/>
          <w:szCs w:val="22"/>
          <w:lang w:eastAsia="pt-BR"/>
        </w:rPr>
      </w:pPr>
    </w:p>
    <w:p w:rsidR="00134D97" w:rsidRPr="00134D97" w:rsidRDefault="00134D97" w:rsidP="00134D97">
      <w:pPr>
        <w:ind w:left="284"/>
        <w:rPr>
          <w:rFonts w:asciiTheme="majorHAnsi" w:hAnsiTheme="majorHAnsi" w:cstheme="majorHAnsi"/>
          <w:b/>
          <w:bCs/>
          <w:sz w:val="22"/>
          <w:szCs w:val="22"/>
        </w:rPr>
      </w:pPr>
    </w:p>
    <w:p w:rsidR="00134D97" w:rsidRDefault="00134D97" w:rsidP="00134D97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  <w:r w:rsidRPr="00134D97"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7A2D94" w:rsidRPr="00134D97" w:rsidRDefault="007A2D94" w:rsidP="00134D97">
      <w:pPr>
        <w:tabs>
          <w:tab w:val="left" w:pos="360"/>
        </w:tabs>
        <w:rPr>
          <w:rFonts w:asciiTheme="majorHAnsi" w:eastAsia="DejaVu Sans" w:hAnsiTheme="majorHAnsi" w:cstheme="majorHAnsi"/>
          <w:b/>
          <w:bCs/>
          <w:sz w:val="22"/>
          <w:szCs w:val="22"/>
          <w:lang w:eastAsia="pt-BR" w:bidi="pt-BR"/>
        </w:rPr>
      </w:pP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 w:bidi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 xml:space="preserve">Passaporte: </w:t>
      </w:r>
      <w:r w:rsidRPr="00134D97">
        <w:rPr>
          <w:rFonts w:asciiTheme="majorHAnsi" w:hAnsiTheme="majorHAnsi" w:cstheme="majorHAnsi"/>
          <w:sz w:val="22"/>
          <w:szCs w:val="22"/>
          <w:lang w:eastAsia="pt-BR" w:bidi="pt-BR"/>
        </w:rPr>
        <w:t>validade mínima de 6 meses da data de embarque com 2 páginas em branco</w:t>
      </w: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  <w:lang w:eastAsia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>Visto: para portadores de passaporte brasileiro, não é necessário visto para a Itália</w:t>
      </w:r>
    </w:p>
    <w:p w:rsidR="00134D97" w:rsidRPr="00134D97" w:rsidRDefault="00134D97" w:rsidP="00134D97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eastAsia="DejaVu Sans" w:hAnsiTheme="majorHAnsi" w:cstheme="majorHAnsi"/>
          <w:sz w:val="22"/>
          <w:szCs w:val="22"/>
          <w:lang w:eastAsia="pt-BR" w:bidi="pt-BR"/>
        </w:rPr>
      </w:pPr>
      <w:r w:rsidRPr="00134D97">
        <w:rPr>
          <w:rFonts w:asciiTheme="majorHAnsi" w:hAnsiTheme="majorHAnsi" w:cstheme="majorHAnsi"/>
          <w:sz w:val="22"/>
          <w:szCs w:val="22"/>
          <w:lang w:eastAsia="pt-BR"/>
        </w:rPr>
        <w:t xml:space="preserve">Vacina: não é necessário </w:t>
      </w:r>
    </w:p>
    <w:p w:rsidR="00134D97" w:rsidRPr="00213C34" w:rsidRDefault="00134D97" w:rsidP="00134D97">
      <w:pPr>
        <w:ind w:left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3A2090" w:rsidRDefault="00922BB5" w:rsidP="0083630E">
      <w:pPr>
        <w:jc w:val="both"/>
        <w:rPr>
          <w:rFonts w:ascii="Calibri" w:hAnsi="Calibri"/>
        </w:rPr>
      </w:pPr>
      <w:r w:rsidRPr="00922BB5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A2090" w:rsidRPr="00351285" w:rsidRDefault="003A2090" w:rsidP="003A2090">
      <w:pPr>
        <w:shd w:val="clear" w:color="auto" w:fill="FFFFFF"/>
        <w:tabs>
          <w:tab w:val="left" w:pos="420"/>
        </w:tabs>
        <w:rPr>
          <w:sz w:val="22"/>
          <w:szCs w:val="22"/>
        </w:rPr>
      </w:pP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Valores em </w:t>
      </w:r>
      <w:r w:rsidR="002B19EB">
        <w:rPr>
          <w:rFonts w:ascii="Calibri" w:hAnsi="Calibri" w:cs="Arial"/>
          <w:b/>
          <w:color w:val="111111"/>
          <w:sz w:val="22"/>
          <w:szCs w:val="22"/>
        </w:rPr>
        <w:t xml:space="preserve">euro </w:t>
      </w:r>
      <w:r w:rsidRPr="00351285">
        <w:rPr>
          <w:rFonts w:ascii="Calibri" w:hAnsi="Calibri" w:cs="Arial"/>
          <w:b/>
          <w:color w:val="111111"/>
          <w:sz w:val="22"/>
          <w:szCs w:val="22"/>
        </w:rPr>
        <w:t xml:space="preserve"> por pessoa, sujeitos à disponibilidade e alteração sem aviso prévio.</w:t>
      </w:r>
    </w:p>
    <w:p w:rsidR="003A2090" w:rsidRPr="008C155B" w:rsidRDefault="00120DE2" w:rsidP="00922BB5">
      <w:pPr>
        <w:ind w:left="7200" w:firstLine="720"/>
        <w:rPr>
          <w:rFonts w:ascii="Calibri" w:hAnsi="Calibri"/>
          <w:sz w:val="18"/>
          <w:szCs w:val="18"/>
        </w:rPr>
      </w:pPr>
      <w:r w:rsidRPr="008C155B">
        <w:rPr>
          <w:rFonts w:ascii="Calibri" w:hAnsi="Calibri" w:cs="Arial"/>
          <w:b/>
          <w:color w:val="111111"/>
          <w:sz w:val="18"/>
          <w:szCs w:val="18"/>
        </w:rPr>
        <w:t>0</w:t>
      </w:r>
      <w:r w:rsidR="00134D97" w:rsidRPr="008C155B">
        <w:rPr>
          <w:rFonts w:ascii="Calibri" w:hAnsi="Calibri" w:cs="Arial"/>
          <w:b/>
          <w:color w:val="111111"/>
          <w:sz w:val="18"/>
          <w:szCs w:val="18"/>
        </w:rPr>
        <w:t>9</w:t>
      </w:r>
      <w:r w:rsidR="003A2090" w:rsidRPr="008C155B">
        <w:rPr>
          <w:rFonts w:ascii="Calibri" w:hAnsi="Calibri" w:cs="Arial"/>
          <w:b/>
          <w:color w:val="111111"/>
          <w:sz w:val="18"/>
          <w:szCs w:val="18"/>
        </w:rPr>
        <w:t>/0</w:t>
      </w:r>
      <w:r w:rsidRPr="008C155B">
        <w:rPr>
          <w:rFonts w:ascii="Calibri" w:hAnsi="Calibri" w:cs="Arial"/>
          <w:b/>
          <w:color w:val="111111"/>
          <w:sz w:val="18"/>
          <w:szCs w:val="18"/>
        </w:rPr>
        <w:t>4</w:t>
      </w:r>
      <w:r w:rsidR="003A2090" w:rsidRPr="008C155B">
        <w:rPr>
          <w:rFonts w:ascii="Calibri" w:hAnsi="Calibri" w:cs="Arial"/>
          <w:b/>
          <w:color w:val="111111"/>
          <w:sz w:val="18"/>
          <w:szCs w:val="18"/>
        </w:rPr>
        <w:t>/2020</w:t>
      </w:r>
    </w:p>
    <w:sectPr w:rsidR="003A2090" w:rsidRPr="008C155B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2A4" w:rsidRDefault="00EF42A4" w:rsidP="00421D26">
      <w:r>
        <w:separator/>
      </w:r>
    </w:p>
  </w:endnote>
  <w:endnote w:type="continuationSeparator" w:id="1">
    <w:p w:rsidR="00EF42A4" w:rsidRDefault="00EF42A4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4"/>
      <w:gridCol w:w="8972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A272C9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A272C9">
                      <w:pPr>
                        <w:pStyle w:val="Footer"/>
                      </w:pPr>
                      <w:r w:rsidRPr="00A272C9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7A2D94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A272C9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2A4" w:rsidRDefault="00EF42A4" w:rsidP="00421D26">
      <w:r>
        <w:separator/>
      </w:r>
    </w:p>
  </w:footnote>
  <w:footnote w:type="continuationSeparator" w:id="1">
    <w:p w:rsidR="00EF42A4" w:rsidRDefault="00EF42A4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5032CA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5032CA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ITÁLIA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253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34ABE"/>
    <w:rsid w:val="00074A28"/>
    <w:rsid w:val="000A5B62"/>
    <w:rsid w:val="000B49DD"/>
    <w:rsid w:val="001153ED"/>
    <w:rsid w:val="00120DE2"/>
    <w:rsid w:val="00134D97"/>
    <w:rsid w:val="001A731C"/>
    <w:rsid w:val="001F6850"/>
    <w:rsid w:val="002251DE"/>
    <w:rsid w:val="00272F06"/>
    <w:rsid w:val="00274976"/>
    <w:rsid w:val="00291966"/>
    <w:rsid w:val="002935E3"/>
    <w:rsid w:val="002A0E25"/>
    <w:rsid w:val="002A1494"/>
    <w:rsid w:val="002B19EB"/>
    <w:rsid w:val="002D7FD2"/>
    <w:rsid w:val="002E2CBA"/>
    <w:rsid w:val="00301B60"/>
    <w:rsid w:val="003609B8"/>
    <w:rsid w:val="003A2090"/>
    <w:rsid w:val="003A36C5"/>
    <w:rsid w:val="003C0366"/>
    <w:rsid w:val="003E1CDF"/>
    <w:rsid w:val="003F41C1"/>
    <w:rsid w:val="00421D26"/>
    <w:rsid w:val="0044046A"/>
    <w:rsid w:val="005032CA"/>
    <w:rsid w:val="0051143B"/>
    <w:rsid w:val="00515E70"/>
    <w:rsid w:val="0052285C"/>
    <w:rsid w:val="00540066"/>
    <w:rsid w:val="005464F7"/>
    <w:rsid w:val="00603789"/>
    <w:rsid w:val="006B4E0C"/>
    <w:rsid w:val="0071169F"/>
    <w:rsid w:val="007141A1"/>
    <w:rsid w:val="007364DD"/>
    <w:rsid w:val="007406BF"/>
    <w:rsid w:val="00751F3B"/>
    <w:rsid w:val="00784E88"/>
    <w:rsid w:val="00796399"/>
    <w:rsid w:val="007A2D94"/>
    <w:rsid w:val="007F460B"/>
    <w:rsid w:val="0083630E"/>
    <w:rsid w:val="00846E91"/>
    <w:rsid w:val="008B0F79"/>
    <w:rsid w:val="008C155B"/>
    <w:rsid w:val="008C31B5"/>
    <w:rsid w:val="008D7B5A"/>
    <w:rsid w:val="0090244C"/>
    <w:rsid w:val="00922BB5"/>
    <w:rsid w:val="00942CCC"/>
    <w:rsid w:val="009A1951"/>
    <w:rsid w:val="009E1F0F"/>
    <w:rsid w:val="00A272C9"/>
    <w:rsid w:val="00AF2B0E"/>
    <w:rsid w:val="00B12BBD"/>
    <w:rsid w:val="00B53843"/>
    <w:rsid w:val="00B6772D"/>
    <w:rsid w:val="00B77F02"/>
    <w:rsid w:val="00B92BFA"/>
    <w:rsid w:val="00BB720F"/>
    <w:rsid w:val="00BC2CFC"/>
    <w:rsid w:val="00C31888"/>
    <w:rsid w:val="00C41CC3"/>
    <w:rsid w:val="00C55EA6"/>
    <w:rsid w:val="00C867D6"/>
    <w:rsid w:val="00CC77E5"/>
    <w:rsid w:val="00CD28DC"/>
    <w:rsid w:val="00CE787E"/>
    <w:rsid w:val="00D01604"/>
    <w:rsid w:val="00D0182D"/>
    <w:rsid w:val="00DD1A5C"/>
    <w:rsid w:val="00DD7E26"/>
    <w:rsid w:val="00E23594"/>
    <w:rsid w:val="00E25C4B"/>
    <w:rsid w:val="00E27273"/>
    <w:rsid w:val="00E50BD5"/>
    <w:rsid w:val="00E53EB0"/>
    <w:rsid w:val="00E5661C"/>
    <w:rsid w:val="00E83645"/>
    <w:rsid w:val="00EF42A4"/>
    <w:rsid w:val="00F22762"/>
    <w:rsid w:val="00F47F93"/>
    <w:rsid w:val="00F67C99"/>
    <w:rsid w:val="00F76C5C"/>
    <w:rsid w:val="00FB0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6</cp:revision>
  <cp:lastPrinted>2019-12-13T17:41:00Z</cp:lastPrinted>
  <dcterms:created xsi:type="dcterms:W3CDTF">2020-04-09T13:49:00Z</dcterms:created>
  <dcterms:modified xsi:type="dcterms:W3CDTF">2020-04-09T13:55:00Z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