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AA" w:rsidRPr="005E6DE7" w:rsidRDefault="00BF5D80">
      <w:pPr>
        <w:spacing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66586B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Argentina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- 2020</w:t>
      </w:r>
    </w:p>
    <w:p w:rsidR="00C74A19" w:rsidRPr="005E6DE7" w:rsidRDefault="001B30EF" w:rsidP="00C74A1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Salta</w:t>
      </w:r>
    </w:p>
    <w:p w:rsidR="00FD1FAA" w:rsidRDefault="001B30EF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4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dias</w:t>
      </w:r>
    </w:p>
    <w:p w:rsidR="00EB4F53" w:rsidRDefault="00EB4F53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642104" w:rsidRDefault="00EB4F53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5759450" cy="3603789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0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EF" w:rsidRPr="00227C4F" w:rsidRDefault="001B30EF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864FF" w:rsidRDefault="005864FF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B30EF" w:rsidRPr="00227C4F" w:rsidRDefault="001B30EF" w:rsidP="001B30EF">
      <w:pPr>
        <w:jc w:val="both"/>
        <w:rPr>
          <w:rFonts w:asciiTheme="majorHAnsi" w:hAnsiTheme="majorHAnsi" w:cstheme="majorHAnsi"/>
          <w:sz w:val="22"/>
          <w:szCs w:val="22"/>
        </w:rPr>
      </w:pPr>
      <w:r w:rsidRPr="00227C4F">
        <w:rPr>
          <w:rFonts w:asciiTheme="majorHAnsi" w:hAnsiTheme="majorHAnsi" w:cstheme="majorHAnsi"/>
          <w:sz w:val="22"/>
          <w:szCs w:val="22"/>
        </w:rPr>
        <w:t>Localizada na região norte da Argentina, Salta é famosa por sua arquitetura colonial. Considerada um dos mais importantes centros turísticos da Argentina, o berço histórico do país, possui construções belíssimas além de interessantes movimentos culturais. Salta oferece diversas possibilidades de passeios que encantam pela beleza e originalidade, sempre com o clima provincial natural saltense.</w:t>
      </w:r>
    </w:p>
    <w:p w:rsidR="001B30EF" w:rsidRPr="00142372" w:rsidRDefault="001B30EF" w:rsidP="001B30EF">
      <w:pPr>
        <w:jc w:val="both"/>
        <w:rPr>
          <w:rFonts w:asciiTheme="minorHAnsi" w:hAnsiTheme="minorHAnsi" w:cs="Tahoma"/>
          <w:sz w:val="22"/>
          <w:szCs w:val="22"/>
        </w:rPr>
      </w:pPr>
    </w:p>
    <w:p w:rsidR="001B30EF" w:rsidRPr="00142372" w:rsidRDefault="001B30EF" w:rsidP="001B30EF">
      <w:pPr>
        <w:jc w:val="both"/>
        <w:rPr>
          <w:rFonts w:asciiTheme="minorHAnsi" w:hAnsiTheme="minorHAnsi" w:cs="Tahoma"/>
          <w:sz w:val="22"/>
          <w:szCs w:val="22"/>
        </w:rPr>
      </w:pPr>
    </w:p>
    <w:p w:rsidR="001B30EF" w:rsidRPr="001B30EF" w:rsidRDefault="001B30EF" w:rsidP="001B30EF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1B30EF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1º dia - </w:t>
      </w:r>
      <w:r w:rsidRPr="001B30EF">
        <w:rPr>
          <w:rFonts w:asciiTheme="majorHAnsi" w:hAnsiTheme="majorHAnsi" w:cstheme="majorHAnsi"/>
          <w:b/>
          <w:bCs/>
          <w:sz w:val="22"/>
          <w:szCs w:val="22"/>
        </w:rPr>
        <w:t>Salta</w:t>
      </w:r>
    </w:p>
    <w:p w:rsidR="001B30EF" w:rsidRPr="001B30EF" w:rsidRDefault="001B30EF" w:rsidP="001B30EF">
      <w:pPr>
        <w:jc w:val="both"/>
        <w:rPr>
          <w:rFonts w:asciiTheme="majorHAnsi" w:hAnsiTheme="majorHAnsi" w:cstheme="majorHAnsi"/>
          <w:sz w:val="22"/>
          <w:szCs w:val="22"/>
        </w:rPr>
      </w:pPr>
      <w:r w:rsidRPr="001B30EF">
        <w:rPr>
          <w:rFonts w:asciiTheme="majorHAnsi" w:hAnsiTheme="majorHAnsi" w:cstheme="majorHAnsi"/>
          <w:sz w:val="22"/>
          <w:szCs w:val="22"/>
        </w:rPr>
        <w:t>Chegada a Salta. Recepção no aeroporto e traslado privativo ao hotel. Hospedagem por 3 noites, com café da manhã.</w:t>
      </w:r>
    </w:p>
    <w:p w:rsidR="001B30EF" w:rsidRPr="001B30EF" w:rsidRDefault="001B30EF" w:rsidP="001B30EF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B30EF">
        <w:rPr>
          <w:rFonts w:asciiTheme="majorHAnsi" w:hAnsiTheme="majorHAnsi" w:cstheme="majorHAnsi"/>
          <w:b/>
          <w:bCs/>
          <w:sz w:val="22"/>
          <w:szCs w:val="22"/>
        </w:rPr>
        <w:t>2º dia - Salta</w:t>
      </w:r>
    </w:p>
    <w:p w:rsidR="001B30EF" w:rsidRDefault="001B30EF" w:rsidP="001B30EF">
      <w:pPr>
        <w:jc w:val="both"/>
        <w:rPr>
          <w:rFonts w:asciiTheme="majorHAnsi" w:hAnsiTheme="majorHAnsi" w:cstheme="majorHAnsi"/>
          <w:sz w:val="22"/>
          <w:szCs w:val="22"/>
        </w:rPr>
      </w:pPr>
      <w:r w:rsidRPr="00E80281">
        <w:rPr>
          <w:rFonts w:asciiTheme="majorHAnsi" w:hAnsiTheme="majorHAnsi" w:cstheme="majorHAnsi"/>
          <w:bCs/>
          <w:sz w:val="22"/>
          <w:szCs w:val="22"/>
        </w:rPr>
        <w:t>Após café da manhã, passeio privativo de meio dia para conhecer a cidade e seus principais atrativos</w:t>
      </w:r>
      <w:r w:rsidR="00E80281" w:rsidRPr="00E80281">
        <w:rPr>
          <w:rFonts w:asciiTheme="majorHAnsi" w:hAnsiTheme="majorHAnsi" w:cstheme="majorHAnsi"/>
          <w:bCs/>
          <w:sz w:val="22"/>
          <w:szCs w:val="22"/>
        </w:rPr>
        <w:t xml:space="preserve">, como: </w:t>
      </w:r>
      <w:r w:rsidR="00E80281" w:rsidRPr="00E80281">
        <w:rPr>
          <w:rFonts w:asciiTheme="majorHAnsi" w:hAnsiTheme="majorHAnsi" w:cstheme="majorHAnsi"/>
          <w:sz w:val="22"/>
          <w:szCs w:val="22"/>
        </w:rPr>
        <w:t xml:space="preserve"> a Catedral Basílica de 1855, o Centro Cultural das América, o Museu Histórico do Norte (Cabildo),  a Basílica Menor de San Francisco, o Convento San Bernardo, o Monumento a Güemes.  Visita a vila San Lorenzo</w:t>
      </w:r>
      <w:r w:rsidR="001D6F70">
        <w:rPr>
          <w:rFonts w:asciiTheme="majorHAnsi" w:hAnsiTheme="majorHAnsi" w:cstheme="majorHAnsi"/>
          <w:sz w:val="22"/>
          <w:szCs w:val="22"/>
        </w:rPr>
        <w:t xml:space="preserve"> </w:t>
      </w:r>
      <w:r w:rsidR="00E80281" w:rsidRPr="00E80281">
        <w:rPr>
          <w:rFonts w:asciiTheme="majorHAnsi" w:hAnsiTheme="majorHAnsi" w:cstheme="majorHAnsi"/>
          <w:sz w:val="22"/>
          <w:szCs w:val="22"/>
        </w:rPr>
        <w:t>e o Mercado Artesanal.</w:t>
      </w:r>
    </w:p>
    <w:p w:rsidR="003C26D5" w:rsidRDefault="003C26D5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C26D5" w:rsidRPr="003C26D5" w:rsidRDefault="003C26D5" w:rsidP="001B30E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26D5">
        <w:rPr>
          <w:rFonts w:asciiTheme="majorHAnsi" w:hAnsiTheme="majorHAnsi" w:cstheme="majorHAnsi"/>
          <w:b/>
          <w:sz w:val="22"/>
          <w:szCs w:val="22"/>
        </w:rPr>
        <w:t xml:space="preserve">* Passeio Opcional: </w:t>
      </w:r>
      <w:r w:rsidRPr="003C26D5">
        <w:rPr>
          <w:rFonts w:asciiTheme="majorHAnsi" w:hAnsiTheme="majorHAnsi" w:cstheme="majorHAnsi"/>
          <w:sz w:val="22"/>
          <w:szCs w:val="22"/>
        </w:rPr>
        <w:t>Quebrada de Humahuaca</w:t>
      </w:r>
    </w:p>
    <w:p w:rsidR="003C26D5" w:rsidRDefault="003C26D5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C26D5" w:rsidRDefault="003C26D5" w:rsidP="001B30E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Passeio de dia inteiro a Quebrada de Humahuaca, declarada Patrimônio Histórico da Humanidade pela Unesco, passando por Yala, Volcán, León, Tumbaya até chegar a Purmamarca, para visitar o famoso Cerro das Sete Cores, a Igreja e o Mercado Artesanal localizado na praça central. Continuação do tour, passando pela Posta de Hornillos até chegar ao povoado de Tilcara para visitar o Pucará e o Museu Arqueológico. Logo após, saída com destino a Hucalera, passando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pelo Trópico de Capricórnio. Visita à Igreja de Uquía, onde se encontram as pinturas dos Ángeles Arcabuceros. Continuação da viagem com destino a Humahuaca, com sua importante Catedral e o Monumento à Independência  - El Indio. Após o almoço, durante o regresso a Salta, visita a São Salvador de Jujuy para conhecer o Salão da Bandeira e a Igreja Catedral.</w:t>
      </w:r>
    </w:p>
    <w:p w:rsidR="003C26D5" w:rsidRPr="00E80281" w:rsidRDefault="003C26D5" w:rsidP="001B30E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1B30EF" w:rsidRPr="001B30EF" w:rsidRDefault="001B30EF" w:rsidP="001B30EF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B30EF">
        <w:rPr>
          <w:rFonts w:asciiTheme="majorHAnsi" w:hAnsiTheme="majorHAnsi" w:cstheme="majorHAnsi"/>
          <w:b/>
          <w:bCs/>
          <w:sz w:val="22"/>
          <w:szCs w:val="22"/>
        </w:rPr>
        <w:t xml:space="preserve">3º dia </w:t>
      </w:r>
      <w:r w:rsidR="00CE2CA0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1B30EF">
        <w:rPr>
          <w:rFonts w:asciiTheme="majorHAnsi" w:hAnsiTheme="majorHAnsi" w:cstheme="majorHAnsi"/>
          <w:b/>
          <w:bCs/>
          <w:sz w:val="22"/>
          <w:szCs w:val="22"/>
        </w:rPr>
        <w:t xml:space="preserve"> Salta</w:t>
      </w:r>
      <w:r w:rsidR="00CE2CA0">
        <w:rPr>
          <w:rFonts w:asciiTheme="majorHAnsi" w:hAnsiTheme="majorHAnsi" w:cstheme="majorHAnsi"/>
          <w:b/>
          <w:bCs/>
          <w:sz w:val="22"/>
          <w:szCs w:val="22"/>
        </w:rPr>
        <w:t xml:space="preserve"> - Cafayate - Salta</w:t>
      </w:r>
    </w:p>
    <w:p w:rsidR="004E4731" w:rsidRPr="00CE2CA0" w:rsidRDefault="00487337" w:rsidP="001B30E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Iní</w:t>
      </w:r>
      <w:r w:rsidR="004E4731">
        <w:rPr>
          <w:rFonts w:asciiTheme="majorHAnsi" w:hAnsiTheme="majorHAnsi" w:cstheme="majorHAnsi"/>
          <w:sz w:val="22"/>
          <w:szCs w:val="22"/>
        </w:rPr>
        <w:t>cio</w:t>
      </w:r>
      <w:r w:rsidR="00DC3A25">
        <w:rPr>
          <w:rFonts w:asciiTheme="majorHAnsi" w:hAnsiTheme="majorHAnsi" w:cstheme="majorHAnsi"/>
          <w:sz w:val="22"/>
          <w:szCs w:val="22"/>
        </w:rPr>
        <w:t xml:space="preserve"> do passeio percorrendo o Valle de Lerma e </w:t>
      </w:r>
      <w:r w:rsidR="004E4731" w:rsidRPr="00DC3A25">
        <w:rPr>
          <w:rFonts w:asciiTheme="majorHAnsi" w:hAnsiTheme="majorHAnsi" w:cstheme="majorHAnsi"/>
          <w:sz w:val="22"/>
          <w:szCs w:val="22"/>
        </w:rPr>
        <w:t>atraves</w:t>
      </w:r>
      <w:r w:rsidR="00DC3A25">
        <w:rPr>
          <w:rFonts w:asciiTheme="majorHAnsi" w:hAnsiTheme="majorHAnsi" w:cstheme="majorHAnsi"/>
          <w:sz w:val="22"/>
          <w:szCs w:val="22"/>
        </w:rPr>
        <w:t>s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ando campos de cultivo de tabaco </w:t>
      </w:r>
      <w:r w:rsidR="00DC3A25">
        <w:rPr>
          <w:rFonts w:asciiTheme="majorHAnsi" w:hAnsiTheme="majorHAnsi" w:cstheme="majorHAnsi"/>
          <w:sz w:val="22"/>
          <w:szCs w:val="22"/>
        </w:rPr>
        <w:t>e povoaos de arquite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tura colonial </w:t>
      </w:r>
      <w:r w:rsidR="00DC3A25">
        <w:rPr>
          <w:rFonts w:asciiTheme="majorHAnsi" w:hAnsiTheme="majorHAnsi" w:cstheme="majorHAnsi"/>
          <w:sz w:val="22"/>
          <w:szCs w:val="22"/>
        </w:rPr>
        <w:t xml:space="preserve">alemã. 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Ingres</w:t>
      </w:r>
      <w:r w:rsidR="00DC3A25">
        <w:rPr>
          <w:rFonts w:asciiTheme="majorHAnsi" w:hAnsiTheme="majorHAnsi" w:cstheme="majorHAnsi"/>
          <w:sz w:val="22"/>
          <w:szCs w:val="22"/>
        </w:rPr>
        <w:t>s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o </w:t>
      </w:r>
      <w:r w:rsidR="00DC3A25">
        <w:rPr>
          <w:rFonts w:asciiTheme="majorHAnsi" w:hAnsiTheme="majorHAnsi" w:cstheme="majorHAnsi"/>
          <w:sz w:val="22"/>
          <w:szCs w:val="22"/>
        </w:rPr>
        <w:t>à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</w:t>
      </w:r>
      <w:r w:rsidR="00DC3A25">
        <w:rPr>
          <w:rFonts w:asciiTheme="majorHAnsi" w:hAnsiTheme="majorHAnsi" w:cstheme="majorHAnsi"/>
          <w:sz w:val="22"/>
          <w:szCs w:val="22"/>
        </w:rPr>
        <w:t xml:space="preserve"> </w:t>
      </w:r>
      <w:r w:rsidR="004E4731" w:rsidRPr="00DC3A25">
        <w:rPr>
          <w:rFonts w:asciiTheme="majorHAnsi" w:hAnsiTheme="majorHAnsi" w:cstheme="majorHAnsi"/>
          <w:sz w:val="22"/>
          <w:szCs w:val="22"/>
        </w:rPr>
        <w:t>Quebrada d</w:t>
      </w:r>
      <w:r w:rsidR="00DC3A25">
        <w:rPr>
          <w:rFonts w:asciiTheme="majorHAnsi" w:hAnsiTheme="majorHAnsi" w:cstheme="majorHAnsi"/>
          <w:sz w:val="22"/>
          <w:szCs w:val="22"/>
        </w:rPr>
        <w:t xml:space="preserve">o Río Las Conchas onde </w:t>
      </w:r>
      <w:r w:rsidR="004E4731" w:rsidRPr="00DC3A25">
        <w:rPr>
          <w:rFonts w:asciiTheme="majorHAnsi" w:hAnsiTheme="majorHAnsi" w:cstheme="majorHAnsi"/>
          <w:sz w:val="22"/>
          <w:szCs w:val="22"/>
        </w:rPr>
        <w:t>as curiosas forma</w:t>
      </w:r>
      <w:r w:rsidR="00DC3A25">
        <w:rPr>
          <w:rFonts w:asciiTheme="majorHAnsi" w:hAnsiTheme="majorHAnsi" w:cstheme="majorHAnsi"/>
          <w:sz w:val="22"/>
          <w:szCs w:val="22"/>
        </w:rPr>
        <w:t>çõe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s erosionadas </w:t>
      </w:r>
      <w:r w:rsidR="00DC3A25">
        <w:rPr>
          <w:rFonts w:asciiTheme="majorHAnsi" w:hAnsiTheme="majorHAnsi" w:cstheme="majorHAnsi"/>
          <w:sz w:val="22"/>
          <w:szCs w:val="22"/>
        </w:rPr>
        <w:t>pelo vento e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</w:t>
      </w:r>
      <w:r w:rsidR="00DC3A25">
        <w:rPr>
          <w:rFonts w:asciiTheme="majorHAnsi" w:hAnsiTheme="majorHAnsi" w:cstheme="majorHAnsi"/>
          <w:sz w:val="22"/>
          <w:szCs w:val="22"/>
        </w:rPr>
        <w:t>á</w:t>
      </w:r>
      <w:r w:rsidR="004E4731" w:rsidRPr="00DC3A25">
        <w:rPr>
          <w:rFonts w:asciiTheme="majorHAnsi" w:hAnsiTheme="majorHAnsi" w:cstheme="majorHAnsi"/>
          <w:sz w:val="22"/>
          <w:szCs w:val="22"/>
        </w:rPr>
        <w:t>gua ser</w:t>
      </w:r>
      <w:r w:rsidR="00DC3A25">
        <w:rPr>
          <w:rFonts w:asciiTheme="majorHAnsi" w:hAnsiTheme="majorHAnsi" w:cstheme="majorHAnsi"/>
          <w:sz w:val="22"/>
          <w:szCs w:val="22"/>
        </w:rPr>
        <w:t xml:space="preserve">ão o principal atrativo.  Continuação atravé da Rota 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la </w:t>
      </w:r>
      <w:r w:rsidR="00DC3A25">
        <w:rPr>
          <w:rFonts w:asciiTheme="majorHAnsi" w:hAnsiTheme="majorHAnsi" w:cstheme="majorHAnsi"/>
          <w:sz w:val="22"/>
          <w:szCs w:val="22"/>
        </w:rPr>
        <w:t xml:space="preserve"> 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Nacional 68 </w:t>
      </w:r>
      <w:r w:rsidR="00DC3A25">
        <w:rPr>
          <w:rFonts w:asciiTheme="majorHAnsi" w:hAnsiTheme="majorHAnsi" w:cstheme="majorHAnsi"/>
          <w:sz w:val="22"/>
          <w:szCs w:val="22"/>
        </w:rPr>
        <w:t xml:space="preserve">chegando 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a Cafayate, </w:t>
      </w:r>
      <w:r w:rsidR="00DC3A25">
        <w:rPr>
          <w:rFonts w:asciiTheme="majorHAnsi" w:hAnsiTheme="majorHAnsi" w:cstheme="majorHAnsi"/>
          <w:sz w:val="22"/>
          <w:szCs w:val="22"/>
        </w:rPr>
        <w:t xml:space="preserve"> </w:t>
      </w:r>
      <w:r w:rsidR="004E4731" w:rsidRPr="00DC3A25">
        <w:rPr>
          <w:rFonts w:asciiTheme="majorHAnsi" w:hAnsiTheme="majorHAnsi" w:cstheme="majorHAnsi"/>
          <w:sz w:val="22"/>
          <w:szCs w:val="22"/>
        </w:rPr>
        <w:t>a cidad</w:t>
      </w:r>
      <w:r w:rsidR="00DC3A25">
        <w:rPr>
          <w:rFonts w:asciiTheme="majorHAnsi" w:hAnsiTheme="majorHAnsi" w:cstheme="majorHAnsi"/>
          <w:sz w:val="22"/>
          <w:szCs w:val="22"/>
        </w:rPr>
        <w:t>e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m</w:t>
      </w:r>
      <w:r w:rsidR="00DC3A25">
        <w:rPr>
          <w:rFonts w:asciiTheme="majorHAnsi" w:hAnsiTheme="majorHAnsi" w:cstheme="majorHAnsi"/>
          <w:sz w:val="22"/>
          <w:szCs w:val="22"/>
        </w:rPr>
        <w:t>ais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jove</w:t>
      </w:r>
      <w:r w:rsidR="00DC3A25">
        <w:rPr>
          <w:rFonts w:asciiTheme="majorHAnsi" w:hAnsiTheme="majorHAnsi" w:cstheme="majorHAnsi"/>
          <w:sz w:val="22"/>
          <w:szCs w:val="22"/>
        </w:rPr>
        <w:t>m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</w:t>
      </w:r>
      <w:r w:rsidR="00DC3A25">
        <w:rPr>
          <w:rFonts w:asciiTheme="majorHAnsi" w:hAnsiTheme="majorHAnsi" w:cstheme="majorHAnsi"/>
          <w:sz w:val="22"/>
          <w:szCs w:val="22"/>
        </w:rPr>
        <w:t>dos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Valles Calchaquíes</w:t>
      </w:r>
      <w:r w:rsidR="00DC3A25">
        <w:rPr>
          <w:rFonts w:asciiTheme="majorHAnsi" w:hAnsiTheme="majorHAnsi" w:cstheme="majorHAnsi"/>
          <w:sz w:val="22"/>
          <w:szCs w:val="22"/>
        </w:rPr>
        <w:t>,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recon</w:t>
      </w:r>
      <w:r w:rsidR="00DC3A25">
        <w:rPr>
          <w:rFonts w:asciiTheme="majorHAnsi" w:hAnsiTheme="majorHAnsi" w:cstheme="majorHAnsi"/>
          <w:sz w:val="22"/>
          <w:szCs w:val="22"/>
        </w:rPr>
        <w:t>he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cida </w:t>
      </w:r>
      <w:r w:rsidR="00DC3A25">
        <w:rPr>
          <w:rFonts w:asciiTheme="majorHAnsi" w:hAnsiTheme="majorHAnsi" w:cstheme="majorHAnsi"/>
          <w:sz w:val="22"/>
          <w:szCs w:val="22"/>
        </w:rPr>
        <w:t>internacionalmente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</w:t>
      </w:r>
      <w:r w:rsidR="002F41EE">
        <w:rPr>
          <w:rFonts w:asciiTheme="majorHAnsi" w:hAnsiTheme="majorHAnsi" w:cstheme="majorHAnsi"/>
          <w:sz w:val="22"/>
          <w:szCs w:val="22"/>
        </w:rPr>
        <w:t>pelas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cepas de </w:t>
      </w:r>
      <w:r w:rsidR="00DC3A25">
        <w:rPr>
          <w:rFonts w:asciiTheme="majorHAnsi" w:hAnsiTheme="majorHAnsi" w:cstheme="majorHAnsi"/>
          <w:sz w:val="22"/>
          <w:szCs w:val="22"/>
        </w:rPr>
        <w:t>seus vinhos</w:t>
      </w:r>
      <w:r w:rsidR="004E4731" w:rsidRPr="00DC3A25">
        <w:rPr>
          <w:rFonts w:asciiTheme="majorHAnsi" w:hAnsiTheme="majorHAnsi" w:cstheme="majorHAnsi"/>
          <w:sz w:val="22"/>
          <w:szCs w:val="22"/>
        </w:rPr>
        <w:t>, e</w:t>
      </w:r>
      <w:r w:rsidR="00DC3A25">
        <w:rPr>
          <w:rFonts w:asciiTheme="majorHAnsi" w:hAnsiTheme="majorHAnsi" w:cstheme="majorHAnsi"/>
          <w:sz w:val="22"/>
          <w:szCs w:val="22"/>
        </w:rPr>
        <w:t>m</w:t>
      </w:r>
      <w:r w:rsidR="002F41EE">
        <w:rPr>
          <w:rFonts w:asciiTheme="majorHAnsi" w:hAnsiTheme="majorHAnsi" w:cstheme="majorHAnsi"/>
          <w:sz w:val="22"/>
          <w:szCs w:val="22"/>
        </w:rPr>
        <w:t xml:space="preserve"> particular </w:t>
      </w:r>
      <w:r w:rsidR="00DC3A25">
        <w:rPr>
          <w:rFonts w:asciiTheme="majorHAnsi" w:hAnsiTheme="majorHAnsi" w:cstheme="majorHAnsi"/>
          <w:sz w:val="22"/>
          <w:szCs w:val="22"/>
        </w:rPr>
        <w:t>o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Torrontés, que pod</w:t>
      </w:r>
      <w:r w:rsidR="00DC3A25">
        <w:rPr>
          <w:rFonts w:asciiTheme="majorHAnsi" w:hAnsiTheme="majorHAnsi" w:cstheme="majorHAnsi"/>
          <w:sz w:val="22"/>
          <w:szCs w:val="22"/>
        </w:rPr>
        <w:t>erá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ser degustado </w:t>
      </w:r>
      <w:r w:rsidR="00DC3A25">
        <w:rPr>
          <w:rFonts w:asciiTheme="majorHAnsi" w:hAnsiTheme="majorHAnsi" w:cstheme="majorHAnsi"/>
          <w:sz w:val="22"/>
          <w:szCs w:val="22"/>
        </w:rPr>
        <w:t>nas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visitas </w:t>
      </w:r>
      <w:r w:rsidR="002F41EE">
        <w:rPr>
          <w:rFonts w:asciiTheme="majorHAnsi" w:hAnsiTheme="majorHAnsi" w:cstheme="majorHAnsi"/>
          <w:sz w:val="22"/>
          <w:szCs w:val="22"/>
        </w:rPr>
        <w:t>às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su</w:t>
      </w:r>
      <w:r w:rsidR="002F41EE">
        <w:rPr>
          <w:rFonts w:asciiTheme="majorHAnsi" w:hAnsiTheme="majorHAnsi" w:cstheme="majorHAnsi"/>
          <w:sz w:val="22"/>
          <w:szCs w:val="22"/>
        </w:rPr>
        <w:t>a</w:t>
      </w:r>
      <w:r w:rsidR="004E4731" w:rsidRPr="00DC3A25">
        <w:rPr>
          <w:rFonts w:asciiTheme="majorHAnsi" w:hAnsiTheme="majorHAnsi" w:cstheme="majorHAnsi"/>
          <w:sz w:val="22"/>
          <w:szCs w:val="22"/>
        </w:rPr>
        <w:t>s bodegas</w:t>
      </w:r>
      <w:r w:rsidR="002F41EE">
        <w:rPr>
          <w:rFonts w:asciiTheme="majorHAnsi" w:hAnsiTheme="majorHAnsi" w:cstheme="majorHAnsi"/>
          <w:sz w:val="22"/>
          <w:szCs w:val="22"/>
        </w:rPr>
        <w:t>. Regresso a Salta pelo mesmo caminho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, </w:t>
      </w:r>
      <w:r w:rsidR="002F41EE">
        <w:rPr>
          <w:rFonts w:asciiTheme="majorHAnsi" w:hAnsiTheme="majorHAnsi" w:cstheme="majorHAnsi"/>
          <w:sz w:val="22"/>
          <w:szCs w:val="22"/>
        </w:rPr>
        <w:t xml:space="preserve">porém com uma luz solar completamente diferente,  cuja iluminação modificará a paisagem na quebrada completamente.  </w:t>
      </w:r>
      <w:r w:rsidR="004E4731" w:rsidRPr="00DC3A25">
        <w:rPr>
          <w:rFonts w:asciiTheme="majorHAnsi" w:hAnsiTheme="majorHAnsi" w:cstheme="majorHAnsi"/>
          <w:sz w:val="22"/>
          <w:szCs w:val="22"/>
        </w:rPr>
        <w:t xml:space="preserve"> </w:t>
      </w:r>
      <w:r w:rsidR="002F41E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B30EF" w:rsidRPr="001B30EF" w:rsidRDefault="001B30EF" w:rsidP="001B30EF">
      <w:pPr>
        <w:tabs>
          <w:tab w:val="left" w:pos="4053"/>
        </w:tabs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B30EF">
        <w:rPr>
          <w:rFonts w:asciiTheme="majorHAnsi" w:hAnsiTheme="majorHAnsi" w:cstheme="majorHAnsi"/>
          <w:b/>
          <w:bCs/>
          <w:sz w:val="22"/>
          <w:szCs w:val="22"/>
        </w:rPr>
        <w:t>4º dia - Salta</w:t>
      </w:r>
      <w:r w:rsidRPr="001B30EF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:rsidR="001B30EF" w:rsidRDefault="001B30EF" w:rsidP="001B30E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B30EF">
        <w:rPr>
          <w:rFonts w:asciiTheme="majorHAnsi" w:hAnsiTheme="majorHAnsi" w:cstheme="majorHAnsi"/>
          <w:bCs/>
          <w:sz w:val="22"/>
          <w:szCs w:val="22"/>
        </w:rPr>
        <w:t xml:space="preserve">Após café da manhã, traslado privativo ao aeroporto. </w:t>
      </w:r>
    </w:p>
    <w:p w:rsidR="003C26D5" w:rsidRDefault="003C26D5" w:rsidP="001B30E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3C26D5" w:rsidRPr="001B30EF" w:rsidRDefault="003C26D5" w:rsidP="001B30E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BF5D80" w:rsidRDefault="00BF5D80" w:rsidP="0066586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BF5D80" w:rsidRDefault="00FE64C0" w:rsidP="00BF5D80">
      <w:pPr>
        <w:pStyle w:val="BodyText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E64C0">
        <w:rPr>
          <w:rFonts w:asciiTheme="majorHAnsi" w:hAnsiTheme="majorHAnsi" w:cstheme="majorHAnsi"/>
          <w:b/>
          <w:bCs/>
          <w:sz w:val="22"/>
          <w:szCs w:val="22"/>
        </w:rPr>
        <w:t>Opção 1</w:t>
      </w:r>
    </w:p>
    <w:p w:rsidR="00FE64C0" w:rsidRPr="00FE64C0" w:rsidRDefault="00FE64C0" w:rsidP="00BF5D80">
      <w:pPr>
        <w:pStyle w:val="BodyText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InterpointCinza"/>
        <w:tblW w:w="637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2552"/>
        <w:gridCol w:w="1984"/>
        <w:gridCol w:w="1842"/>
      </w:tblGrid>
      <w:tr w:rsidR="00CE2CA0" w:rsidTr="00CE2CA0">
        <w:trPr>
          <w:cnfStyle w:val="100000000000"/>
        </w:trPr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:rsidR="00CE2CA0" w:rsidRPr="001B30EF" w:rsidRDefault="00CE2CA0" w:rsidP="001B30EF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</w:rPr>
            </w:pPr>
            <w:r w:rsidRPr="001B30EF">
              <w:rPr>
                <w:rFonts w:asciiTheme="majorHAnsi" w:hAnsiTheme="majorHAnsi" w:cstheme="majorHAnsi"/>
                <w:b/>
                <w:i w:val="0"/>
                <w:color w:val="auto"/>
              </w:rPr>
              <w:t xml:space="preserve">CIDADE     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  <w:shd w:val="clear" w:color="auto" w:fill="auto"/>
          </w:tcPr>
          <w:p w:rsidR="00CE2CA0" w:rsidRDefault="00CE2CA0" w:rsidP="00351285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HOTEL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  <w:shd w:val="clear" w:color="auto" w:fill="auto"/>
          </w:tcPr>
          <w:p w:rsidR="00CE2CA0" w:rsidRDefault="00CE2CA0" w:rsidP="00351285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NOITES</w:t>
            </w:r>
          </w:p>
        </w:tc>
      </w:tr>
      <w:tr w:rsidR="00CE2CA0" w:rsidTr="00CE2CA0">
        <w:trPr>
          <w:cnfStyle w:val="000000100000"/>
        </w:trPr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:rsidR="00CE2CA0" w:rsidRPr="00825DA7" w:rsidRDefault="00CE2CA0" w:rsidP="0035128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Salta</w:t>
            </w:r>
            <w:r w:rsidRPr="00825DA7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  <w:shd w:val="clear" w:color="auto" w:fill="auto"/>
          </w:tcPr>
          <w:p w:rsidR="00CE2CA0" w:rsidRPr="00825DA7" w:rsidRDefault="00CE2CA0" w:rsidP="00D62A4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House of Jazmines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  <w:shd w:val="clear" w:color="auto" w:fill="auto"/>
          </w:tcPr>
          <w:p w:rsidR="00CE2CA0" w:rsidRPr="00825DA7" w:rsidRDefault="00CE2CA0" w:rsidP="00351285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825DA7">
              <w:rPr>
                <w:rFonts w:ascii="Calibri" w:hAnsi="Calibri"/>
                <w:color w:val="111111"/>
                <w:sz w:val="22"/>
                <w:szCs w:val="22"/>
              </w:rPr>
              <w:t>3</w:t>
            </w:r>
          </w:p>
        </w:tc>
      </w:tr>
    </w:tbl>
    <w:p w:rsidR="00004436" w:rsidRDefault="00004436" w:rsidP="00004436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004436" w:rsidRDefault="00004436" w:rsidP="00004436">
      <w:pPr>
        <w:shd w:val="clear" w:color="auto" w:fill="FFFFFF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Preço do roteiro terrestre, por pessoa, em US$</w:t>
      </w:r>
    </w:p>
    <w:tbl>
      <w:tblPr>
        <w:tblStyle w:val="InterpointCinza"/>
        <w:tblW w:w="7262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810"/>
        <w:gridCol w:w="2726"/>
        <w:gridCol w:w="2726"/>
      </w:tblGrid>
      <w:tr w:rsidR="00FE64C0" w:rsidTr="00FE64C0">
        <w:trPr>
          <w:cnfStyle w:val="100000000000"/>
        </w:trPr>
        <w:tc>
          <w:tcPr>
            <w:tcW w:w="1810" w:type="dxa"/>
            <w:tcBorders>
              <w:bottom w:val="single" w:sz="2" w:space="0" w:color="000000"/>
            </w:tcBorders>
            <w:shd w:val="clear" w:color="auto" w:fill="auto"/>
          </w:tcPr>
          <w:p w:rsidR="00FE64C0" w:rsidRDefault="00FE64C0" w:rsidP="00351285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FE64C0" w:rsidRDefault="00FE64C0" w:rsidP="00642104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1 jan a 31 mai 2020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:rsidR="00FE64C0" w:rsidRDefault="00FE64C0" w:rsidP="00642104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1 jun a 18 dez 20</w:t>
            </w:r>
          </w:p>
        </w:tc>
      </w:tr>
      <w:tr w:rsidR="00FE64C0" w:rsidTr="00FE64C0">
        <w:trPr>
          <w:cnfStyle w:val="000000100000"/>
        </w:trPr>
        <w:tc>
          <w:tcPr>
            <w:tcW w:w="1810" w:type="dxa"/>
            <w:tcBorders>
              <w:bottom w:val="single" w:sz="2" w:space="0" w:color="000000"/>
            </w:tcBorders>
            <w:shd w:val="clear" w:color="auto" w:fill="auto"/>
          </w:tcPr>
          <w:p w:rsidR="00FE64C0" w:rsidRDefault="00FE64C0" w:rsidP="00351285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111111"/>
              </w:rPr>
              <w:t>Apto Duplo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FE64C0" w:rsidRDefault="00FE64C0" w:rsidP="00FE64C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111111"/>
              </w:rPr>
              <w:t>a partir de</w:t>
            </w:r>
            <w:r>
              <w:rPr>
                <w:rFonts w:ascii="Calibri" w:hAnsi="Calibri"/>
                <w:color w:val="111111"/>
              </w:rPr>
              <w:t xml:space="preserve"> US$ 798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</w:tcPr>
          <w:p w:rsidR="00FE64C0" w:rsidRDefault="00FE64C0" w:rsidP="00FE64C0">
            <w:pPr>
              <w:shd w:val="clear" w:color="auto" w:fill="FFFFFF"/>
              <w:rPr>
                <w:rFonts w:ascii="Calibri" w:hAnsi="Calibri"/>
                <w:b/>
                <w:color w:val="111111"/>
              </w:rPr>
            </w:pPr>
            <w:r>
              <w:rPr>
                <w:rFonts w:ascii="Calibri" w:hAnsi="Calibri"/>
                <w:b/>
                <w:color w:val="111111"/>
              </w:rPr>
              <w:t>a partir de</w:t>
            </w:r>
            <w:r>
              <w:rPr>
                <w:rFonts w:ascii="Calibri" w:hAnsi="Calibri"/>
                <w:color w:val="111111"/>
              </w:rPr>
              <w:t xml:space="preserve"> US$ 831</w:t>
            </w:r>
          </w:p>
        </w:tc>
      </w:tr>
    </w:tbl>
    <w:p w:rsidR="0094455B" w:rsidRPr="00D62A46" w:rsidRDefault="00D62A46" w:rsidP="00D62A46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D62A46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8E3EBF" w:rsidRDefault="008E3EBF" w:rsidP="0066586B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FE64C0" w:rsidRDefault="00FE64C0" w:rsidP="00FE64C0">
      <w:pPr>
        <w:pStyle w:val="BodyText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FE64C0" w:rsidRDefault="00FE64C0" w:rsidP="00FE64C0">
      <w:pPr>
        <w:pStyle w:val="BodyText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E64C0">
        <w:rPr>
          <w:rFonts w:asciiTheme="majorHAnsi" w:hAnsiTheme="majorHAnsi" w:cstheme="majorHAnsi"/>
          <w:b/>
          <w:bCs/>
          <w:sz w:val="22"/>
          <w:szCs w:val="22"/>
        </w:rPr>
        <w:t xml:space="preserve">Opção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:rsidR="00FE64C0" w:rsidRPr="00FE64C0" w:rsidRDefault="00FE64C0" w:rsidP="00FE64C0">
      <w:pPr>
        <w:pStyle w:val="BodyText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InterpointCinza"/>
        <w:tblW w:w="637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2552"/>
        <w:gridCol w:w="1984"/>
        <w:gridCol w:w="1842"/>
      </w:tblGrid>
      <w:tr w:rsidR="00FE64C0" w:rsidTr="00793A5E">
        <w:trPr>
          <w:cnfStyle w:val="100000000000"/>
        </w:trPr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:rsidR="00FE64C0" w:rsidRPr="001B30EF" w:rsidRDefault="00FE64C0" w:rsidP="00793A5E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</w:rPr>
            </w:pPr>
            <w:r w:rsidRPr="001B30EF">
              <w:rPr>
                <w:rFonts w:asciiTheme="majorHAnsi" w:hAnsiTheme="majorHAnsi" w:cstheme="majorHAnsi"/>
                <w:b/>
                <w:i w:val="0"/>
                <w:color w:val="auto"/>
              </w:rPr>
              <w:t xml:space="preserve">CIDADE     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  <w:shd w:val="clear" w:color="auto" w:fill="auto"/>
          </w:tcPr>
          <w:p w:rsidR="00FE64C0" w:rsidRDefault="00FE64C0" w:rsidP="00793A5E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HOTEL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  <w:shd w:val="clear" w:color="auto" w:fill="auto"/>
          </w:tcPr>
          <w:p w:rsidR="00FE64C0" w:rsidRDefault="00FE64C0" w:rsidP="00793A5E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NOITES</w:t>
            </w:r>
          </w:p>
        </w:tc>
      </w:tr>
      <w:tr w:rsidR="00FE64C0" w:rsidTr="00793A5E">
        <w:trPr>
          <w:cnfStyle w:val="000000100000"/>
        </w:trPr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</w:tcPr>
          <w:p w:rsidR="00FE64C0" w:rsidRPr="00825DA7" w:rsidRDefault="00FE64C0" w:rsidP="00793A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Salta</w:t>
            </w:r>
            <w:r w:rsidRPr="00825DA7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  <w:shd w:val="clear" w:color="auto" w:fill="auto"/>
          </w:tcPr>
          <w:p w:rsidR="00FE64C0" w:rsidRPr="00825DA7" w:rsidRDefault="00FE64C0" w:rsidP="00793A5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Legado Mitico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  <w:shd w:val="clear" w:color="auto" w:fill="auto"/>
          </w:tcPr>
          <w:p w:rsidR="00FE64C0" w:rsidRPr="00825DA7" w:rsidRDefault="00FE64C0" w:rsidP="00793A5E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825DA7">
              <w:rPr>
                <w:rFonts w:ascii="Calibri" w:hAnsi="Calibri"/>
                <w:color w:val="111111"/>
                <w:sz w:val="22"/>
                <w:szCs w:val="22"/>
              </w:rPr>
              <w:t>3</w:t>
            </w:r>
          </w:p>
        </w:tc>
      </w:tr>
    </w:tbl>
    <w:p w:rsidR="00FE64C0" w:rsidRDefault="00FE64C0" w:rsidP="00FE64C0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FE64C0" w:rsidRDefault="00FE64C0" w:rsidP="00FE64C0">
      <w:pPr>
        <w:shd w:val="clear" w:color="auto" w:fill="FFFFFF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Preço do roteiro terrestre, por pessoa, em US$</w:t>
      </w:r>
    </w:p>
    <w:tbl>
      <w:tblPr>
        <w:tblStyle w:val="InterpointCinza"/>
        <w:tblW w:w="4536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810"/>
        <w:gridCol w:w="2726"/>
      </w:tblGrid>
      <w:tr w:rsidR="00FE64C0" w:rsidTr="00FE64C0">
        <w:trPr>
          <w:cnfStyle w:val="100000000000"/>
        </w:trPr>
        <w:tc>
          <w:tcPr>
            <w:tcW w:w="1810" w:type="dxa"/>
            <w:tcBorders>
              <w:bottom w:val="single" w:sz="2" w:space="0" w:color="000000"/>
            </w:tcBorders>
            <w:shd w:val="clear" w:color="auto" w:fill="auto"/>
          </w:tcPr>
          <w:p w:rsidR="00FE64C0" w:rsidRDefault="00FE64C0" w:rsidP="00793A5E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FE64C0" w:rsidRDefault="00FE64C0" w:rsidP="00FE64C0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1 jan a 31 dez 2020</w:t>
            </w:r>
          </w:p>
        </w:tc>
      </w:tr>
      <w:tr w:rsidR="00FE64C0" w:rsidTr="00FE64C0">
        <w:trPr>
          <w:cnfStyle w:val="000000100000"/>
        </w:trPr>
        <w:tc>
          <w:tcPr>
            <w:tcW w:w="1810" w:type="dxa"/>
            <w:tcBorders>
              <w:bottom w:val="single" w:sz="2" w:space="0" w:color="000000"/>
            </w:tcBorders>
            <w:shd w:val="clear" w:color="auto" w:fill="auto"/>
          </w:tcPr>
          <w:p w:rsidR="00FE64C0" w:rsidRDefault="00FE64C0" w:rsidP="00793A5E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111111"/>
              </w:rPr>
              <w:t>Apto Duplo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FE64C0" w:rsidRDefault="00FE64C0" w:rsidP="00FE64C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111111"/>
              </w:rPr>
              <w:t>a partir de</w:t>
            </w:r>
            <w:r>
              <w:rPr>
                <w:rFonts w:ascii="Calibri" w:hAnsi="Calibri"/>
                <w:color w:val="111111"/>
              </w:rPr>
              <w:t xml:space="preserve"> US$ 677</w:t>
            </w:r>
          </w:p>
        </w:tc>
      </w:tr>
    </w:tbl>
    <w:p w:rsidR="00FE64C0" w:rsidRPr="00D62A46" w:rsidRDefault="00FE64C0" w:rsidP="00FE64C0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D62A46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004436" w:rsidRDefault="00004436" w:rsidP="003C26D5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lastRenderedPageBreak/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D62A46" w:rsidRPr="00A702F6" w:rsidRDefault="0094455B" w:rsidP="00D62A46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="Calibri" w:hAnsi="Calibri" w:cs="Arial"/>
          <w:iCs/>
          <w:sz w:val="28"/>
          <w:szCs w:val="28"/>
        </w:rPr>
        <w:t xml:space="preserve"> </w:t>
      </w:r>
    </w:p>
    <w:p w:rsidR="00D62A46" w:rsidRPr="00D62A46" w:rsidRDefault="00D62A46" w:rsidP="00D62A46">
      <w:pPr>
        <w:tabs>
          <w:tab w:val="left" w:pos="1200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D62A46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D62A46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D62A46" w:rsidRPr="00636D84" w:rsidRDefault="00D62A46" w:rsidP="00D62A46">
      <w:pPr>
        <w:jc w:val="both"/>
        <w:rPr>
          <w:rFonts w:ascii="Arial" w:hAnsi="Arial" w:cs="Arial"/>
          <w:color w:val="757575"/>
          <w:sz w:val="16"/>
          <w:szCs w:val="16"/>
          <w:shd w:val="clear" w:color="auto" w:fill="FFFFFF"/>
          <w:lang w:val="en-US"/>
        </w:rPr>
      </w:pPr>
    </w:p>
    <w:p w:rsidR="00D62A46" w:rsidRPr="00D62A46" w:rsidRDefault="00D62A46">
      <w:pPr>
        <w:jc w:val="both"/>
        <w:rPr>
          <w:rFonts w:ascii="Calibri" w:hAnsi="Calibri" w:cs="Tahoma"/>
          <w:sz w:val="22"/>
          <w:szCs w:val="22"/>
          <w:lang w:val="en-US"/>
        </w:rPr>
      </w:pPr>
      <w:r w:rsidRPr="00636D84">
        <w:rPr>
          <w:rFonts w:asciiTheme="minorHAnsi" w:hAnsiTheme="minorHAnsi" w:cs="Tahoma"/>
          <w:bCs/>
          <w:sz w:val="22"/>
          <w:szCs w:val="22"/>
          <w:lang w:val="en-US"/>
        </w:rPr>
        <w:t xml:space="preserve">  </w:t>
      </w:r>
    </w:p>
    <w:p w:rsidR="00FD1FAA" w:rsidRPr="00ED17B7" w:rsidRDefault="00351285">
      <w:pPr>
        <w:rPr>
          <w:rFonts w:asciiTheme="majorHAnsi" w:hAnsiTheme="majorHAnsi" w:cstheme="majorHAnsi"/>
        </w:rPr>
      </w:pPr>
      <w:r w:rsidRPr="00ED17B7">
        <w:rPr>
          <w:rFonts w:asciiTheme="majorHAnsi" w:hAnsiTheme="majorHAnsi" w:cstheme="majorHAnsi"/>
          <w:b/>
          <w:sz w:val="22"/>
          <w:szCs w:val="22"/>
        </w:rPr>
        <w:t>O roteiro inclui:</w:t>
      </w:r>
    </w:p>
    <w:p w:rsidR="00D62A46" w:rsidRPr="00D62A46" w:rsidRDefault="00D62A46" w:rsidP="00D62A46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D62A46" w:rsidRPr="00D62A46" w:rsidRDefault="001B30EF" w:rsidP="00D62A4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D62A46" w:rsidRPr="00D62A46">
        <w:rPr>
          <w:rFonts w:asciiTheme="majorHAnsi" w:hAnsiTheme="majorHAnsi" w:cstheme="majorHAnsi"/>
          <w:sz w:val="22"/>
          <w:szCs w:val="22"/>
        </w:rPr>
        <w:t xml:space="preserve"> noites </w:t>
      </w:r>
      <w:r w:rsidR="008E3EBF">
        <w:rPr>
          <w:rFonts w:asciiTheme="majorHAnsi" w:hAnsiTheme="majorHAnsi" w:cstheme="majorHAnsi"/>
          <w:sz w:val="22"/>
          <w:szCs w:val="22"/>
        </w:rPr>
        <w:t xml:space="preserve">em </w:t>
      </w:r>
      <w:r>
        <w:rPr>
          <w:rFonts w:asciiTheme="majorHAnsi" w:hAnsiTheme="majorHAnsi" w:cstheme="majorHAnsi"/>
          <w:sz w:val="22"/>
          <w:szCs w:val="22"/>
        </w:rPr>
        <w:t>Salta</w:t>
      </w:r>
    </w:p>
    <w:p w:rsidR="00D62A46" w:rsidRPr="008E3EBF" w:rsidRDefault="00D62A46" w:rsidP="008E3EB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62A46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D62A46" w:rsidRPr="00D62A46" w:rsidRDefault="00D62A46" w:rsidP="00D62A4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62A46">
        <w:rPr>
          <w:rFonts w:asciiTheme="majorHAnsi" w:hAnsiTheme="majorHAnsi" w:cstheme="majorHAnsi"/>
          <w:sz w:val="22"/>
          <w:szCs w:val="22"/>
        </w:rPr>
        <w:t>Passeio</w:t>
      </w:r>
      <w:r w:rsidR="001B30EF">
        <w:rPr>
          <w:rFonts w:asciiTheme="majorHAnsi" w:hAnsiTheme="majorHAnsi" w:cstheme="majorHAnsi"/>
          <w:sz w:val="22"/>
          <w:szCs w:val="22"/>
        </w:rPr>
        <w:t xml:space="preserve"> </w:t>
      </w:r>
      <w:r w:rsidRPr="00D62A46">
        <w:rPr>
          <w:rFonts w:asciiTheme="majorHAnsi" w:hAnsiTheme="majorHAnsi" w:cstheme="majorHAnsi"/>
          <w:sz w:val="22"/>
          <w:szCs w:val="22"/>
        </w:rPr>
        <w:t xml:space="preserve"> privativo</w:t>
      </w:r>
      <w:r w:rsidR="008E3EBF">
        <w:rPr>
          <w:rFonts w:asciiTheme="majorHAnsi" w:hAnsiTheme="majorHAnsi" w:cstheme="majorHAnsi"/>
          <w:sz w:val="22"/>
          <w:szCs w:val="22"/>
        </w:rPr>
        <w:t xml:space="preserve"> mencionado no roteiro</w:t>
      </w:r>
    </w:p>
    <w:p w:rsidR="00D62A46" w:rsidRPr="00D62A46" w:rsidRDefault="008E3EBF" w:rsidP="00D62A4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Ingresso ao Parque Nacional</w:t>
      </w:r>
    </w:p>
    <w:p w:rsidR="00D62A46" w:rsidRPr="00D62A46" w:rsidRDefault="00D62A46" w:rsidP="00D62A4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D62A46">
        <w:rPr>
          <w:rFonts w:asciiTheme="majorHAnsi" w:hAnsiTheme="majorHAnsi" w:cstheme="majorHAnsi"/>
          <w:sz w:val="22"/>
          <w:szCs w:val="22"/>
        </w:rPr>
        <w:t xml:space="preserve">Traslados privativos </w:t>
      </w:r>
      <w:r w:rsidR="008E3EBF">
        <w:rPr>
          <w:rFonts w:asciiTheme="majorHAnsi" w:hAnsiTheme="majorHAnsi" w:cstheme="majorHAnsi"/>
          <w:sz w:val="22"/>
          <w:szCs w:val="22"/>
        </w:rPr>
        <w:t xml:space="preserve"> </w:t>
      </w:r>
      <w:r w:rsidR="001B30EF">
        <w:rPr>
          <w:rFonts w:asciiTheme="majorHAnsi" w:hAnsiTheme="majorHAnsi" w:cstheme="majorHAnsi"/>
          <w:sz w:val="22"/>
          <w:szCs w:val="22"/>
        </w:rPr>
        <w:t>aeroporto de Salta/hotel/aeroporto</w:t>
      </w:r>
    </w:p>
    <w:p w:rsidR="00D62A46" w:rsidRPr="00D62A46" w:rsidRDefault="00D62A46" w:rsidP="00D62A4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D1FAA" w:rsidRPr="00ED17B7" w:rsidRDefault="00FD1FAA">
      <w:pPr>
        <w:rPr>
          <w:rFonts w:asciiTheme="majorHAnsi" w:hAnsiTheme="majorHAnsi" w:cstheme="majorHAnsi"/>
        </w:rPr>
      </w:pPr>
    </w:p>
    <w:p w:rsidR="00FD1FAA" w:rsidRPr="00ED17B7" w:rsidRDefault="00351285">
      <w:pPr>
        <w:rPr>
          <w:rFonts w:asciiTheme="majorHAnsi" w:hAnsiTheme="majorHAnsi" w:cstheme="majorHAnsi"/>
          <w:b/>
          <w:sz w:val="22"/>
          <w:szCs w:val="22"/>
        </w:rPr>
      </w:pPr>
      <w:r w:rsidRPr="00ED17B7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004436" w:rsidRPr="00ED17B7" w:rsidRDefault="00004436">
      <w:pPr>
        <w:rPr>
          <w:rFonts w:asciiTheme="majorHAnsi" w:hAnsiTheme="majorHAnsi" w:cstheme="majorHAnsi"/>
        </w:rPr>
      </w:pPr>
    </w:p>
    <w:p w:rsidR="00FD1FAA" w:rsidRPr="00ED17B7" w:rsidRDefault="00351285">
      <w:pPr>
        <w:numPr>
          <w:ilvl w:val="0"/>
          <w:numId w:val="2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ED17B7">
        <w:rPr>
          <w:rFonts w:asciiTheme="majorHAnsi" w:hAnsiTheme="majorHAnsi" w:cstheme="majorHAnsi"/>
          <w:sz w:val="22"/>
          <w:szCs w:val="22"/>
          <w:lang w:eastAsia="pt-BR"/>
        </w:rPr>
        <w:t>Passagem aérea</w:t>
      </w:r>
    </w:p>
    <w:p w:rsidR="00FD1FAA" w:rsidRPr="00ED17B7" w:rsidRDefault="00351285">
      <w:pPr>
        <w:numPr>
          <w:ilvl w:val="0"/>
          <w:numId w:val="2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ED17B7">
        <w:rPr>
          <w:rFonts w:asciiTheme="majorHAnsi" w:hAnsiTheme="majorHAnsi" w:cstheme="majorHAnsi"/>
          <w:sz w:val="22"/>
          <w:szCs w:val="22"/>
          <w:lang w:eastAsia="pt-BR"/>
        </w:rPr>
        <w:t>Despesas com documentos e vistos</w:t>
      </w:r>
    </w:p>
    <w:p w:rsidR="00FD1FAA" w:rsidRPr="00ED17B7" w:rsidRDefault="00351285">
      <w:pPr>
        <w:numPr>
          <w:ilvl w:val="0"/>
          <w:numId w:val="2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ED17B7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</w:t>
      </w:r>
    </w:p>
    <w:p w:rsidR="00FD1FAA" w:rsidRPr="00ED17B7" w:rsidRDefault="00351285">
      <w:pPr>
        <w:numPr>
          <w:ilvl w:val="0"/>
          <w:numId w:val="2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ED17B7">
        <w:rPr>
          <w:rFonts w:asciiTheme="majorHAnsi" w:hAnsiTheme="majorHAnsi" w:cstheme="majorHAnsi"/>
          <w:sz w:val="22"/>
          <w:szCs w:val="22"/>
          <w:lang w:eastAsia="pt-BR"/>
        </w:rPr>
        <w:t>Qualquer</w:t>
      </w:r>
      <w:r w:rsidRPr="00ED17B7">
        <w:rPr>
          <w:rFonts w:asciiTheme="majorHAnsi" w:hAnsiTheme="majorHAnsi" w:cstheme="majorHAnsi"/>
          <w:sz w:val="22"/>
          <w:szCs w:val="22"/>
        </w:rPr>
        <w:t xml:space="preserve"> item que não esteja no programa</w:t>
      </w:r>
    </w:p>
    <w:p w:rsidR="00FD1FAA" w:rsidRDefault="00FD1FAA">
      <w:pPr>
        <w:jc w:val="both"/>
        <w:rPr>
          <w:rFonts w:ascii="Calibri" w:hAnsi="Calibri" w:cs="Tahoma"/>
          <w:sz w:val="22"/>
          <w:szCs w:val="22"/>
        </w:rPr>
      </w:pPr>
    </w:p>
    <w:p w:rsidR="005864FF" w:rsidRDefault="005864FF">
      <w:pPr>
        <w:rPr>
          <w:rFonts w:ascii="Calibri" w:hAnsi="Calibri" w:cs="Tahoma"/>
          <w:b/>
          <w:sz w:val="22"/>
          <w:szCs w:val="22"/>
        </w:rPr>
      </w:pPr>
    </w:p>
    <w:p w:rsidR="00FD1FAA" w:rsidRDefault="00351285">
      <w:pPr>
        <w:rPr>
          <w:rFonts w:ascii="Calibri" w:hAnsi="Calibri"/>
        </w:rPr>
      </w:pPr>
      <w:r>
        <w:rPr>
          <w:rFonts w:ascii="Calibri" w:hAnsi="Calibri" w:cs="Tahoma"/>
          <w:b/>
          <w:sz w:val="22"/>
          <w:szCs w:val="22"/>
        </w:rPr>
        <w:t>Documentação necessária para portadores de passaporte brasileiro:</w:t>
      </w:r>
    </w:p>
    <w:p w:rsidR="00FD1FAA" w:rsidRDefault="00FD1FAA">
      <w:pPr>
        <w:rPr>
          <w:rFonts w:ascii="Calibri" w:hAnsi="Calibri" w:cs="Tahoma"/>
          <w:b/>
          <w:sz w:val="22"/>
          <w:szCs w:val="22"/>
        </w:rPr>
      </w:pPr>
    </w:p>
    <w:p w:rsidR="00FD1FAA" w:rsidRPr="006566DB" w:rsidRDefault="00351285">
      <w:pPr>
        <w:numPr>
          <w:ilvl w:val="0"/>
          <w:numId w:val="3"/>
        </w:numPr>
        <w:tabs>
          <w:tab w:val="clear" w:pos="720"/>
        </w:tabs>
        <w:rPr>
          <w:rFonts w:asciiTheme="majorHAnsi" w:hAnsiTheme="majorHAnsi" w:cstheme="majorHAnsi"/>
        </w:rPr>
      </w:pPr>
      <w:r w:rsidRPr="006566DB">
        <w:rPr>
          <w:rFonts w:asciiTheme="majorHAnsi" w:hAnsiTheme="majorHAnsi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:rsidR="00FD1FAA" w:rsidRPr="006566DB" w:rsidRDefault="00351285">
      <w:pPr>
        <w:numPr>
          <w:ilvl w:val="0"/>
          <w:numId w:val="3"/>
        </w:numPr>
        <w:tabs>
          <w:tab w:val="clear" w:pos="720"/>
        </w:tabs>
        <w:rPr>
          <w:rFonts w:asciiTheme="majorHAnsi" w:hAnsiTheme="majorHAnsi" w:cstheme="majorHAnsi"/>
        </w:rPr>
      </w:pPr>
      <w:r w:rsidRPr="006566DB">
        <w:rPr>
          <w:rFonts w:asciiTheme="majorHAnsi" w:hAnsiTheme="majorHAnsi" w:cstheme="majorHAnsi"/>
          <w:sz w:val="22"/>
          <w:szCs w:val="22"/>
          <w:lang w:eastAsia="pt-BR"/>
        </w:rPr>
        <w:t>Visto: não é necessário visto</w:t>
      </w:r>
      <w:r w:rsidR="006566DB" w:rsidRPr="006566DB">
        <w:rPr>
          <w:rFonts w:asciiTheme="majorHAnsi" w:hAnsiTheme="majorHAnsi" w:cstheme="majorHAnsi"/>
          <w:sz w:val="22"/>
          <w:szCs w:val="22"/>
        </w:rPr>
        <w:t xml:space="preserve"> para </w:t>
      </w:r>
      <w:r w:rsidR="00D62A46">
        <w:rPr>
          <w:rFonts w:asciiTheme="majorHAnsi" w:hAnsiTheme="majorHAnsi" w:cstheme="majorHAnsi"/>
          <w:sz w:val="22"/>
          <w:szCs w:val="22"/>
        </w:rPr>
        <w:t>a Argentina</w:t>
      </w:r>
    </w:p>
    <w:p w:rsidR="00FD1FAA" w:rsidRPr="008E4722" w:rsidRDefault="00351285">
      <w:pPr>
        <w:numPr>
          <w:ilvl w:val="0"/>
          <w:numId w:val="3"/>
        </w:numPr>
        <w:tabs>
          <w:tab w:val="clear" w:pos="720"/>
        </w:tabs>
        <w:jc w:val="both"/>
        <w:rPr>
          <w:rFonts w:ascii="Calibri" w:hAnsi="Calibri"/>
        </w:rPr>
      </w:pPr>
      <w:r w:rsidRPr="00351285">
        <w:rPr>
          <w:rFonts w:ascii="Calibri" w:eastAsia="Arial Unicode MS" w:hAnsi="Calibri" w:cs="Arial"/>
          <w:bCs/>
          <w:iCs/>
          <w:color w:val="000000"/>
          <w:kern w:val="2"/>
          <w:sz w:val="22"/>
          <w:szCs w:val="22"/>
          <w:lang w:eastAsia="pt-BR"/>
        </w:rPr>
        <w:t>Vacina: é necessário Certificado Internacional de Vacina contra febre amarela (11 dias antes do embarque</w:t>
      </w:r>
      <w:r w:rsidRPr="00351285">
        <w:rPr>
          <w:rFonts w:ascii="Calibri" w:eastAsia="Arial Unicode MS" w:hAnsi="Calibri" w:cs="Tahoma"/>
          <w:bCs/>
          <w:iCs/>
          <w:color w:val="000000"/>
          <w:kern w:val="2"/>
          <w:sz w:val="22"/>
          <w:szCs w:val="22"/>
          <w:lang w:eastAsia="pt-BR"/>
        </w:rPr>
        <w:t>).</w:t>
      </w:r>
    </w:p>
    <w:p w:rsidR="008E4722" w:rsidRPr="00351285" w:rsidRDefault="008E4722" w:rsidP="008E4722">
      <w:pPr>
        <w:ind w:left="720"/>
        <w:jc w:val="both"/>
        <w:rPr>
          <w:rFonts w:ascii="Calibri" w:hAnsi="Calibri"/>
        </w:rPr>
      </w:pPr>
    </w:p>
    <w:p w:rsidR="00FD1FAA" w:rsidRDefault="00FD1FAA">
      <w:pPr>
        <w:widowControl w:val="0"/>
        <w:suppressAutoHyphens/>
        <w:ind w:left="284"/>
        <w:rPr>
          <w:rFonts w:ascii="Calibri" w:eastAsia="Arial Unicode MS" w:hAnsi="Calibri" w:cs="Arial"/>
          <w:kern w:val="2"/>
          <w:lang w:eastAsia="pt-BR"/>
        </w:rPr>
      </w:pPr>
    </w:p>
    <w:p w:rsidR="00004436" w:rsidRPr="00351285" w:rsidRDefault="00004436" w:rsidP="00004436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004436" w:rsidRDefault="003C26D5" w:rsidP="00EB0651">
      <w:pPr>
        <w:shd w:val="clear" w:color="auto" w:fill="FFFFFF"/>
        <w:tabs>
          <w:tab w:val="left" w:pos="420"/>
        </w:tabs>
        <w:jc w:val="right"/>
        <w:rPr>
          <w:rFonts w:ascii="Calibri" w:eastAsia="Arial Unicode MS" w:hAnsi="Calibri" w:cs="Arial"/>
          <w:kern w:val="2"/>
          <w:lang w:eastAsia="pt-BR"/>
        </w:rPr>
      </w:pPr>
      <w:r>
        <w:rPr>
          <w:rFonts w:ascii="Calibri" w:hAnsi="Calibri" w:cs="Arial"/>
          <w:b/>
          <w:color w:val="111111"/>
          <w:sz w:val="22"/>
          <w:szCs w:val="22"/>
        </w:rPr>
        <w:t>28</w:t>
      </w:r>
      <w:r w:rsidR="00004436" w:rsidRPr="00351285">
        <w:rPr>
          <w:rFonts w:ascii="Calibri" w:hAnsi="Calibri" w:cs="Arial"/>
          <w:b/>
          <w:color w:val="111111"/>
          <w:sz w:val="22"/>
          <w:szCs w:val="22"/>
        </w:rPr>
        <w:t>/0</w:t>
      </w:r>
      <w:r w:rsidR="001B30EF">
        <w:rPr>
          <w:rFonts w:ascii="Calibri" w:hAnsi="Calibri" w:cs="Arial"/>
          <w:b/>
          <w:color w:val="111111"/>
          <w:sz w:val="22"/>
          <w:szCs w:val="22"/>
        </w:rPr>
        <w:t>2</w:t>
      </w:r>
      <w:r w:rsidR="00004436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004436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A0" w:rsidRDefault="00CE2CA0" w:rsidP="00FD1FAA">
      <w:r>
        <w:separator/>
      </w:r>
    </w:p>
  </w:endnote>
  <w:endnote w:type="continuationSeparator" w:id="1">
    <w:p w:rsidR="00CE2CA0" w:rsidRDefault="00CE2CA0" w:rsidP="00FD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CE2CA0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CE2CA0" w:rsidRDefault="00CE2CA0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CE2CA0" w:rsidRDefault="00CE2CA0">
                      <w:pPr>
                        <w:pStyle w:val="Footer"/>
                      </w:pPr>
                      <w:r w:rsidRPr="007836B0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EB4F53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CE2CA0" w:rsidRDefault="00CE2CA0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CE2CA0" w:rsidRDefault="00CE2CA0">
          <w:pPr>
            <w:pStyle w:val="Footer"/>
            <w:jc w:val="center"/>
          </w:pPr>
        </w:p>
      </w:tc>
    </w:tr>
    <w:tr w:rsidR="00CE2CA0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CE2CA0" w:rsidRDefault="00CE2CA0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CE2CA0" w:rsidRDefault="00CE2CA0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CE2CA0" w:rsidRDefault="00CE2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A0" w:rsidRDefault="00CE2CA0" w:rsidP="00FD1FAA">
      <w:r>
        <w:separator/>
      </w:r>
    </w:p>
  </w:footnote>
  <w:footnote w:type="continuationSeparator" w:id="1">
    <w:p w:rsidR="00CE2CA0" w:rsidRDefault="00CE2CA0" w:rsidP="00FD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CE2CA0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CE2CA0" w:rsidRDefault="00CE2CA0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E2CA0" w:rsidRDefault="00CE2CA0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E2CA0" w:rsidRDefault="00CE2CA0" w:rsidP="00CC3C2D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ARGENTINA</w:t>
          </w:r>
        </w:p>
      </w:tc>
    </w:tr>
    <w:tr w:rsidR="00CE2CA0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CE2CA0" w:rsidRDefault="00CE2CA0">
          <w:pPr>
            <w:pStyle w:val="Header"/>
            <w:jc w:val="center"/>
          </w:pPr>
        </w:p>
      </w:tc>
    </w:tr>
  </w:tbl>
  <w:p w:rsidR="00CE2CA0" w:rsidRDefault="00CE2C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FAA"/>
    <w:rsid w:val="00004436"/>
    <w:rsid w:val="00004D97"/>
    <w:rsid w:val="000A6AA9"/>
    <w:rsid w:val="000C1653"/>
    <w:rsid w:val="00126418"/>
    <w:rsid w:val="001415F5"/>
    <w:rsid w:val="00190A13"/>
    <w:rsid w:val="001B30EF"/>
    <w:rsid w:val="001D6F70"/>
    <w:rsid w:val="00227C4F"/>
    <w:rsid w:val="002918E8"/>
    <w:rsid w:val="002F41EE"/>
    <w:rsid w:val="00330CA1"/>
    <w:rsid w:val="003435FE"/>
    <w:rsid w:val="00351285"/>
    <w:rsid w:val="003713FC"/>
    <w:rsid w:val="003C26D5"/>
    <w:rsid w:val="003E601C"/>
    <w:rsid w:val="003F1416"/>
    <w:rsid w:val="00487337"/>
    <w:rsid w:val="004A050C"/>
    <w:rsid w:val="004E2303"/>
    <w:rsid w:val="004E4731"/>
    <w:rsid w:val="005864FF"/>
    <w:rsid w:val="005E6DE7"/>
    <w:rsid w:val="00617537"/>
    <w:rsid w:val="00642104"/>
    <w:rsid w:val="006566DB"/>
    <w:rsid w:val="0066586B"/>
    <w:rsid w:val="007009A7"/>
    <w:rsid w:val="007836B0"/>
    <w:rsid w:val="007F7185"/>
    <w:rsid w:val="008074C9"/>
    <w:rsid w:val="00825DA7"/>
    <w:rsid w:val="008C2312"/>
    <w:rsid w:val="008E3EBF"/>
    <w:rsid w:val="008E4722"/>
    <w:rsid w:val="0094455B"/>
    <w:rsid w:val="009617DE"/>
    <w:rsid w:val="009D7E87"/>
    <w:rsid w:val="00A00CC1"/>
    <w:rsid w:val="00B23DD6"/>
    <w:rsid w:val="00BD44AF"/>
    <w:rsid w:val="00BF5D80"/>
    <w:rsid w:val="00C37B43"/>
    <w:rsid w:val="00C74A19"/>
    <w:rsid w:val="00C82A12"/>
    <w:rsid w:val="00CA1720"/>
    <w:rsid w:val="00CC3C2D"/>
    <w:rsid w:val="00CE2CA0"/>
    <w:rsid w:val="00D62A46"/>
    <w:rsid w:val="00DC3A25"/>
    <w:rsid w:val="00DC4C69"/>
    <w:rsid w:val="00DD4B1B"/>
    <w:rsid w:val="00E80281"/>
    <w:rsid w:val="00EB0651"/>
    <w:rsid w:val="00EB4F53"/>
    <w:rsid w:val="00ED17B7"/>
    <w:rsid w:val="00F05B7D"/>
    <w:rsid w:val="00FD1FAA"/>
    <w:rsid w:val="00FE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">
    <w:name w:val="Título"/>
    <w:basedOn w:val="Normal"/>
    <w:next w:val="BodyText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FD1FAA"/>
  </w:style>
  <w:style w:type="paragraph" w:styleId="Caption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D62A46"/>
    <w:rPr>
      <w:i/>
      <w:iCs/>
    </w:rPr>
  </w:style>
  <w:style w:type="character" w:styleId="Strong">
    <w:name w:val="Strong"/>
    <w:basedOn w:val="DefaultParagraphFont"/>
    <w:uiPriority w:val="22"/>
    <w:qFormat/>
    <w:rsid w:val="00D62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11</cp:revision>
  <cp:lastPrinted>2019-12-13T17:41:00Z</cp:lastPrinted>
  <dcterms:created xsi:type="dcterms:W3CDTF">2020-02-28T15:28:00Z</dcterms:created>
  <dcterms:modified xsi:type="dcterms:W3CDTF">2020-02-28T19:30:00Z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