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09" w:rsidRPr="00316509" w:rsidRDefault="00316509" w:rsidP="00316509">
      <w:pPr>
        <w:jc w:val="center"/>
        <w:rPr>
          <w:rFonts w:asciiTheme="majorHAnsi" w:hAnsiTheme="majorHAnsi" w:cstheme="majorHAnsi"/>
          <w:b/>
          <w:szCs w:val="22"/>
        </w:rPr>
      </w:pPr>
      <w:r w:rsidRPr="00316509">
        <w:rPr>
          <w:rFonts w:asciiTheme="majorHAnsi" w:hAnsiTheme="majorHAnsi" w:cstheme="majorHAnsi"/>
          <w:b/>
          <w:szCs w:val="22"/>
        </w:rPr>
        <w:t xml:space="preserve">Dubai &amp; Oman </w:t>
      </w:r>
    </w:p>
    <w:p w:rsidR="00316509" w:rsidRPr="00316509" w:rsidRDefault="00316509" w:rsidP="00316509">
      <w:pPr>
        <w:jc w:val="center"/>
        <w:rPr>
          <w:rFonts w:asciiTheme="majorHAnsi" w:hAnsiTheme="majorHAnsi" w:cstheme="majorHAnsi"/>
          <w:b/>
          <w:szCs w:val="22"/>
        </w:rPr>
      </w:pPr>
      <w:r w:rsidRPr="00316509">
        <w:rPr>
          <w:rFonts w:asciiTheme="majorHAnsi" w:hAnsiTheme="majorHAnsi" w:cstheme="majorHAnsi"/>
          <w:b/>
          <w:szCs w:val="22"/>
        </w:rPr>
        <w:t>Península de Musandam</w:t>
      </w:r>
    </w:p>
    <w:p w:rsidR="00316509" w:rsidRPr="00316509" w:rsidRDefault="00316509" w:rsidP="00316509">
      <w:pPr>
        <w:jc w:val="center"/>
        <w:rPr>
          <w:rFonts w:asciiTheme="majorHAnsi" w:hAnsiTheme="majorHAnsi" w:cstheme="majorHAnsi"/>
          <w:b/>
          <w:szCs w:val="22"/>
        </w:rPr>
      </w:pPr>
      <w:r w:rsidRPr="00316509">
        <w:rPr>
          <w:rFonts w:asciiTheme="majorHAnsi" w:hAnsiTheme="majorHAnsi" w:cstheme="majorHAnsi"/>
          <w:b/>
          <w:szCs w:val="22"/>
        </w:rPr>
        <w:t>7 dias</w:t>
      </w:r>
    </w:p>
    <w:p w:rsidR="009B1233" w:rsidRPr="00316509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9B1233" w:rsidRPr="00316509" w:rsidRDefault="00316509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noProof/>
          <w:sz w:val="22"/>
          <w:szCs w:val="22"/>
          <w:lang w:eastAsia="pt-BR"/>
        </w:rPr>
        <w:drawing>
          <wp:inline distT="0" distB="0" distL="0" distR="0">
            <wp:extent cx="5759450" cy="2961303"/>
            <wp:effectExtent l="19050" t="0" r="0" b="0"/>
            <wp:docPr id="6" name="Imagem 1" descr="sixsenses-dubai-oman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senses-dubai-oman-rote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33" w:rsidRPr="00316509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37D31" w:rsidRPr="00316509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31650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Situado no extremo norte da Arábia, no Sultanato de Oman, na belíssima Península de Musandam encontra-se o exclusivo Six Senses Zighy Bay. O Resort - reprodução de um vilarejo local, possui vistas deslumbrantes para o Golfo de Oman. Oferece aos seus hóspedes experiências memoráveis e aventura com muita exclusividade, transformando a estadia em momentos mágicos.</w:t>
      </w:r>
    </w:p>
    <w:p w:rsidR="00316509" w:rsidRPr="00316509" w:rsidRDefault="00316509" w:rsidP="00316509">
      <w:pPr>
        <w:rPr>
          <w:rFonts w:asciiTheme="majorHAnsi" w:hAnsiTheme="majorHAnsi" w:cstheme="majorHAnsi"/>
          <w:sz w:val="22"/>
          <w:szCs w:val="22"/>
        </w:rPr>
      </w:pPr>
    </w:p>
    <w:p w:rsidR="00316509" w:rsidRPr="00316509" w:rsidRDefault="00316509" w:rsidP="00316509">
      <w:pPr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1º dia - Dubai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Chegada a Dubai. Recepção no aeroporto e traslado privativo ao hotel. Hospedagem por 3 noites, com café da manhã.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16509" w:rsidRPr="00316509" w:rsidRDefault="00316509" w:rsidP="0031650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2º dia - Dubai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Café da manhã no hotel. À tarde, passeio privativo de meio dia pela cidade de Dubai, conhecendo a mesquita Jumeirah, o Forte Al Fahidi - construído há 150 anos e o museu de Dubai, onde pode-se notar o desenvolvimento da cidade  que se transformou de uma simples aldeia produtora de pérolas a um grande centro mercantil da atualidade. Em seguida, pitoresco passeio de “abra”, tipo de embarcação que atravessa o canal com destino aos famosos souks, mercado de ouro e especiarias.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16509" w:rsidRPr="00316509" w:rsidRDefault="00316509" w:rsidP="0031650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3º - Dubai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Dia livre para desfrutar dos atrativos que a cidade oferece.</w:t>
      </w:r>
    </w:p>
    <w:p w:rsidR="00316509" w:rsidRPr="00316509" w:rsidRDefault="00316509" w:rsidP="00316509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4º dia - Dubai - Zighy Bay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Após café da manhã, traslado privativo a Zighy Bay - percurso de aproximadamente 1h40, com assistência aos trâmites de fronteira. Hospedagem por 3 noites, com café da manhã.</w:t>
      </w:r>
    </w:p>
    <w:p w:rsidR="00316509" w:rsidRDefault="00316509" w:rsidP="00316509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16509" w:rsidRPr="00316509" w:rsidRDefault="00316509" w:rsidP="00316509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lastRenderedPageBreak/>
        <w:t>5º e 6º dia - Zighy Bay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 xml:space="preserve">Dias livres para desfrutar das atividades que o resort oferece. 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16509" w:rsidRPr="00316509" w:rsidRDefault="00316509" w:rsidP="00316509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7º dia - Zighy Bay - Dubai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 xml:space="preserve">Café da manhã no hotel. Em horário a ser determinado, traslado ao aeroporto. </w:t>
      </w:r>
    </w:p>
    <w:p w:rsidR="007378D6" w:rsidRPr="00316509" w:rsidRDefault="007378D6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DE49DF" w:rsidRPr="00316509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5"/>
        <w:gridCol w:w="2385"/>
        <w:gridCol w:w="1530"/>
        <w:gridCol w:w="2325"/>
        <w:gridCol w:w="1017"/>
      </w:tblGrid>
      <w:tr w:rsidR="009B1233" w:rsidRPr="00316509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316509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316509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316509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316509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316509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316509" w:rsidRPr="00316509" w:rsidTr="001B4AC2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sz w:val="22"/>
                <w:szCs w:val="22"/>
              </w:rPr>
              <w:t>Dubai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16509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Palace</w:t>
            </w:r>
            <w:proofErr w:type="spellEnd"/>
            <w:r w:rsidRPr="00316509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16509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DownTown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Palace Room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316509" w:rsidRPr="00316509" w:rsidTr="001B4AC2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sz w:val="22"/>
                <w:szCs w:val="22"/>
              </w:rPr>
              <w:t>Península de Musandam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Six Senses </w:t>
            </w:r>
            <w:proofErr w:type="spellStart"/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Hideway</w:t>
            </w:r>
            <w:proofErr w:type="spellEnd"/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Resort at </w:t>
            </w:r>
            <w:proofErr w:type="spellStart"/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Zighy</w:t>
            </w:r>
            <w:proofErr w:type="spellEnd"/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Bay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Pool Villa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1650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16509" w:rsidRPr="00316509" w:rsidRDefault="00316509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1650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</w:tbl>
    <w:p w:rsidR="009B1233" w:rsidRPr="00316509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316509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316509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917F7D" w:rsidRPr="00316509" w:rsidRDefault="00917F7D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9B1233" w:rsidRPr="00316509" w:rsidTr="009B1233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316509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316509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316509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316509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9B1233" w:rsidRPr="00316509" w:rsidTr="009B1233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316509" w:rsidRDefault="00567A27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316509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316509" w:rsidRDefault="00567A27" w:rsidP="00316509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316509">
              <w:rPr>
                <w:rFonts w:asciiTheme="majorHAnsi" w:hAnsiTheme="majorHAnsi" w:cstheme="majorHAnsi"/>
                <w:sz w:val="22"/>
              </w:rPr>
              <w:t xml:space="preserve">a partir de US$ </w:t>
            </w:r>
            <w:r w:rsidR="00316509" w:rsidRPr="00316509">
              <w:rPr>
                <w:rFonts w:asciiTheme="majorHAnsi" w:hAnsiTheme="majorHAnsi" w:cstheme="majorHAnsi"/>
                <w:sz w:val="22"/>
              </w:rPr>
              <w:t>2.590</w:t>
            </w:r>
          </w:p>
        </w:tc>
      </w:tr>
    </w:tbl>
    <w:p w:rsidR="009B1233" w:rsidRPr="00316509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316509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316509" w:rsidRDefault="00567A27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316509">
        <w:rPr>
          <w:rFonts w:asciiTheme="majorHAnsi" w:hAnsiTheme="majorHAnsi" w:cstheme="majorHAnsi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316509" w:rsidRDefault="009B1233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16509" w:rsidRPr="00316509" w:rsidRDefault="00316509" w:rsidP="00316509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316509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316509" w:rsidRPr="00316509" w:rsidRDefault="00316509" w:rsidP="00316509">
      <w:pPr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Check-in</w:t>
      </w:r>
      <w:r w:rsidRPr="00316509">
        <w:rPr>
          <w:rFonts w:asciiTheme="majorHAnsi" w:hAnsiTheme="majorHAnsi" w:cstheme="majorHAnsi"/>
          <w:sz w:val="22"/>
          <w:szCs w:val="22"/>
        </w:rPr>
        <w:t>: entre 14h e 15h</w:t>
      </w:r>
      <w:r w:rsidRPr="00316509">
        <w:rPr>
          <w:rFonts w:asciiTheme="majorHAnsi" w:hAnsiTheme="majorHAnsi" w:cstheme="majorHAnsi"/>
          <w:sz w:val="22"/>
          <w:szCs w:val="22"/>
        </w:rPr>
        <w:tab/>
      </w:r>
      <w:r w:rsidRPr="00316509">
        <w:rPr>
          <w:rFonts w:asciiTheme="majorHAnsi" w:hAnsiTheme="majorHAnsi" w:cstheme="majorHAnsi"/>
          <w:sz w:val="22"/>
          <w:szCs w:val="22"/>
        </w:rPr>
        <w:tab/>
      </w:r>
      <w:r w:rsidRPr="00316509">
        <w:rPr>
          <w:rFonts w:asciiTheme="majorHAnsi" w:hAnsiTheme="majorHAnsi" w:cstheme="majorHAnsi"/>
          <w:b/>
          <w:sz w:val="22"/>
          <w:szCs w:val="22"/>
        </w:rPr>
        <w:t>Check-out</w:t>
      </w:r>
      <w:r w:rsidRPr="00316509">
        <w:rPr>
          <w:rFonts w:asciiTheme="majorHAnsi" w:hAnsiTheme="majorHAnsi" w:cstheme="majorHAnsi"/>
          <w:sz w:val="22"/>
          <w:szCs w:val="22"/>
        </w:rPr>
        <w:t>: entre 11h e 12h</w:t>
      </w:r>
    </w:p>
    <w:p w:rsidR="00316509" w:rsidRPr="00316509" w:rsidRDefault="00316509" w:rsidP="00316509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316509" w:rsidRPr="00316509" w:rsidRDefault="00316509" w:rsidP="00316509">
      <w:pPr>
        <w:pStyle w:val="BodyText"/>
        <w:spacing w:after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316509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316509" w:rsidRPr="00316509" w:rsidRDefault="00316509" w:rsidP="00316509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3 noites em Dubai</w:t>
      </w:r>
    </w:p>
    <w:p w:rsidR="00316509" w:rsidRPr="00316509" w:rsidRDefault="00316509" w:rsidP="00316509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3 noites em Zighy Bay</w:t>
      </w:r>
    </w:p>
    <w:p w:rsidR="00316509" w:rsidRPr="00316509" w:rsidRDefault="00316509" w:rsidP="00316509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316509" w:rsidRPr="00316509" w:rsidRDefault="00316509" w:rsidP="00316509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Assistência VIP no aeroporto de Dubai</w:t>
      </w:r>
    </w:p>
    <w:p w:rsidR="00316509" w:rsidRPr="00316509" w:rsidRDefault="00316509" w:rsidP="00316509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Despesas com visto consultar</w:t>
      </w:r>
    </w:p>
    <w:p w:rsidR="00316509" w:rsidRPr="00316509" w:rsidRDefault="00316509" w:rsidP="00316509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Passeios e traslados privativos, com guia em idioma português</w:t>
      </w:r>
    </w:p>
    <w:p w:rsidR="00316509" w:rsidRPr="00316509" w:rsidRDefault="00316509" w:rsidP="00316509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</w:p>
    <w:p w:rsidR="00316509" w:rsidRPr="00316509" w:rsidRDefault="00316509" w:rsidP="00316509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316509" w:rsidRPr="00316509" w:rsidRDefault="00316509" w:rsidP="00316509">
      <w:pPr>
        <w:numPr>
          <w:ilvl w:val="0"/>
          <w:numId w:val="7"/>
        </w:numPr>
        <w:shd w:val="clear" w:color="auto" w:fill="auto"/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Passagem aérea</w:t>
      </w:r>
    </w:p>
    <w:p w:rsidR="00316509" w:rsidRPr="00316509" w:rsidRDefault="00316509" w:rsidP="00316509">
      <w:pPr>
        <w:numPr>
          <w:ilvl w:val="0"/>
          <w:numId w:val="7"/>
        </w:numPr>
        <w:shd w:val="clear" w:color="auto" w:fill="auto"/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316509" w:rsidRPr="00316509" w:rsidRDefault="00316509" w:rsidP="00316509">
      <w:pPr>
        <w:numPr>
          <w:ilvl w:val="0"/>
          <w:numId w:val="7"/>
        </w:numPr>
        <w:shd w:val="clear" w:color="auto" w:fill="auto"/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316509" w:rsidRPr="00316509" w:rsidRDefault="00316509" w:rsidP="00316509">
      <w:pPr>
        <w:numPr>
          <w:ilvl w:val="0"/>
          <w:numId w:val="7"/>
        </w:numPr>
        <w:shd w:val="clear" w:color="auto" w:fill="auto"/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46238A" w:rsidRPr="00316509" w:rsidRDefault="0046238A" w:rsidP="0046238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16509" w:rsidRDefault="00316509" w:rsidP="0046238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16509" w:rsidRDefault="00316509" w:rsidP="0046238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6238A" w:rsidRPr="00316509" w:rsidRDefault="0046238A" w:rsidP="0046238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lastRenderedPageBreak/>
        <w:t>Documentação necessária para portadores de passaporte brasileiro:</w:t>
      </w:r>
    </w:p>
    <w:p w:rsidR="0046238A" w:rsidRPr="00316509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46238A" w:rsidRPr="00316509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:rsidR="0046238A" w:rsidRPr="00316509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embarque).</w:t>
      </w:r>
    </w:p>
    <w:p w:rsidR="009B1233" w:rsidRPr="00316509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316509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B1233" w:rsidRPr="00316509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Valores em dólares americanos por pessoa, sujeitos à disponibilidade e alteração sem aviso prévio.</w:t>
      </w:r>
    </w:p>
    <w:p w:rsidR="009B1233" w:rsidRPr="00316509" w:rsidRDefault="00DE49DF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316509">
        <w:rPr>
          <w:rFonts w:asciiTheme="majorHAnsi" w:hAnsiTheme="majorHAnsi" w:cstheme="majorHAnsi"/>
          <w:b/>
          <w:sz w:val="22"/>
          <w:szCs w:val="22"/>
        </w:rPr>
        <w:t>30</w:t>
      </w:r>
      <w:r w:rsidR="00567A27" w:rsidRPr="00316509">
        <w:rPr>
          <w:rFonts w:asciiTheme="majorHAnsi" w:hAnsiTheme="majorHAnsi" w:cstheme="majorHAnsi"/>
          <w:b/>
          <w:sz w:val="22"/>
          <w:szCs w:val="22"/>
        </w:rPr>
        <w:t>/01/2020</w:t>
      </w:r>
    </w:p>
    <w:sectPr w:rsidR="009B1233" w:rsidRPr="00316509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31" w:rsidRDefault="00237D31" w:rsidP="009B1233">
      <w:r>
        <w:separator/>
      </w:r>
    </w:p>
  </w:endnote>
  <w:endnote w:type="continuationSeparator" w:id="0">
    <w:p w:rsidR="00237D31" w:rsidRDefault="00237D31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237D31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237D31" w:rsidRDefault="00237D31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237D31" w:rsidRDefault="00237D31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316509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237D31" w:rsidRDefault="00237D31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237D31" w:rsidRDefault="00237D31">
          <w:pPr>
            <w:pStyle w:val="Footer"/>
            <w:jc w:val="center"/>
          </w:pPr>
        </w:p>
      </w:tc>
    </w:tr>
    <w:tr w:rsidR="00237D31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237D31" w:rsidRDefault="00237D31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237D31" w:rsidRDefault="00237D31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</w:t>
          </w:r>
          <w:r>
            <w:rPr>
              <w:rFonts w:ascii="Calibri" w:hAnsi="Calibri" w:cs="Arial"/>
              <w:sz w:val="16"/>
              <w:szCs w:val="16"/>
            </w:rPr>
            <w:t>11 3087-9400 | 11 2626-9400 | 0800-771-9400 | Emergência/Whatsapp.: +55 11 99658-7433 - www.interpoint.com.br</w:t>
          </w:r>
        </w:p>
      </w:tc>
    </w:tr>
  </w:tbl>
  <w:p w:rsidR="00237D31" w:rsidRDefault="00237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31" w:rsidRDefault="00237D31" w:rsidP="009B1233">
      <w:r>
        <w:separator/>
      </w:r>
    </w:p>
  </w:footnote>
  <w:footnote w:type="continuationSeparator" w:id="0">
    <w:p w:rsidR="00237D31" w:rsidRDefault="00237D31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237D31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237D31" w:rsidRDefault="00237D3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37D31" w:rsidRDefault="00237D31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37D31" w:rsidRDefault="00237D31" w:rsidP="00316509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316509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237D31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37D31" w:rsidRDefault="00237D31" w:rsidP="007378D6">
          <w:pPr>
            <w:pStyle w:val="Header"/>
          </w:pPr>
        </w:p>
      </w:tc>
    </w:tr>
  </w:tbl>
  <w:p w:rsidR="00237D31" w:rsidRDefault="00237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237D31"/>
    <w:rsid w:val="00316509"/>
    <w:rsid w:val="0046238A"/>
    <w:rsid w:val="00567A27"/>
    <w:rsid w:val="005C17DC"/>
    <w:rsid w:val="007378D6"/>
    <w:rsid w:val="00917F7D"/>
    <w:rsid w:val="009B1233"/>
    <w:rsid w:val="00D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2020-02-04T20:28:00Z</dcterms:created>
  <dcterms:modified xsi:type="dcterms:W3CDTF">2020-02-04T20:28:00Z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