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8" w:rsidRPr="004E4837" w:rsidRDefault="004D2FB8" w:rsidP="00586886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Ilha de Páscoa</w:t>
      </w:r>
      <w:r w:rsidR="00586886" w:rsidRPr="004E4837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- 2020</w:t>
      </w:r>
    </w:p>
    <w:p w:rsidR="00350118" w:rsidRPr="00F00F81" w:rsidRDefault="00F00F81" w:rsidP="003F028C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00F81">
        <w:rPr>
          <w:rFonts w:ascii="Arial" w:hAnsi="Arial" w:cs="Arial"/>
          <w:i/>
          <w:iCs/>
          <w:sz w:val="28"/>
          <w:szCs w:val="28"/>
        </w:rPr>
        <w:t xml:space="preserve"> </w:t>
      </w:r>
      <w:r w:rsidR="004D2FB8">
        <w:rPr>
          <w:rFonts w:ascii="Arial" w:hAnsi="Arial" w:cs="Arial"/>
          <w:i/>
          <w:iCs/>
          <w:sz w:val="28"/>
          <w:szCs w:val="28"/>
        </w:rPr>
        <w:t>Hangaroa Eco Village</w:t>
      </w:r>
      <w:r w:rsidRPr="00F00F81">
        <w:rPr>
          <w:rFonts w:ascii="Arial" w:hAnsi="Arial" w:cs="Arial"/>
          <w:i/>
          <w:iCs/>
          <w:sz w:val="28"/>
          <w:szCs w:val="28"/>
        </w:rPr>
        <w:t xml:space="preserve"> &amp; Spa</w:t>
      </w:r>
    </w:p>
    <w:p w:rsidR="00713F18" w:rsidRPr="004E4837" w:rsidRDefault="00F00F81" w:rsidP="003F028C">
      <w:pPr>
        <w:spacing w:line="276" w:lineRule="auto"/>
        <w:jc w:val="center"/>
        <w:rPr>
          <w:rFonts w:ascii="Bookman Old Style" w:hAnsi="Bookman Old Style" w:cs="Arial"/>
          <w:i/>
          <w:iCs/>
          <w:sz w:val="28"/>
          <w:szCs w:val="28"/>
        </w:rPr>
      </w:pPr>
      <w:r w:rsidRPr="004E4837">
        <w:rPr>
          <w:rFonts w:ascii="Arial" w:hAnsi="Arial" w:cs="Arial"/>
          <w:i/>
          <w:iCs/>
          <w:sz w:val="28"/>
          <w:szCs w:val="28"/>
        </w:rPr>
        <w:t xml:space="preserve"> Promoções</w:t>
      </w:r>
    </w:p>
    <w:p w:rsidR="00350118" w:rsidRPr="004E4837" w:rsidRDefault="00F00F81" w:rsidP="003F028C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4E4837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880347" w:rsidRPr="00F00F81" w:rsidRDefault="004D2FB8" w:rsidP="009C2D6A">
      <w:pPr>
        <w:spacing w:line="276" w:lineRule="auto"/>
        <w:rPr>
          <w:rFonts w:ascii="Arial" w:hAnsi="Arial" w:cs="Arial"/>
          <w:i/>
          <w:iCs/>
          <w:color w:val="753243" w:themeColor="accent3"/>
          <w:lang w:val="en-US"/>
        </w:rPr>
      </w:pPr>
      <w:r w:rsidRPr="004D2FB8">
        <w:rPr>
          <w:rFonts w:ascii="Arial" w:hAnsi="Arial" w:cs="Arial"/>
          <w:i/>
          <w:iCs/>
          <w:color w:val="753243" w:themeColor="accent3"/>
          <w:lang w:val="en-US"/>
        </w:rPr>
        <w:drawing>
          <wp:inline distT="0" distB="0" distL="0" distR="0">
            <wp:extent cx="5755640" cy="281691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81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47" w:rsidRPr="00713F18" w:rsidRDefault="00880347" w:rsidP="009C2D6A">
      <w:pPr>
        <w:spacing w:line="276" w:lineRule="auto"/>
        <w:jc w:val="center"/>
        <w:rPr>
          <w:rFonts w:ascii="Arial" w:hAnsi="Arial" w:cs="Arial"/>
          <w:color w:val="753243" w:themeColor="accent3"/>
        </w:rPr>
      </w:pPr>
    </w:p>
    <w:p w:rsidR="004D2FB8" w:rsidRPr="004D2FB8" w:rsidRDefault="004D2FB8" w:rsidP="004D2FB8">
      <w:pPr>
        <w:jc w:val="both"/>
        <w:rPr>
          <w:rFonts w:ascii="Arial" w:eastAsia="DejaVu Sans" w:hAnsi="Arial" w:cs="Arial"/>
        </w:rPr>
      </w:pPr>
      <w:r w:rsidRPr="004D2FB8">
        <w:rPr>
          <w:rFonts w:ascii="Arial" w:eastAsia="DejaVu Sans" w:hAnsi="Arial" w:cs="Arial"/>
        </w:rPr>
        <w:t>O destino é um dos mais místicos e fascinantes do planeta: a longínqua Ilha de Páscoa, no meio do Oceano Pacífico, entre o Chile e a Polínésia Francesa. Terra dos numerosos ahus com gigantescas esculturas de moai, terra de muitas lendas e mistérios.</w:t>
      </w:r>
    </w:p>
    <w:p w:rsidR="00713F18" w:rsidRDefault="00713F18" w:rsidP="009C2D6A">
      <w:pPr>
        <w:spacing w:line="276" w:lineRule="auto"/>
        <w:rPr>
          <w:rFonts w:ascii="Arial" w:hAnsi="Arial" w:cs="Arial"/>
        </w:rPr>
      </w:pPr>
    </w:p>
    <w:p w:rsidR="00F00F81" w:rsidRPr="00F00F81" w:rsidRDefault="00F00F81" w:rsidP="009C2D6A">
      <w:pPr>
        <w:spacing w:line="276" w:lineRule="auto"/>
        <w:rPr>
          <w:rFonts w:ascii="Arial" w:hAnsi="Arial" w:cs="Arial"/>
        </w:rPr>
      </w:pPr>
    </w:p>
    <w:p w:rsidR="004D2FB8" w:rsidRPr="004D2FB8" w:rsidRDefault="004D2FB8" w:rsidP="00F00F81">
      <w:pPr>
        <w:tabs>
          <w:tab w:val="left" w:pos="5250"/>
        </w:tabs>
        <w:jc w:val="both"/>
        <w:rPr>
          <w:rFonts w:ascii="Arial" w:eastAsia="Times New Roman" w:hAnsi="Arial" w:cs="Arial"/>
          <w:bCs/>
          <w:i/>
          <w:u w:val="single"/>
          <w:lang w:val="es-CL"/>
        </w:rPr>
      </w:pPr>
      <w:proofErr w:type="spellStart"/>
      <w:r w:rsidRPr="004D2FB8">
        <w:rPr>
          <w:rFonts w:ascii="Arial" w:eastAsia="Times New Roman" w:hAnsi="Arial" w:cs="Arial"/>
          <w:bCs/>
          <w:i/>
          <w:u w:val="single"/>
          <w:lang w:val="es-CL"/>
        </w:rPr>
        <w:t>Promoção</w:t>
      </w:r>
      <w:proofErr w:type="spellEnd"/>
      <w:r w:rsidRPr="004D2FB8">
        <w:rPr>
          <w:rFonts w:ascii="Arial" w:eastAsia="Times New Roman" w:hAnsi="Arial" w:cs="Arial"/>
          <w:bCs/>
          <w:i/>
          <w:u w:val="single"/>
          <w:lang w:val="es-CL"/>
        </w:rPr>
        <w:t xml:space="preserve"> </w:t>
      </w:r>
      <w:proofErr w:type="spellStart"/>
      <w:r w:rsidRPr="004D2FB8">
        <w:rPr>
          <w:rFonts w:ascii="Arial" w:eastAsia="Times New Roman" w:hAnsi="Arial" w:cs="Arial"/>
          <w:bCs/>
          <w:i/>
          <w:u w:val="single"/>
          <w:lang w:val="es-CL"/>
        </w:rPr>
        <w:t>Bilhete</w:t>
      </w:r>
      <w:proofErr w:type="spellEnd"/>
      <w:r w:rsidRPr="004D2FB8">
        <w:rPr>
          <w:rFonts w:ascii="Arial" w:eastAsia="Times New Roman" w:hAnsi="Arial" w:cs="Arial"/>
          <w:bCs/>
          <w:i/>
          <w:u w:val="single"/>
          <w:lang w:val="es-CL"/>
        </w:rPr>
        <w:t xml:space="preserve"> Aéreo Free:</w:t>
      </w:r>
      <w:r>
        <w:rPr>
          <w:rFonts w:ascii="Arial" w:eastAsia="Times New Roman" w:hAnsi="Arial" w:cs="Arial"/>
          <w:bCs/>
          <w:i/>
          <w:u w:val="single"/>
          <w:lang w:val="es-CL"/>
        </w:rPr>
        <w:t xml:space="preserve"> </w:t>
      </w:r>
    </w:p>
    <w:p w:rsidR="004D2FB8" w:rsidRDefault="004D2FB8" w:rsidP="00F00F81">
      <w:pPr>
        <w:tabs>
          <w:tab w:val="left" w:pos="5250"/>
        </w:tabs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s-CL"/>
        </w:rPr>
      </w:pPr>
    </w:p>
    <w:p w:rsidR="00CF2846" w:rsidRDefault="004D2FB8" w:rsidP="00CF2846">
      <w:pPr>
        <w:tabs>
          <w:tab w:val="left" w:pos="52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</w:t>
      </w:r>
      <w:r w:rsidRPr="004D2FB8">
        <w:rPr>
          <w:rFonts w:ascii="Arial" w:hAnsi="Arial" w:cs="Arial"/>
          <w:bCs/>
        </w:rPr>
        <w:t xml:space="preserve">4 noites de hospedagem no Hangaroa Eco Village, o hotel oferece </w:t>
      </w:r>
      <w:proofErr w:type="spellStart"/>
      <w:r w:rsidRPr="004D2FB8">
        <w:rPr>
          <w:rFonts w:ascii="Arial" w:hAnsi="Arial" w:cs="Arial"/>
          <w:bCs/>
        </w:rPr>
        <w:t>bilhete</w:t>
      </w:r>
      <w:proofErr w:type="spellEnd"/>
      <w:r w:rsidRPr="004D2FB8">
        <w:rPr>
          <w:rFonts w:ascii="Arial" w:hAnsi="Arial" w:cs="Arial"/>
          <w:bCs/>
        </w:rPr>
        <w:t xml:space="preserve"> aéreo free, no trecho Santiago-Ilha de Páscoa-Santiago.</w:t>
      </w:r>
    </w:p>
    <w:p w:rsidR="00CF2846" w:rsidRDefault="00CF2846" w:rsidP="00CF2846">
      <w:pPr>
        <w:tabs>
          <w:tab w:val="left" w:pos="5250"/>
        </w:tabs>
        <w:jc w:val="both"/>
        <w:rPr>
          <w:rFonts w:ascii="Arial" w:hAnsi="Arial" w:cs="Arial"/>
          <w:bCs/>
        </w:rPr>
      </w:pPr>
    </w:p>
    <w:p w:rsidR="00CF2846" w:rsidRDefault="00CF2846" w:rsidP="00CF2846">
      <w:pPr>
        <w:tabs>
          <w:tab w:val="left" w:pos="52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InterpointCinza"/>
        <w:tblW w:w="0" w:type="auto"/>
        <w:tblLook w:val="04A0"/>
      </w:tblPr>
      <w:tblGrid>
        <w:gridCol w:w="4361"/>
        <w:gridCol w:w="4919"/>
      </w:tblGrid>
      <w:tr w:rsidR="00CF2846" w:rsidTr="00CF2846">
        <w:trPr>
          <w:cnfStyle w:val="100000000000"/>
        </w:trPr>
        <w:tc>
          <w:tcPr>
            <w:tcW w:w="4361" w:type="dxa"/>
            <w:vAlign w:val="top"/>
          </w:tcPr>
          <w:p w:rsidR="00CF2846" w:rsidRDefault="00CF2846" w:rsidP="00BB7A6A">
            <w:pPr>
              <w:spacing w:line="276" w:lineRule="auto"/>
              <w:rPr>
                <w:rFonts w:cs="Arial"/>
                <w:i w:val="0"/>
                <w:iCs/>
                <w:sz w:val="28"/>
                <w:szCs w:val="28"/>
              </w:rPr>
            </w:pPr>
            <w:r>
              <w:rPr>
                <w:rFonts w:cs="Arial"/>
                <w:iCs/>
              </w:rPr>
              <w:t>Programas</w:t>
            </w:r>
          </w:p>
        </w:tc>
        <w:tc>
          <w:tcPr>
            <w:tcW w:w="4919" w:type="dxa"/>
            <w:vAlign w:val="top"/>
          </w:tcPr>
          <w:p w:rsidR="00CF2846" w:rsidRDefault="00CF2846" w:rsidP="00CF2846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4 noites</w:t>
            </w:r>
          </w:p>
        </w:tc>
      </w:tr>
      <w:tr w:rsidR="00CF2846" w:rsidTr="00CF2846">
        <w:trPr>
          <w:cnfStyle w:val="000000100000"/>
        </w:trPr>
        <w:tc>
          <w:tcPr>
            <w:tcW w:w="4361" w:type="dxa"/>
            <w:vAlign w:val="top"/>
          </w:tcPr>
          <w:p w:rsidR="00CF2846" w:rsidRDefault="00CF2846" w:rsidP="00CF2846">
            <w:pPr>
              <w:spacing w:line="276" w:lineRule="auto"/>
              <w:jc w:val="left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color w:val="0D222B" w:themeColor="text2"/>
              </w:rPr>
              <w:t>Programa Full Experience</w:t>
            </w:r>
          </w:p>
        </w:tc>
        <w:tc>
          <w:tcPr>
            <w:tcW w:w="4919" w:type="dxa"/>
            <w:vAlign w:val="top"/>
          </w:tcPr>
          <w:p w:rsidR="00CF2846" w:rsidRPr="00CF2846" w:rsidRDefault="00CF2846" w:rsidP="00BB7A6A">
            <w:pPr>
              <w:spacing w:line="276" w:lineRule="auto"/>
              <w:rPr>
                <w:rFonts w:cs="Arial"/>
                <w:bCs/>
              </w:rPr>
            </w:pPr>
            <w:r w:rsidRPr="00CF2846">
              <w:rPr>
                <w:rFonts w:cs="Arial"/>
                <w:bCs/>
              </w:rPr>
              <w:t>US$ 2.500 por pessoa - apto Kainga</w:t>
            </w:r>
          </w:p>
        </w:tc>
      </w:tr>
    </w:tbl>
    <w:p w:rsidR="00CF2846" w:rsidRPr="00CF2846" w:rsidRDefault="00CF2846" w:rsidP="00CF2846">
      <w:pPr>
        <w:spacing w:line="276" w:lineRule="auto"/>
        <w:rPr>
          <w:rFonts w:ascii="Arial" w:hAnsi="Arial" w:cs="Arial"/>
          <w:bCs/>
        </w:rPr>
      </w:pPr>
      <w:r w:rsidRPr="00CF2846">
        <w:rPr>
          <w:rFonts w:ascii="Arial" w:hAnsi="Arial" w:cs="Arial"/>
          <w:bCs/>
        </w:rPr>
        <w:t>Programa Discovery</w:t>
      </w:r>
      <w:r w:rsidRPr="00CF2846">
        <w:rPr>
          <w:rFonts w:cs="Arial"/>
          <w:bCs/>
        </w:rPr>
        <w:t xml:space="preserve"> </w:t>
      </w:r>
      <w:r w:rsidR="00513F55">
        <w:rPr>
          <w:rFonts w:cs="Arial"/>
          <w:bCs/>
        </w:rPr>
        <w:t xml:space="preserve"> </w:t>
      </w:r>
      <w:r w:rsidRPr="00CF2846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                             </w:t>
      </w:r>
      <w:r w:rsidR="00513F55">
        <w:rPr>
          <w:rFonts w:cs="Arial"/>
          <w:bCs/>
        </w:rPr>
        <w:t xml:space="preserve">       </w:t>
      </w:r>
      <w:r>
        <w:rPr>
          <w:rFonts w:cs="Arial"/>
          <w:bCs/>
        </w:rPr>
        <w:t xml:space="preserve">        </w:t>
      </w:r>
      <w:r w:rsidRPr="00CF2846">
        <w:rPr>
          <w:rFonts w:ascii="Arial" w:hAnsi="Arial" w:cs="Arial"/>
          <w:bCs/>
        </w:rPr>
        <w:t>US$ 2.</w:t>
      </w:r>
      <w:r>
        <w:rPr>
          <w:rFonts w:ascii="Arial" w:hAnsi="Arial" w:cs="Arial"/>
          <w:bCs/>
        </w:rPr>
        <w:t>0</w:t>
      </w:r>
      <w:r w:rsidRPr="00CF2846">
        <w:rPr>
          <w:rFonts w:ascii="Arial" w:hAnsi="Arial" w:cs="Arial"/>
          <w:bCs/>
        </w:rPr>
        <w:t>00 por pessoa - apto Kainga</w:t>
      </w:r>
    </w:p>
    <w:p w:rsidR="004D2FB8" w:rsidRDefault="004D2FB8" w:rsidP="00F00F81">
      <w:pPr>
        <w:tabs>
          <w:tab w:val="left" w:pos="5250"/>
        </w:tabs>
        <w:jc w:val="both"/>
        <w:rPr>
          <w:rFonts w:ascii="Arial" w:hAnsi="Arial" w:cs="Arial"/>
          <w:bCs/>
        </w:rPr>
      </w:pPr>
    </w:p>
    <w:p w:rsidR="004D2FB8" w:rsidRPr="00F00F81" w:rsidRDefault="00CF2846" w:rsidP="00F00F81">
      <w:pPr>
        <w:tabs>
          <w:tab w:val="left" w:pos="52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Saídas em janeiro: 05,14 19, 29</w:t>
      </w:r>
    </w:p>
    <w:p w:rsidR="00CF2846" w:rsidRPr="00F00F81" w:rsidRDefault="00CF2846" w:rsidP="00CF2846">
      <w:pPr>
        <w:tabs>
          <w:tab w:val="left" w:pos="52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Saídas em fevereiro: 04,10 e 15</w:t>
      </w:r>
    </w:p>
    <w:p w:rsidR="00CF2846" w:rsidRDefault="00CF2846" w:rsidP="004D2FB8">
      <w:pPr>
        <w:jc w:val="both"/>
        <w:rPr>
          <w:rFonts w:ascii="Arial" w:hAnsi="Arial" w:cs="Arial"/>
          <w:bCs/>
        </w:rPr>
      </w:pPr>
    </w:p>
    <w:p w:rsidR="00CF2846" w:rsidRDefault="00CF2846" w:rsidP="004D2FB8">
      <w:pPr>
        <w:jc w:val="both"/>
        <w:rPr>
          <w:rFonts w:ascii="Arial" w:hAnsi="Arial" w:cs="Arial"/>
          <w:bCs/>
        </w:rPr>
      </w:pPr>
    </w:p>
    <w:p w:rsidR="004D2FB8" w:rsidRDefault="00F00F81" w:rsidP="004D2FB8">
      <w:pPr>
        <w:jc w:val="both"/>
        <w:rPr>
          <w:rFonts w:ascii="Arial" w:hAnsi="Arial" w:cs="Arial"/>
          <w:bCs/>
        </w:rPr>
      </w:pPr>
      <w:r w:rsidRPr="004D2FB8">
        <w:rPr>
          <w:rFonts w:ascii="Arial" w:hAnsi="Arial" w:cs="Arial"/>
          <w:bCs/>
        </w:rPr>
        <w:t>Condições:</w:t>
      </w:r>
      <w:r w:rsidRPr="00F00F81">
        <w:rPr>
          <w:rFonts w:ascii="Arial" w:hAnsi="Arial" w:cs="Arial"/>
          <w:b/>
          <w:bCs/>
        </w:rPr>
        <w:t xml:space="preserve"> </w:t>
      </w:r>
      <w:r w:rsidR="004D2FB8">
        <w:rPr>
          <w:rFonts w:ascii="Arial" w:hAnsi="Arial" w:cs="Arial"/>
          <w:bCs/>
        </w:rPr>
        <w:t xml:space="preserve"> </w:t>
      </w:r>
    </w:p>
    <w:p w:rsidR="004D2FB8" w:rsidRPr="004D2FB8" w:rsidRDefault="004D2FB8" w:rsidP="004D2FB8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br/>
      </w:r>
      <w:r w:rsidRPr="004D2FB8">
        <w:rPr>
          <w:rFonts w:ascii="Arial" w:hAnsi="Arial" w:cs="Arial"/>
          <w:bCs/>
        </w:rPr>
        <w:t xml:space="preserve">- </w:t>
      </w:r>
      <w:r w:rsidRPr="004D2FB8">
        <w:rPr>
          <w:rFonts w:ascii="Arial" w:eastAsia="Times New Roman" w:hAnsi="Arial" w:cs="Arial"/>
        </w:rPr>
        <w:t>Válido para compras até 45 dias antes das data fixas ou até esgotar a disponibilidade</w:t>
      </w:r>
    </w:p>
    <w:p w:rsidR="004D2FB8" w:rsidRPr="004D2FB8" w:rsidRDefault="004D2FB8" w:rsidP="004D2FB8">
      <w:pPr>
        <w:jc w:val="both"/>
        <w:rPr>
          <w:rFonts w:ascii="Arial" w:eastAsia="Times New Roman" w:hAnsi="Arial" w:cs="Arial"/>
        </w:rPr>
      </w:pPr>
      <w:r w:rsidRPr="004D2FB8">
        <w:rPr>
          <w:rFonts w:ascii="Arial" w:eastAsia="Times New Roman" w:hAnsi="Arial" w:cs="Arial"/>
        </w:rPr>
        <w:lastRenderedPageBreak/>
        <w:t>-  O bilhete aéreo será emitido em classe econômica e não permite alterações nem devoluções.</w:t>
      </w:r>
    </w:p>
    <w:p w:rsidR="004D2FB8" w:rsidRPr="004D2FB8" w:rsidRDefault="004D2FB8" w:rsidP="004D2FB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D2FB8">
        <w:rPr>
          <w:rFonts w:ascii="Arial" w:hAnsi="Arial" w:cs="Arial"/>
        </w:rPr>
        <w:t xml:space="preserve">- </w:t>
      </w:r>
      <w:r w:rsidRPr="004D2FB8">
        <w:rPr>
          <w:rFonts w:ascii="Arial" w:eastAsia="Times New Roman" w:hAnsi="Arial" w:cs="Arial"/>
        </w:rPr>
        <w:t>Esta promoção não pode ser combinada com outras promoções ou benefícios.</w:t>
      </w:r>
    </w:p>
    <w:p w:rsidR="00F00F81" w:rsidRPr="00F00F81" w:rsidRDefault="00F00F81" w:rsidP="00F00F81">
      <w:pPr>
        <w:tabs>
          <w:tab w:val="left" w:pos="5250"/>
        </w:tabs>
        <w:rPr>
          <w:rFonts w:ascii="Arial" w:hAnsi="Arial" w:cs="Arial"/>
          <w:b/>
          <w:bCs/>
          <w:u w:val="single"/>
        </w:rPr>
      </w:pPr>
    </w:p>
    <w:p w:rsidR="00F00F81" w:rsidRPr="000B0E54" w:rsidRDefault="004D2FB8" w:rsidP="00F00F81">
      <w:pPr>
        <w:tabs>
          <w:tab w:val="left" w:pos="52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F00F81" w:rsidRPr="00F00F81" w:rsidRDefault="00F00F81" w:rsidP="00F00F81">
      <w:pPr>
        <w:tabs>
          <w:tab w:val="left" w:pos="5250"/>
        </w:tabs>
        <w:jc w:val="both"/>
        <w:rPr>
          <w:rFonts w:ascii="Arial" w:hAnsi="Arial" w:cs="Arial"/>
          <w:b/>
          <w:bCs/>
          <w:u w:val="single"/>
        </w:rPr>
      </w:pPr>
    </w:p>
    <w:p w:rsidR="00021268" w:rsidRDefault="00021268" w:rsidP="00F00F81">
      <w:pPr>
        <w:tabs>
          <w:tab w:val="left" w:pos="5250"/>
        </w:tabs>
        <w:jc w:val="both"/>
        <w:rPr>
          <w:rFonts w:ascii="Arial" w:hAnsi="Arial" w:cs="Arial"/>
          <w:b/>
          <w:bCs/>
          <w:u w:val="single"/>
        </w:rPr>
      </w:pPr>
    </w:p>
    <w:p w:rsidR="00021268" w:rsidRDefault="00021268" w:rsidP="00F00F81">
      <w:pPr>
        <w:tabs>
          <w:tab w:val="left" w:pos="5250"/>
        </w:tabs>
        <w:jc w:val="both"/>
        <w:rPr>
          <w:rFonts w:ascii="Arial" w:hAnsi="Arial" w:cs="Arial"/>
          <w:b/>
          <w:bCs/>
          <w:u w:val="single"/>
        </w:rPr>
      </w:pPr>
    </w:p>
    <w:sectPr w:rsidR="00021268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B8" w:rsidRDefault="004D2FB8" w:rsidP="0066228D">
      <w:r>
        <w:separator/>
      </w:r>
    </w:p>
  </w:endnote>
  <w:endnote w:type="continuationSeparator" w:id="1">
    <w:p w:rsidR="004D2FB8" w:rsidRDefault="004D2FB8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B8" w:rsidRDefault="004D2FB8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FB8" w:rsidRDefault="004D2F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B8" w:rsidRPr="000B750F" w:rsidRDefault="004D2FB8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0B0E54">
      <w:rPr>
        <w:rStyle w:val="PageNumber"/>
        <w:rFonts w:ascii="Arial" w:hAnsi="Arial"/>
        <w:noProof/>
        <w:sz w:val="16"/>
        <w:szCs w:val="16"/>
      </w:rPr>
      <w:t>1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4D2FB8" w:rsidRPr="000B750F" w:rsidRDefault="004D2FB8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4D2FB8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4D2FB8" w:rsidRDefault="004D2FB8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4D2FB8" w:rsidRDefault="004D2FB8" w:rsidP="00255731">
          <w:pPr>
            <w:pStyle w:val="Footer"/>
            <w:jc w:val="center"/>
          </w:pPr>
        </w:p>
      </w:tc>
    </w:tr>
    <w:tr w:rsidR="004D2FB8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4D2FB8" w:rsidRDefault="004D2FB8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4D2FB8" w:rsidRPr="00090031" w:rsidRDefault="004D2FB8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4D2FB8" w:rsidRPr="00F917E8" w:rsidRDefault="004D2FB8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B8" w:rsidRDefault="004D2FB8" w:rsidP="0066228D">
      <w:r>
        <w:separator/>
      </w:r>
    </w:p>
  </w:footnote>
  <w:footnote w:type="continuationSeparator" w:id="1">
    <w:p w:rsidR="004D2FB8" w:rsidRDefault="004D2FB8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5"/>
      <w:gridCol w:w="3044"/>
      <w:gridCol w:w="3361"/>
    </w:tblGrid>
    <w:tr w:rsidR="004D2FB8" w:rsidRPr="00CD62EF" w:rsidTr="00122A04">
      <w:trPr>
        <w:trHeight w:val="704"/>
      </w:trPr>
      <w:tc>
        <w:tcPr>
          <w:tcW w:w="1549" w:type="pct"/>
          <w:shd w:val="clear" w:color="auto" w:fill="auto"/>
          <w:vAlign w:val="center"/>
        </w:tcPr>
        <w:p w:rsidR="004D2FB8" w:rsidRPr="004245F1" w:rsidRDefault="004D2FB8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4D2FB8" w:rsidRPr="004245F1" w:rsidRDefault="004D2FB8" w:rsidP="004245F1">
          <w:pPr>
            <w:pStyle w:val="Header"/>
            <w:jc w:val="center"/>
          </w:pPr>
        </w:p>
      </w:tc>
      <w:tc>
        <w:tcPr>
          <w:tcW w:w="181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4D2FB8" w:rsidRPr="00090031" w:rsidRDefault="004D2FB8" w:rsidP="004245F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4D2FB8" w:rsidRPr="004245F1" w:rsidTr="00122A04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4D2FB8" w:rsidRPr="004245F1" w:rsidRDefault="004D2FB8" w:rsidP="004245F1">
          <w:pPr>
            <w:pStyle w:val="Header"/>
            <w:jc w:val="center"/>
          </w:pPr>
        </w:p>
      </w:tc>
    </w:tr>
  </w:tbl>
  <w:p w:rsidR="004D2FB8" w:rsidRDefault="004D2F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21268"/>
    <w:rsid w:val="00070359"/>
    <w:rsid w:val="00090031"/>
    <w:rsid w:val="000B0E54"/>
    <w:rsid w:val="000B3269"/>
    <w:rsid w:val="000B750F"/>
    <w:rsid w:val="000E0270"/>
    <w:rsid w:val="000E114C"/>
    <w:rsid w:val="000E3173"/>
    <w:rsid w:val="00106179"/>
    <w:rsid w:val="00122A04"/>
    <w:rsid w:val="001378E9"/>
    <w:rsid w:val="00170102"/>
    <w:rsid w:val="00186FC6"/>
    <w:rsid w:val="001C4B70"/>
    <w:rsid w:val="001D23B2"/>
    <w:rsid w:val="001F55F6"/>
    <w:rsid w:val="001F6FC6"/>
    <w:rsid w:val="0020307D"/>
    <w:rsid w:val="00220935"/>
    <w:rsid w:val="002405E8"/>
    <w:rsid w:val="00250792"/>
    <w:rsid w:val="00255731"/>
    <w:rsid w:val="00285FF4"/>
    <w:rsid w:val="002B218C"/>
    <w:rsid w:val="002E7CDA"/>
    <w:rsid w:val="0033156F"/>
    <w:rsid w:val="00346927"/>
    <w:rsid w:val="00350118"/>
    <w:rsid w:val="00356C15"/>
    <w:rsid w:val="0037765B"/>
    <w:rsid w:val="003F028C"/>
    <w:rsid w:val="00421FDB"/>
    <w:rsid w:val="004245F1"/>
    <w:rsid w:val="0043626B"/>
    <w:rsid w:val="004543C0"/>
    <w:rsid w:val="004D2FB8"/>
    <w:rsid w:val="004E1617"/>
    <w:rsid w:val="004E4837"/>
    <w:rsid w:val="00513991"/>
    <w:rsid w:val="00513F55"/>
    <w:rsid w:val="00542774"/>
    <w:rsid w:val="00567E2F"/>
    <w:rsid w:val="00581807"/>
    <w:rsid w:val="00586886"/>
    <w:rsid w:val="005A1EBE"/>
    <w:rsid w:val="0062119B"/>
    <w:rsid w:val="00632F24"/>
    <w:rsid w:val="0066228D"/>
    <w:rsid w:val="006A25E3"/>
    <w:rsid w:val="006A2740"/>
    <w:rsid w:val="006C0F58"/>
    <w:rsid w:val="00713F18"/>
    <w:rsid w:val="0072127B"/>
    <w:rsid w:val="00737D42"/>
    <w:rsid w:val="00791421"/>
    <w:rsid w:val="0079702A"/>
    <w:rsid w:val="007B2D47"/>
    <w:rsid w:val="007C0A63"/>
    <w:rsid w:val="007C4B30"/>
    <w:rsid w:val="007D37EC"/>
    <w:rsid w:val="00852C94"/>
    <w:rsid w:val="00861549"/>
    <w:rsid w:val="0086576A"/>
    <w:rsid w:val="00877BCD"/>
    <w:rsid w:val="00880347"/>
    <w:rsid w:val="00892DC9"/>
    <w:rsid w:val="0089358A"/>
    <w:rsid w:val="008B6DDC"/>
    <w:rsid w:val="00965153"/>
    <w:rsid w:val="009C2D6A"/>
    <w:rsid w:val="009E61C9"/>
    <w:rsid w:val="00A222F4"/>
    <w:rsid w:val="00A23141"/>
    <w:rsid w:val="00A27600"/>
    <w:rsid w:val="00A447C6"/>
    <w:rsid w:val="00B22871"/>
    <w:rsid w:val="00B4260C"/>
    <w:rsid w:val="00B44F14"/>
    <w:rsid w:val="00B81738"/>
    <w:rsid w:val="00BB541E"/>
    <w:rsid w:val="00C0529C"/>
    <w:rsid w:val="00C5597D"/>
    <w:rsid w:val="00C603C9"/>
    <w:rsid w:val="00C720CF"/>
    <w:rsid w:val="00CD62EF"/>
    <w:rsid w:val="00CF2846"/>
    <w:rsid w:val="00CF4A57"/>
    <w:rsid w:val="00D01520"/>
    <w:rsid w:val="00D219A0"/>
    <w:rsid w:val="00D87ECB"/>
    <w:rsid w:val="00D91E65"/>
    <w:rsid w:val="00DD656F"/>
    <w:rsid w:val="00E10E1D"/>
    <w:rsid w:val="00E420DD"/>
    <w:rsid w:val="00E51CBD"/>
    <w:rsid w:val="00E9127D"/>
    <w:rsid w:val="00EB4D89"/>
    <w:rsid w:val="00ED7F09"/>
    <w:rsid w:val="00EF513E"/>
    <w:rsid w:val="00F0089B"/>
    <w:rsid w:val="00F00F81"/>
    <w:rsid w:val="00F54566"/>
    <w:rsid w:val="00F8196D"/>
    <w:rsid w:val="00F917E8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20</TotalTime>
  <Pages>2</Pages>
  <Words>158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5</cp:revision>
  <cp:lastPrinted>2019-12-13T17:41:00Z</cp:lastPrinted>
  <dcterms:created xsi:type="dcterms:W3CDTF">2020-01-08T17:54:00Z</dcterms:created>
  <dcterms:modified xsi:type="dcterms:W3CDTF">2020-01-08T18:15:00Z</dcterms:modified>
</cp:coreProperties>
</file>