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8" w:rsidRPr="002A22ED" w:rsidRDefault="00F00F81" w:rsidP="00586886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2A22E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Chile</w:t>
      </w:r>
      <w:r w:rsidR="00586886" w:rsidRPr="002A22E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- 2020</w:t>
      </w:r>
    </w:p>
    <w:p w:rsidR="00350118" w:rsidRPr="002A22ED" w:rsidRDefault="00F00F81" w:rsidP="003F028C">
      <w:pPr>
        <w:spacing w:line="276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2A22ED">
        <w:rPr>
          <w:rFonts w:asciiTheme="majorHAnsi" w:hAnsiTheme="majorHAnsi" w:cstheme="majorHAnsi"/>
          <w:b/>
          <w:iCs/>
          <w:sz w:val="28"/>
          <w:szCs w:val="28"/>
        </w:rPr>
        <w:t xml:space="preserve">  Atacama Desert Lodge &amp; Spa</w:t>
      </w:r>
    </w:p>
    <w:p w:rsidR="00713F18" w:rsidRPr="002A22ED" w:rsidRDefault="00F00F81" w:rsidP="003F028C">
      <w:pPr>
        <w:spacing w:line="276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2A22ED">
        <w:rPr>
          <w:rFonts w:asciiTheme="majorHAnsi" w:hAnsiTheme="majorHAnsi" w:cstheme="majorHAnsi"/>
          <w:b/>
          <w:iCs/>
          <w:sz w:val="28"/>
          <w:szCs w:val="28"/>
        </w:rPr>
        <w:t xml:space="preserve"> Promoções</w:t>
      </w:r>
    </w:p>
    <w:p w:rsidR="00350118" w:rsidRPr="004E4837" w:rsidRDefault="00F00F81" w:rsidP="003F028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4E4837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880347" w:rsidRPr="00F00F81" w:rsidRDefault="00F00F81" w:rsidP="009C2D6A">
      <w:pPr>
        <w:spacing w:line="276" w:lineRule="auto"/>
        <w:rPr>
          <w:rFonts w:ascii="Arial" w:hAnsi="Arial" w:cs="Arial"/>
          <w:i/>
          <w:iCs/>
          <w:color w:val="753243" w:themeColor="accent3"/>
          <w:lang w:val="en-US"/>
        </w:rPr>
      </w:pPr>
      <w:r w:rsidRPr="00F00F81">
        <w:rPr>
          <w:rFonts w:ascii="Arial" w:hAnsi="Arial" w:cs="Arial"/>
          <w:i/>
          <w:iCs/>
          <w:noProof/>
          <w:color w:val="753243" w:themeColor="accent3"/>
          <w:lang w:eastAsia="pt-BR"/>
        </w:rPr>
        <w:drawing>
          <wp:inline distT="0" distB="0" distL="0" distR="0">
            <wp:extent cx="5753100" cy="30578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47" w:rsidRPr="002A22ED" w:rsidRDefault="00880347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</w:p>
    <w:p w:rsidR="00F00F81" w:rsidRPr="002A22ED" w:rsidRDefault="00F00F81" w:rsidP="00F00F81">
      <w:pPr>
        <w:pStyle w:val="BodyText"/>
        <w:spacing w:after="0"/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</w:rPr>
        <w:t>O luxo derrama-se no Alto Atacama. Sem abrir mão da simplicidade e magnitude que caracterizam o entorno, o hotel preserva elementos naturais, cores e nuances do deserto, integrando os rústicos traços arquitetônicos à admirável geometria das montanhas. Os amplos espaços seguem o estilo minimalista, levando a atenção às paisagens remotas da região. Dos apartamentos com terraço privativo ao SPA revigorante, nada impede o desfrutar dos dias cheios de cor e das noites de céu límpido.</w:t>
      </w:r>
    </w:p>
    <w:p w:rsidR="00713F18" w:rsidRPr="002A22ED" w:rsidRDefault="00713F18" w:rsidP="009C2D6A">
      <w:pPr>
        <w:spacing w:line="276" w:lineRule="auto"/>
        <w:rPr>
          <w:rFonts w:asciiTheme="majorHAnsi" w:hAnsiTheme="majorHAnsi" w:cstheme="majorHAnsi"/>
        </w:rPr>
      </w:pPr>
    </w:p>
    <w:p w:rsidR="00F00F81" w:rsidRPr="002A22ED" w:rsidRDefault="00F00F81" w:rsidP="009C2D6A">
      <w:pPr>
        <w:spacing w:line="276" w:lineRule="auto"/>
        <w:rPr>
          <w:rFonts w:asciiTheme="majorHAnsi" w:hAnsiTheme="majorHAnsi" w:cstheme="majorHAnsi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u w:val="single"/>
        </w:rPr>
      </w:pPr>
      <w:r w:rsidRPr="002A22ED">
        <w:rPr>
          <w:rFonts w:asciiTheme="majorHAnsi" w:hAnsiTheme="majorHAnsi" w:cstheme="majorHAnsi"/>
          <w:b/>
          <w:bCs/>
          <w:u w:val="single"/>
        </w:rPr>
        <w:t>4x3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Cs/>
        </w:rPr>
      </w:pPr>
      <w:r w:rsidRPr="002A22ED">
        <w:rPr>
          <w:rFonts w:asciiTheme="majorHAnsi" w:hAnsiTheme="majorHAnsi" w:cstheme="majorHAnsi"/>
          <w:bCs/>
        </w:rPr>
        <w:t xml:space="preserve">Para 3 noites de hospedagem no Alto Atacama, o hotel oferece a 4ª. noite free em qualquer categoria de apartamento. 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Cs/>
        </w:rPr>
      </w:pPr>
    </w:p>
    <w:p w:rsidR="00F00F81" w:rsidRPr="002A22ED" w:rsidRDefault="00F00F81" w:rsidP="00F00F81">
      <w:pPr>
        <w:tabs>
          <w:tab w:val="left" w:pos="5250"/>
        </w:tabs>
        <w:rPr>
          <w:rFonts w:asciiTheme="majorHAnsi" w:hAnsiTheme="majorHAnsi" w:cstheme="majorHAnsi"/>
          <w:b/>
          <w:bCs/>
          <w:u w:val="single"/>
        </w:rPr>
      </w:pPr>
      <w:r w:rsidRPr="002A22ED">
        <w:rPr>
          <w:rFonts w:asciiTheme="majorHAnsi" w:hAnsiTheme="majorHAnsi" w:cstheme="majorHAnsi"/>
          <w:b/>
          <w:bCs/>
        </w:rPr>
        <w:t xml:space="preserve">Condições: </w:t>
      </w:r>
      <w:r w:rsidRPr="002A22ED">
        <w:rPr>
          <w:rFonts w:asciiTheme="majorHAnsi" w:hAnsiTheme="majorHAnsi" w:cstheme="majorHAnsi"/>
          <w:bCs/>
        </w:rPr>
        <w:t xml:space="preserve"> </w:t>
      </w:r>
      <w:r w:rsidRPr="002A22ED">
        <w:rPr>
          <w:rFonts w:asciiTheme="majorHAnsi" w:hAnsiTheme="majorHAnsi" w:cstheme="majorHAnsi"/>
          <w:bCs/>
        </w:rPr>
        <w:br/>
        <w:t xml:space="preserve">- Promoção não válida para feriados, Natal, Ano Novo e Carnaval  </w:t>
      </w:r>
      <w:r w:rsidRPr="002A22ED">
        <w:rPr>
          <w:rFonts w:asciiTheme="majorHAnsi" w:hAnsiTheme="majorHAnsi" w:cstheme="majorHAnsi"/>
          <w:bCs/>
        </w:rPr>
        <w:br/>
        <w:t xml:space="preserve">- Não cumulativa com outros descontos e promoções   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Cs/>
        </w:rPr>
      </w:pPr>
      <w:r w:rsidRPr="002A22ED">
        <w:rPr>
          <w:rFonts w:asciiTheme="majorHAnsi" w:hAnsiTheme="majorHAnsi" w:cstheme="majorHAnsi"/>
          <w:b/>
          <w:bCs/>
        </w:rPr>
        <w:t xml:space="preserve">Validade: </w:t>
      </w:r>
      <w:r w:rsidR="004E4837" w:rsidRPr="002A22ED">
        <w:rPr>
          <w:rFonts w:asciiTheme="majorHAnsi" w:hAnsiTheme="majorHAnsi" w:cstheme="majorHAnsi"/>
          <w:bCs/>
        </w:rPr>
        <w:t xml:space="preserve"> </w:t>
      </w:r>
      <w:r w:rsidRPr="002A22ED">
        <w:rPr>
          <w:rFonts w:asciiTheme="majorHAnsi" w:hAnsiTheme="majorHAnsi" w:cstheme="majorHAnsi"/>
          <w:bCs/>
        </w:rPr>
        <w:t>até Março 2020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021268" w:rsidRPr="002A22ED" w:rsidRDefault="00021268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021268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u w:val="single"/>
        </w:rPr>
      </w:pPr>
    </w:p>
    <w:p w:rsidR="00021268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u w:val="single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u w:val="single"/>
        </w:rPr>
      </w:pPr>
      <w:r w:rsidRPr="002A22ED">
        <w:rPr>
          <w:rFonts w:asciiTheme="majorHAnsi" w:hAnsiTheme="majorHAnsi" w:cstheme="majorHAnsi"/>
          <w:b/>
          <w:bCs/>
          <w:u w:val="single"/>
        </w:rPr>
        <w:t>Promoções Programas Combinados - 15% desconto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</w:rPr>
        <w:t xml:space="preserve">Ao reservar, no mínimo, 3 noites de hospedagem no Alto Atacama- na tarifa all inclusive,  combinado com   3 ou mais noites no Vik Chile, Singular Patagonia ou Vira Vira Hacienda,  será oferecido um desconto de 15% de desconto.  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</w:rPr>
      </w:pPr>
      <w:r w:rsidRPr="002A22ED">
        <w:rPr>
          <w:rFonts w:asciiTheme="majorHAnsi" w:hAnsiTheme="majorHAnsi" w:cstheme="majorHAnsi"/>
          <w:b/>
          <w:bCs/>
        </w:rPr>
        <w:t xml:space="preserve">Validade: </w:t>
      </w:r>
      <w:r w:rsidRPr="002A22ED">
        <w:rPr>
          <w:rFonts w:asciiTheme="majorHAnsi" w:hAnsiTheme="majorHAnsi" w:cstheme="majorHAnsi"/>
          <w:bCs/>
        </w:rPr>
        <w:t>até 28 abril 2020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</w:rPr>
      </w:pPr>
    </w:p>
    <w:p w:rsidR="00F00F81" w:rsidRPr="002A22ED" w:rsidRDefault="00F00F81" w:rsidP="00F00F81">
      <w:pPr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  <w:b/>
          <w:bCs/>
        </w:rPr>
        <w:t>Alto Atacama &amp; Vik Chile -</w:t>
      </w:r>
      <w:r w:rsidRPr="002A22ED">
        <w:rPr>
          <w:rFonts w:asciiTheme="majorHAnsi" w:hAnsiTheme="majorHAnsi" w:cstheme="majorHAnsi"/>
        </w:rPr>
        <w:t xml:space="preserve">  Não se aplica para hospedagem entre 22 abr a 20 jun 2019 &amp; 20 dez 2019 a 10 jan 2020.</w:t>
      </w:r>
    </w:p>
    <w:p w:rsidR="00F00F81" w:rsidRPr="002A22ED" w:rsidRDefault="00F00F81" w:rsidP="00F00F81">
      <w:pPr>
        <w:jc w:val="both"/>
        <w:rPr>
          <w:rFonts w:asciiTheme="majorHAnsi" w:hAnsiTheme="majorHAnsi" w:cstheme="majorHAnsi"/>
        </w:rPr>
      </w:pPr>
    </w:p>
    <w:p w:rsidR="00F00F81" w:rsidRPr="002A22ED" w:rsidRDefault="00F00F81" w:rsidP="00F00F81">
      <w:pPr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  <w:b/>
          <w:bCs/>
        </w:rPr>
        <w:t>Alto Atacama &amp; Singular Patagonia -</w:t>
      </w:r>
      <w:r w:rsidRPr="002A22ED">
        <w:rPr>
          <w:rFonts w:asciiTheme="majorHAnsi" w:hAnsiTheme="majorHAnsi" w:cstheme="majorHAnsi"/>
        </w:rPr>
        <w:t xml:space="preserve">  não se aplica para hospedagem entre 15 dez 2019 a 5 jan 2020.</w:t>
      </w:r>
    </w:p>
    <w:p w:rsidR="00F00F81" w:rsidRPr="002A22ED" w:rsidRDefault="00F00F81" w:rsidP="00F00F81">
      <w:pPr>
        <w:jc w:val="both"/>
        <w:rPr>
          <w:rFonts w:asciiTheme="majorHAnsi" w:hAnsiTheme="majorHAnsi" w:cstheme="majorHAnsi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  <w:b/>
          <w:bCs/>
          <w:color w:val="000000" w:themeColor="text1"/>
        </w:rPr>
        <w:t xml:space="preserve">Alto Atacama &amp; and Beyond Vira Vira - </w:t>
      </w:r>
      <w:r w:rsidRPr="002A22ED">
        <w:rPr>
          <w:rFonts w:asciiTheme="majorHAnsi" w:hAnsiTheme="majorHAnsi" w:cstheme="majorHAnsi"/>
        </w:rPr>
        <w:t>não se aplica para hospedagem nos meses de janeiro, fevereiro e dezembro de 2020.</w:t>
      </w:r>
    </w:p>
    <w:p w:rsidR="002405E8" w:rsidRDefault="002405E8" w:rsidP="00021268">
      <w:pPr>
        <w:widowControl w:val="0"/>
        <w:suppressAutoHyphens/>
        <w:ind w:left="284"/>
        <w:rPr>
          <w:rFonts w:ascii="Arial" w:hAnsi="Arial" w:cs="Arial"/>
        </w:rPr>
      </w:pPr>
      <w:r w:rsidRPr="00F00F81">
        <w:rPr>
          <w:rFonts w:ascii="Arial" w:eastAsia="Arial Unicode MS" w:hAnsi="Arial" w:cs="Arial"/>
          <w:kern w:val="1"/>
          <w:lang w:eastAsia="pt-BR"/>
        </w:rPr>
        <w:br/>
      </w:r>
    </w:p>
    <w:p w:rsidR="002405E8" w:rsidRPr="004E4837" w:rsidRDefault="004E4837" w:rsidP="004E483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E4837">
        <w:rPr>
          <w:rFonts w:ascii="Arial" w:hAnsi="Arial" w:cs="Arial"/>
          <w:sz w:val="20"/>
          <w:szCs w:val="20"/>
        </w:rPr>
        <w:t>17/12/2019</w:t>
      </w:r>
    </w:p>
    <w:sectPr w:rsidR="002405E8" w:rsidRPr="004E4837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07" w:rsidRDefault="00581807" w:rsidP="0066228D">
      <w:r>
        <w:separator/>
      </w:r>
    </w:p>
  </w:endnote>
  <w:endnote w:type="continuationSeparator" w:id="1">
    <w:p w:rsidR="00581807" w:rsidRDefault="00581807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15" w:rsidRDefault="004935DA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C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C15" w:rsidRDefault="00356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0F" w:rsidRPr="000B750F" w:rsidRDefault="004935DA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0B750F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2A22ED">
      <w:rPr>
        <w:rStyle w:val="PageNumber"/>
        <w:rFonts w:ascii="Arial" w:hAnsi="Arial"/>
        <w:noProof/>
        <w:sz w:val="16"/>
        <w:szCs w:val="16"/>
      </w:rPr>
      <w:t>1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0B750F" w:rsidRPr="000B750F" w:rsidRDefault="000B750F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356C15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356C15" w:rsidRDefault="00892DC9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356C15" w:rsidRDefault="00356C15" w:rsidP="00255731">
          <w:pPr>
            <w:pStyle w:val="Footer"/>
            <w:jc w:val="center"/>
          </w:pPr>
        </w:p>
      </w:tc>
    </w:tr>
    <w:tr w:rsidR="00356C15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356C15" w:rsidRDefault="00356C15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356C15" w:rsidRPr="00090031" w:rsidRDefault="000B750F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 w:rsidR="00F0089B"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356C15" w:rsidRPr="00F917E8" w:rsidRDefault="00356C15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07" w:rsidRDefault="00581807" w:rsidP="0066228D">
      <w:r>
        <w:separator/>
      </w:r>
    </w:p>
  </w:footnote>
  <w:footnote w:type="continuationSeparator" w:id="1">
    <w:p w:rsidR="00581807" w:rsidRDefault="00581807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356C15" w:rsidRPr="00CD62EF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356C15" w:rsidRPr="004245F1" w:rsidRDefault="00892DC9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56C15" w:rsidRPr="004245F1" w:rsidRDefault="00356C15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56C15" w:rsidRPr="00090031" w:rsidRDefault="00356C15" w:rsidP="004245F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356C15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356C15" w:rsidRPr="004245F1" w:rsidRDefault="00356C15" w:rsidP="004245F1">
          <w:pPr>
            <w:pStyle w:val="Header"/>
            <w:jc w:val="center"/>
          </w:pPr>
        </w:p>
      </w:tc>
    </w:tr>
  </w:tbl>
  <w:p w:rsidR="00356C15" w:rsidRDefault="00356C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70359"/>
    <w:rsid w:val="00090031"/>
    <w:rsid w:val="000B3269"/>
    <w:rsid w:val="000B750F"/>
    <w:rsid w:val="000E0270"/>
    <w:rsid w:val="000E114C"/>
    <w:rsid w:val="000E3173"/>
    <w:rsid w:val="00106179"/>
    <w:rsid w:val="00122A04"/>
    <w:rsid w:val="001378E9"/>
    <w:rsid w:val="00170102"/>
    <w:rsid w:val="00186FC6"/>
    <w:rsid w:val="001C4B70"/>
    <w:rsid w:val="001D23B2"/>
    <w:rsid w:val="001F55F6"/>
    <w:rsid w:val="001F6FC6"/>
    <w:rsid w:val="0020307D"/>
    <w:rsid w:val="00220935"/>
    <w:rsid w:val="002405E8"/>
    <w:rsid w:val="00250792"/>
    <w:rsid w:val="00255731"/>
    <w:rsid w:val="00285FF4"/>
    <w:rsid w:val="002A22ED"/>
    <w:rsid w:val="002B218C"/>
    <w:rsid w:val="002E7CDA"/>
    <w:rsid w:val="0033156F"/>
    <w:rsid w:val="00346927"/>
    <w:rsid w:val="00350118"/>
    <w:rsid w:val="00356C15"/>
    <w:rsid w:val="0037765B"/>
    <w:rsid w:val="003F028C"/>
    <w:rsid w:val="00421FDB"/>
    <w:rsid w:val="004245F1"/>
    <w:rsid w:val="0043626B"/>
    <w:rsid w:val="004543C0"/>
    <w:rsid w:val="004935DA"/>
    <w:rsid w:val="004E1617"/>
    <w:rsid w:val="004E4837"/>
    <w:rsid w:val="00513991"/>
    <w:rsid w:val="00542774"/>
    <w:rsid w:val="00567E2F"/>
    <w:rsid w:val="00581807"/>
    <w:rsid w:val="00586886"/>
    <w:rsid w:val="005A1EBE"/>
    <w:rsid w:val="0062119B"/>
    <w:rsid w:val="00632F24"/>
    <w:rsid w:val="0066228D"/>
    <w:rsid w:val="006A25E3"/>
    <w:rsid w:val="006A2740"/>
    <w:rsid w:val="006C0F58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52C94"/>
    <w:rsid w:val="00861549"/>
    <w:rsid w:val="0086576A"/>
    <w:rsid w:val="00877BCD"/>
    <w:rsid w:val="00880347"/>
    <w:rsid w:val="00892DC9"/>
    <w:rsid w:val="0089358A"/>
    <w:rsid w:val="008B6DDC"/>
    <w:rsid w:val="00965153"/>
    <w:rsid w:val="009C2D6A"/>
    <w:rsid w:val="009E61C9"/>
    <w:rsid w:val="00A222F4"/>
    <w:rsid w:val="00A23141"/>
    <w:rsid w:val="00A27600"/>
    <w:rsid w:val="00A447C6"/>
    <w:rsid w:val="00B22871"/>
    <w:rsid w:val="00B4260C"/>
    <w:rsid w:val="00B44F14"/>
    <w:rsid w:val="00B81738"/>
    <w:rsid w:val="00BB541E"/>
    <w:rsid w:val="00C0529C"/>
    <w:rsid w:val="00C5597D"/>
    <w:rsid w:val="00C603C9"/>
    <w:rsid w:val="00C720CF"/>
    <w:rsid w:val="00CD62EF"/>
    <w:rsid w:val="00CF4A57"/>
    <w:rsid w:val="00D01520"/>
    <w:rsid w:val="00D91E65"/>
    <w:rsid w:val="00DD656F"/>
    <w:rsid w:val="00E10E1D"/>
    <w:rsid w:val="00E420DD"/>
    <w:rsid w:val="00E51CBD"/>
    <w:rsid w:val="00E9127D"/>
    <w:rsid w:val="00EB4D89"/>
    <w:rsid w:val="00ED7F09"/>
    <w:rsid w:val="00EF513E"/>
    <w:rsid w:val="00F0089B"/>
    <w:rsid w:val="00F00F81"/>
    <w:rsid w:val="00F54566"/>
    <w:rsid w:val="00F8196D"/>
    <w:rsid w:val="00F917E8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8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9</cp:revision>
  <cp:lastPrinted>2019-12-13T17:41:00Z</cp:lastPrinted>
  <dcterms:created xsi:type="dcterms:W3CDTF">2019-12-17T13:11:00Z</dcterms:created>
  <dcterms:modified xsi:type="dcterms:W3CDTF">2020-01-22T14:23:00Z</dcterms:modified>
</cp:coreProperties>
</file>