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F1" w:rsidRPr="00E70FF1" w:rsidRDefault="00DE2712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Rússia</w:t>
      </w:r>
      <w:r w:rsidR="00E70FF1" w:rsidRPr="00E70FF1">
        <w:rPr>
          <w:rFonts w:asciiTheme="minorHAnsi" w:hAnsiTheme="minorHAnsi" w:cs="Tahoma"/>
          <w:sz w:val="26"/>
          <w:szCs w:val="26"/>
        </w:rPr>
        <w:t xml:space="preserve"> </w:t>
      </w:r>
      <w:r w:rsidR="00F4600B">
        <w:rPr>
          <w:rFonts w:asciiTheme="minorHAnsi" w:hAnsiTheme="minorHAnsi" w:cs="Tahoma"/>
          <w:sz w:val="26"/>
          <w:szCs w:val="26"/>
        </w:rPr>
        <w:t>-</w:t>
      </w:r>
      <w:r w:rsidR="00E70FF1" w:rsidRPr="00E70FF1">
        <w:rPr>
          <w:rFonts w:asciiTheme="minorHAnsi" w:hAnsiTheme="minorHAnsi" w:cs="Tahoma"/>
          <w:sz w:val="26"/>
          <w:szCs w:val="26"/>
        </w:rPr>
        <w:t xml:space="preserve"> </w:t>
      </w:r>
      <w:r w:rsidR="00F4600B">
        <w:rPr>
          <w:rFonts w:asciiTheme="minorHAnsi" w:hAnsiTheme="minorHAnsi" w:cs="Tahoma"/>
          <w:sz w:val="26"/>
          <w:szCs w:val="26"/>
        </w:rPr>
        <w:t xml:space="preserve">Basic - </w:t>
      </w:r>
      <w:r w:rsidR="00247B46">
        <w:rPr>
          <w:rFonts w:asciiTheme="minorHAnsi" w:hAnsiTheme="minorHAnsi" w:cs="Tahoma"/>
          <w:sz w:val="26"/>
          <w:szCs w:val="26"/>
        </w:rPr>
        <w:t>2019</w:t>
      </w:r>
    </w:p>
    <w:p w:rsidR="00E70FF1" w:rsidRPr="00E70FF1" w:rsidRDefault="00F242DC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Moscow - St. Petersburg</w:t>
      </w:r>
    </w:p>
    <w:p w:rsidR="00E70FF1" w:rsidRDefault="00F242DC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7</w:t>
      </w:r>
      <w:r w:rsidR="00495462">
        <w:rPr>
          <w:rFonts w:asciiTheme="minorHAnsi" w:hAnsiTheme="minorHAnsi" w:cs="Tahoma"/>
          <w:sz w:val="26"/>
          <w:szCs w:val="26"/>
        </w:rPr>
        <w:t xml:space="preserve"> </w:t>
      </w:r>
      <w:r w:rsidR="00E70FF1" w:rsidRPr="00E70FF1">
        <w:rPr>
          <w:rFonts w:asciiTheme="minorHAnsi" w:hAnsiTheme="minorHAnsi" w:cs="Tahoma"/>
          <w:sz w:val="26"/>
          <w:szCs w:val="26"/>
        </w:rPr>
        <w:t>dias</w:t>
      </w:r>
    </w:p>
    <w:p w:rsidR="00495462" w:rsidRPr="00E70FF1" w:rsidRDefault="00A21954" w:rsidP="00E70FF1">
      <w:pPr>
        <w:pStyle w:val="titulo"/>
        <w:rPr>
          <w:rFonts w:asciiTheme="minorHAnsi" w:hAnsiTheme="minorHAnsi" w:cs="Tahoma"/>
          <w:sz w:val="26"/>
          <w:szCs w:val="26"/>
        </w:rPr>
      </w:pPr>
      <w:r w:rsidRPr="00A21954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6096000" cy="3429000"/>
            <wp:effectExtent l="0" t="0" r="0" b="0"/>
            <wp:docPr id="3" name="Imagem 3" descr="https://secure.static.tumblr.com/8cb660c223c0a2a4b17b5b42c733cbf5/c6hvuw0/finnewa7j/tumblr_static_tumblr_static_85mlxx57s7c4g8occgkk4ksw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static.tumblr.com/8cb660c223c0a2a4b17b5b42c733cbf5/c6hvuw0/finnewa7j/tumblr_static_tumblr_static_85mlxx57s7c4g8occgkk4ksw0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bCs/>
          <w:sz w:val="22"/>
          <w:szCs w:val="22"/>
        </w:rPr>
        <w:t>Hotéis modernos, grifes sofisticadas, restaurantes de luxo e praças floridas no verão, assim é a Rússia de hoje, cheia de contrastes onde a nobreza e o passado se fazem presentes através de seus palácios, arte e cultur</w:t>
      </w:r>
      <w:r w:rsidRPr="00F242DC">
        <w:rPr>
          <w:rFonts w:asciiTheme="minorHAnsi" w:eastAsia="Times New Roman" w:hAnsiTheme="minorHAnsi" w:cs="Tahoma"/>
          <w:sz w:val="22"/>
          <w:szCs w:val="22"/>
        </w:rPr>
        <w:t>a.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1º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Chegada, recepção e traslado privativo ao hotel. Hospedagem por 3 noites, com café da manhã.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2º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Após o café da manhã, tour pelos principais pontos turísticos da cidade incluindo visita a algumas das principais estações do metro repletas de obras de arte, o Convento Novodevichy um dos mais belos da Rússia que foi construído entre os séculos 16 e 17 para abrigar jovens da nobreza, julgadas rebeldes por suas atitudes e a Catedral de São Basílio famosa por suas cúpulas coloridas. No fim da tarde, retorno ao hotel.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3º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Após o café da manhã, saída para visita ao Kremlin, fortaleza situada no centro da cidade e que funciona como sede do governo da Rússia, com vários monumentos no seu interior e a famosa praça vermelha, onde se encontra o corpo de Lênin. 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F242DC" w:rsidRPr="00C33DEE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C33DEE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4º dia - Moscow - St. Petersburg 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Em horário a ser determinado, traslado privativo a estação para embarque em speed trem</w:t>
      </w:r>
      <w:r>
        <w:rPr>
          <w:rFonts w:asciiTheme="minorHAnsi" w:eastAsia="Times New Roman" w:hAnsiTheme="minorHAnsi" w:cs="Tahoma"/>
          <w:sz w:val="22"/>
          <w:szCs w:val="22"/>
        </w:rPr>
        <w:t>,</w:t>
      </w: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 com destino a St. Petersburg</w:t>
      </w:r>
      <w:r w:rsidR="00032377">
        <w:rPr>
          <w:rFonts w:asciiTheme="minorHAnsi" w:eastAsia="Times New Roman" w:hAnsiTheme="minorHAnsi" w:cs="Tahoma"/>
          <w:sz w:val="22"/>
          <w:szCs w:val="22"/>
        </w:rPr>
        <w:t xml:space="preserve"> - percurso de aproximadamente 4 horas. </w:t>
      </w: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 Chegada, recepção e traslado privativo ao hotel. Hospedagem por 3 noites, com café da manhã.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5º dia - St. Petersburg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lastRenderedPageBreak/>
        <w:t xml:space="preserve">Após o café da manhã, passeio pela cidade incluindo visita a Fortaleza de São Pedro e São Paulo e Catedral de St. Isaak. À tarde, visita ao museu Hermitage (fechado todas as segundas-feiras), chamado de Louvre do Leste Europeu, ele ocupa o Palácio de Inverno e outras edificações na proximidade. Impressionante acervo com 332 galerias, aproximadamente três milhões de obras de arte e achados arqueológicos. 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6º dia - St. Petersburg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Café da manhã no hotel. Em seguida visita a Petrodvorets ou Petergof – onde se localiza o Palácio de Verão de Pedro, o Grande, conhecido como “Versailles Russa” pela magnificência de seus jardins e fontes. À noite, traslado ao Teatro Mariinsky para uma apresentação de balé e conhecer de perto o camarote dos Czares.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7º dia - St. Petersburg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Café da manhã no hotel</w:t>
      </w:r>
      <w:r w:rsidR="00495462">
        <w:rPr>
          <w:rFonts w:asciiTheme="minorHAnsi" w:eastAsia="Times New Roman" w:hAnsiTheme="minorHAnsi" w:cs="Tahoma"/>
          <w:sz w:val="22"/>
          <w:szCs w:val="22"/>
        </w:rPr>
        <w:t>. E</w:t>
      </w:r>
      <w:r w:rsidRPr="00F242DC">
        <w:rPr>
          <w:rFonts w:asciiTheme="minorHAnsi" w:eastAsia="Times New Roman" w:hAnsiTheme="minorHAnsi" w:cs="Tahoma"/>
          <w:sz w:val="22"/>
          <w:szCs w:val="22"/>
        </w:rPr>
        <w:t>m horário a ser determinado, traslado privativo ao aeroporto.</w:t>
      </w:r>
    </w:p>
    <w:p w:rsid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3951C1" w:rsidRPr="00F242DC" w:rsidRDefault="003951C1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667E23" w:rsidRPr="00FF367C" w:rsidRDefault="00667E23" w:rsidP="00667E23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992"/>
      </w:tblGrid>
      <w:tr w:rsidR="00667E23" w:rsidRPr="00FF367C" w:rsidTr="00667E23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667E23" w:rsidRPr="00FF367C" w:rsidTr="00667E2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FD39AB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Moscow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2F4D0C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Marriott Royal Aurora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667E23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FD39AB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FD39AB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67E23" w:rsidRPr="00FF367C" w:rsidTr="00667E23">
        <w:trPr>
          <w:trHeight w:val="243"/>
        </w:trPr>
        <w:tc>
          <w:tcPr>
            <w:tcW w:w="2268" w:type="dxa"/>
            <w:vAlign w:val="center"/>
          </w:tcPr>
          <w:p w:rsidR="00667E23" w:rsidRPr="00FF367C" w:rsidRDefault="00667E23" w:rsidP="00FD39AB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FD39AB">
              <w:rPr>
                <w:rFonts w:asciiTheme="minorHAnsi" w:hAnsiTheme="minorHAnsi"/>
                <w:color w:val="000000"/>
                <w:sz w:val="22"/>
                <w:szCs w:val="22"/>
              </w:rPr>
              <w:t>t.</w:t>
            </w:r>
            <w:r w:rsidR="00644F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</w:t>
            </w:r>
            <w:r w:rsidR="00FD39AB">
              <w:rPr>
                <w:rFonts w:asciiTheme="minorHAnsi" w:hAnsiTheme="minorHAnsi"/>
                <w:color w:val="000000"/>
                <w:sz w:val="22"/>
                <w:szCs w:val="22"/>
              </w:rPr>
              <w:t>etersburg</w:t>
            </w:r>
          </w:p>
        </w:tc>
        <w:tc>
          <w:tcPr>
            <w:tcW w:w="2835" w:type="dxa"/>
            <w:vAlign w:val="center"/>
          </w:tcPr>
          <w:p w:rsidR="00667E23" w:rsidRPr="00644F71" w:rsidRDefault="002F4D0C" w:rsidP="00FD39AB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Corinthia Nevsky Palace</w:t>
            </w:r>
          </w:p>
        </w:tc>
        <w:tc>
          <w:tcPr>
            <w:tcW w:w="1560" w:type="dxa"/>
            <w:vAlign w:val="center"/>
          </w:tcPr>
          <w:p w:rsidR="00667E23" w:rsidRPr="00FF367C" w:rsidRDefault="00667E23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vAlign w:val="center"/>
          </w:tcPr>
          <w:p w:rsidR="00667E23" w:rsidRPr="002F4D0C" w:rsidRDefault="002F4D0C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Superior</w:t>
            </w:r>
          </w:p>
        </w:tc>
        <w:tc>
          <w:tcPr>
            <w:tcW w:w="992" w:type="dxa"/>
            <w:vAlign w:val="center"/>
          </w:tcPr>
          <w:p w:rsidR="00667E23" w:rsidRPr="00FF367C" w:rsidRDefault="00E70FF1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667E23" w:rsidRPr="00E07EAA" w:rsidRDefault="00667E23" w:rsidP="00667E2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 w:rsidR="00D761D8"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992"/>
        <w:gridCol w:w="3402"/>
      </w:tblGrid>
      <w:tr w:rsidR="00D761D8" w:rsidRPr="00E07EAA" w:rsidTr="00670FAD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761D8" w:rsidRPr="00E07EAA" w:rsidRDefault="00D761D8" w:rsidP="0026116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761D8" w:rsidRPr="00E07EAA" w:rsidRDefault="00A21954" w:rsidP="0026116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out 1</w:t>
            </w:r>
            <w:r w:rsidR="00247B4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D761D8" w:rsidRPr="00E07EAA" w:rsidTr="00670FAD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D761D8" w:rsidRPr="00E07EAA" w:rsidRDefault="00D761D8" w:rsidP="00261167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D761D8" w:rsidRPr="00E07EAA" w:rsidRDefault="00670FAD" w:rsidP="002F4D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0FAD">
              <w:rPr>
                <w:rFonts w:asciiTheme="minorHAnsi" w:hAnsiTheme="minorHAnsi"/>
                <w:b/>
                <w:sz w:val="22"/>
                <w:szCs w:val="22"/>
              </w:rPr>
              <w:t>a partir</w:t>
            </w:r>
            <w:r w:rsidR="00D761D8" w:rsidRPr="00670FAD">
              <w:rPr>
                <w:rFonts w:asciiTheme="minorHAnsi" w:hAnsiTheme="minorHAnsi"/>
                <w:b/>
                <w:sz w:val="22"/>
                <w:szCs w:val="22"/>
              </w:rPr>
              <w:t xml:space="preserve"> de</w:t>
            </w:r>
            <w:r w:rsidR="00D761D8">
              <w:rPr>
                <w:rFonts w:asciiTheme="minorHAnsi" w:hAnsiTheme="minorHAnsi"/>
                <w:sz w:val="22"/>
                <w:szCs w:val="22"/>
              </w:rPr>
              <w:t xml:space="preserve"> € </w:t>
            </w:r>
            <w:r w:rsidR="00A21954">
              <w:rPr>
                <w:rFonts w:asciiTheme="minorHAnsi" w:hAnsiTheme="minorHAnsi"/>
                <w:sz w:val="22"/>
                <w:szCs w:val="22"/>
              </w:rPr>
              <w:t>2.</w:t>
            </w:r>
            <w:r w:rsidR="00247B46">
              <w:rPr>
                <w:rFonts w:asciiTheme="minorHAnsi" w:hAnsiTheme="minorHAnsi"/>
                <w:sz w:val="22"/>
                <w:szCs w:val="22"/>
              </w:rPr>
              <w:t>71</w:t>
            </w:r>
            <w:r w:rsidR="00A2195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644F71" w:rsidRDefault="00644F71" w:rsidP="00F0290F">
      <w:pPr>
        <w:outlineLvl w:val="0"/>
        <w:rPr>
          <w:rFonts w:asciiTheme="minorHAnsi" w:hAnsiTheme="minorHAnsi"/>
          <w:sz w:val="22"/>
          <w:szCs w:val="22"/>
        </w:rPr>
      </w:pPr>
    </w:p>
    <w:p w:rsidR="003951C1" w:rsidRPr="00423D0B" w:rsidRDefault="003951C1" w:rsidP="00F0290F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0290F" w:rsidRPr="001F3CA6" w:rsidTr="009C73EC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0290F" w:rsidRPr="001F3CA6" w:rsidRDefault="00F0290F" w:rsidP="009C73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F0290F" w:rsidRDefault="00F0290F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EB3338" w:rsidRPr="00A702F6" w:rsidRDefault="00EB3338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E18B4" w:rsidRPr="00F0290F" w:rsidRDefault="00DE18B4" w:rsidP="00DE18B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DE18B4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644F71" w:rsidRPr="00F0290F" w:rsidRDefault="00644F71" w:rsidP="00DE18B4">
      <w:pPr>
        <w:jc w:val="both"/>
        <w:rPr>
          <w:rFonts w:asciiTheme="minorHAnsi" w:hAnsiTheme="minorHAnsi" w:cs="Tahoma"/>
          <w:sz w:val="22"/>
          <w:szCs w:val="22"/>
        </w:rPr>
      </w:pPr>
    </w:p>
    <w:p w:rsidR="00644F71" w:rsidRPr="00644F71" w:rsidRDefault="00F4600B" w:rsidP="00644F71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644F71" w:rsidRPr="00644F71">
        <w:rPr>
          <w:rFonts w:asciiTheme="minorHAnsi" w:hAnsiTheme="minorHAnsi"/>
          <w:b/>
          <w:bCs/>
          <w:sz w:val="22"/>
          <w:szCs w:val="22"/>
        </w:rPr>
        <w:t>Importante:</w:t>
      </w:r>
    </w:p>
    <w:p w:rsidR="00644F71" w:rsidRDefault="00644F71" w:rsidP="00644F71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644F71">
        <w:rPr>
          <w:rFonts w:asciiTheme="minorHAnsi" w:hAnsiTheme="minorHAnsi"/>
          <w:bCs/>
          <w:sz w:val="22"/>
          <w:szCs w:val="22"/>
        </w:rPr>
        <w:t xml:space="preserve">Teatro Bolshoi: somente a parte nova está funcionando, a parte antiga do teatro está sendo restaurada. </w:t>
      </w:r>
    </w:p>
    <w:p w:rsidR="00644F71" w:rsidRPr="00644F71" w:rsidRDefault="00644F71" w:rsidP="00644F71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644F71" w:rsidRPr="00644F71" w:rsidRDefault="00644F71" w:rsidP="00644F71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644F71">
        <w:rPr>
          <w:rFonts w:asciiTheme="minorHAnsi" w:hAnsiTheme="minorHAnsi"/>
          <w:bCs/>
          <w:sz w:val="22"/>
          <w:szCs w:val="22"/>
        </w:rPr>
        <w:t>O fenômeno conhecido como "White Nigths" (Noites Brancas), onde o sol nunca se põe em sua totalidade, ocorre entre os meses de Maio e Julho.</w:t>
      </w:r>
    </w:p>
    <w:p w:rsidR="00F4600B" w:rsidRDefault="00F4600B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B67806"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644F71" w:rsidRPr="00644F71" w:rsidRDefault="00644F71" w:rsidP="00644F7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>Bilhete em classe executiva no speed trem Moscow/St. Petersburg</w:t>
      </w:r>
    </w:p>
    <w:p w:rsidR="0074712C" w:rsidRDefault="00644F71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4712C">
        <w:rPr>
          <w:rFonts w:asciiTheme="minorHAnsi" w:hAnsiTheme="minorHAnsi"/>
          <w:sz w:val="22"/>
          <w:szCs w:val="22"/>
          <w:lang w:eastAsia="pt-BR"/>
        </w:rPr>
        <w:t>s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 em </w:t>
      </w:r>
      <w:r>
        <w:rPr>
          <w:rFonts w:asciiTheme="minorHAnsi" w:hAnsiTheme="minorHAnsi"/>
          <w:sz w:val="22"/>
          <w:szCs w:val="22"/>
          <w:lang w:eastAsia="pt-BR"/>
        </w:rPr>
        <w:t>Moscow</w:t>
      </w:r>
    </w:p>
    <w:p w:rsidR="0074712C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 noites em S</w:t>
      </w:r>
      <w:r w:rsidR="00644F71">
        <w:rPr>
          <w:rFonts w:asciiTheme="minorHAnsi" w:hAnsiTheme="minorHAnsi"/>
          <w:sz w:val="22"/>
          <w:szCs w:val="22"/>
          <w:lang w:eastAsia="pt-BR"/>
        </w:rPr>
        <w:t>t. Peters</w:t>
      </w:r>
      <w:r w:rsidR="00FB08BB">
        <w:rPr>
          <w:rFonts w:asciiTheme="minorHAnsi" w:hAnsiTheme="minorHAnsi"/>
          <w:sz w:val="22"/>
          <w:szCs w:val="22"/>
          <w:lang w:eastAsia="pt-BR"/>
        </w:rPr>
        <w:t>b</w:t>
      </w:r>
      <w:r w:rsidR="00644F71">
        <w:rPr>
          <w:rFonts w:asciiTheme="minorHAnsi" w:hAnsiTheme="minorHAnsi"/>
          <w:sz w:val="22"/>
          <w:szCs w:val="22"/>
          <w:lang w:eastAsia="pt-BR"/>
        </w:rPr>
        <w:t>urg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E18B4" w:rsidRPr="00F0290F" w:rsidRDefault="00644F71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Ingressos a museus e monumentos</w:t>
      </w:r>
    </w:p>
    <w:p w:rsidR="00644F71" w:rsidRDefault="00644F71" w:rsidP="00644F7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 xml:space="preserve">Ingressos para apresentação ao teatro Mariinsky </w:t>
      </w:r>
    </w:p>
    <w:p w:rsidR="00644F71" w:rsidRDefault="00644F71" w:rsidP="00644F7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>Traslados e passeios privativos, com guia em idioma espanhol ou português</w:t>
      </w:r>
    </w:p>
    <w:p w:rsidR="003951C1" w:rsidRDefault="003951C1" w:rsidP="003951C1">
      <w:pPr>
        <w:widowControl/>
        <w:suppressAutoHyphens w:val="0"/>
        <w:rPr>
          <w:rFonts w:asciiTheme="minorHAnsi" w:hAnsiTheme="minorHAnsi"/>
          <w:sz w:val="22"/>
          <w:szCs w:val="22"/>
          <w:lang w:eastAsia="pt-BR"/>
        </w:rPr>
      </w:pPr>
    </w:p>
    <w:p w:rsidR="00670FAD" w:rsidRDefault="00670FAD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 programa não inclui: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DE18B4" w:rsidRDefault="00DE18B4" w:rsidP="00DE18B4">
      <w:pPr>
        <w:tabs>
          <w:tab w:val="left" w:pos="-288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EB3338" w:rsidRPr="00F0290F" w:rsidRDefault="00EB3338" w:rsidP="00DE18B4">
      <w:pPr>
        <w:tabs>
          <w:tab w:val="left" w:pos="-288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74712C" w:rsidRPr="00102E99" w:rsidRDefault="0074712C" w:rsidP="0074712C">
      <w:pPr>
        <w:tabs>
          <w:tab w:val="left" w:pos="360"/>
        </w:tabs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102E9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 w:bidi="pt-BR"/>
        </w:rPr>
      </w:pPr>
      <w:r w:rsidRPr="00A71894">
        <w:rPr>
          <w:rFonts w:asciiTheme="minorHAnsi" w:hAnsiTheme="minorHAnsi"/>
          <w:sz w:val="22"/>
          <w:szCs w:val="22"/>
          <w:lang w:eastAsia="pt-BR"/>
        </w:rPr>
        <w:t xml:space="preserve">Passaporte: </w:t>
      </w:r>
      <w:r w:rsidRPr="00E733C6">
        <w:rPr>
          <w:rFonts w:asciiTheme="minorHAnsi" w:hAnsiTheme="minorHAnsi"/>
          <w:sz w:val="22"/>
          <w:szCs w:val="22"/>
          <w:lang w:eastAsia="pt-BR" w:bidi="pt-BR"/>
        </w:rPr>
        <w:t>validade mínima de 6 meses da data de embarque com 2 páginas em branco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33C6">
        <w:rPr>
          <w:rFonts w:asciiTheme="minorHAnsi" w:hAnsiTheme="minorHAnsi"/>
          <w:sz w:val="22"/>
          <w:szCs w:val="22"/>
          <w:lang w:eastAsia="pt-BR"/>
        </w:rPr>
        <w:t xml:space="preserve">Visto: não é necessário visto para a </w:t>
      </w:r>
      <w:r w:rsidR="00644F71">
        <w:rPr>
          <w:rFonts w:asciiTheme="minorHAnsi" w:hAnsiTheme="minorHAnsi"/>
          <w:sz w:val="22"/>
          <w:szCs w:val="22"/>
          <w:lang w:eastAsia="pt-BR"/>
        </w:rPr>
        <w:t>Rússia</w:t>
      </w:r>
    </w:p>
    <w:p w:rsidR="0074712C" w:rsidRPr="00644F71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 xml:space="preserve">Vacina: </w:t>
      </w:r>
      <w:r w:rsidR="001B2976">
        <w:rPr>
          <w:rFonts w:asciiTheme="minorHAnsi" w:hAnsiTheme="minorHAnsi"/>
          <w:sz w:val="22"/>
          <w:szCs w:val="22"/>
          <w:lang w:eastAsia="pt-BR"/>
        </w:rPr>
        <w:t xml:space="preserve">não </w:t>
      </w:r>
      <w:r w:rsidR="00F94D9B" w:rsidRPr="00644F71">
        <w:rPr>
          <w:rFonts w:asciiTheme="minorHAnsi" w:hAnsiTheme="minorHAnsi"/>
          <w:sz w:val="22"/>
          <w:szCs w:val="22"/>
          <w:lang w:eastAsia="pt-BR"/>
        </w:rPr>
        <w:t xml:space="preserve">é necessário </w:t>
      </w:r>
    </w:p>
    <w:p w:rsidR="0074712C" w:rsidRPr="00A702F6" w:rsidRDefault="0074712C" w:rsidP="0074712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4712C" w:rsidRPr="00A702F6" w:rsidTr="00FD661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4712C" w:rsidRPr="00A702F6" w:rsidRDefault="0074712C" w:rsidP="00FD661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74712C" w:rsidRPr="00A702F6" w:rsidRDefault="00247B46" w:rsidP="00644F7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09</w:t>
            </w:r>
            <w:r w:rsidR="0074712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/0</w:t>
            </w:r>
            <w:r w:rsidR="00C33DE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74712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0290F" w:rsidRDefault="00F0290F" w:rsidP="00F0290F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F0290F" w:rsidRPr="00A702F6" w:rsidRDefault="00F0290F" w:rsidP="00F0290F">
      <w:pPr>
        <w:rPr>
          <w:rFonts w:asciiTheme="minorHAnsi" w:hAnsiTheme="minorHAnsi"/>
          <w:sz w:val="22"/>
          <w:szCs w:val="22"/>
        </w:rPr>
      </w:pP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1E" w:rsidRDefault="003A601E">
      <w:r>
        <w:separator/>
      </w:r>
    </w:p>
  </w:endnote>
  <w:endnote w:type="continuationSeparator" w:id="0">
    <w:p w:rsidR="003A601E" w:rsidRDefault="003A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1342B9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47B4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47B46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1E" w:rsidRDefault="003A601E">
      <w:r>
        <w:separator/>
      </w:r>
    </w:p>
  </w:footnote>
  <w:footnote w:type="continuationSeparator" w:id="0">
    <w:p w:rsidR="003A601E" w:rsidRDefault="003A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9C73E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0290F" w:rsidRPr="00A702F6" w:rsidRDefault="00F0290F" w:rsidP="00DE271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DE2712">
            <w:rPr>
              <w:b/>
              <w:noProof/>
              <w:sz w:val="20"/>
              <w:szCs w:val="20"/>
              <w:lang w:eastAsia="zh-CN"/>
            </w:rPr>
            <w:t>RÚSSIA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26958"/>
    <w:rsid w:val="00032377"/>
    <w:rsid w:val="0004677C"/>
    <w:rsid w:val="00057D8E"/>
    <w:rsid w:val="000712A8"/>
    <w:rsid w:val="000732E3"/>
    <w:rsid w:val="0007456A"/>
    <w:rsid w:val="000978DC"/>
    <w:rsid w:val="000C0ACA"/>
    <w:rsid w:val="000C7DA7"/>
    <w:rsid w:val="000E67F4"/>
    <w:rsid w:val="00123FB8"/>
    <w:rsid w:val="001342B9"/>
    <w:rsid w:val="001B2976"/>
    <w:rsid w:val="00217577"/>
    <w:rsid w:val="002404F0"/>
    <w:rsid w:val="002432D0"/>
    <w:rsid w:val="00247B46"/>
    <w:rsid w:val="00250117"/>
    <w:rsid w:val="00256CF9"/>
    <w:rsid w:val="002923A8"/>
    <w:rsid w:val="002F4D0C"/>
    <w:rsid w:val="00361BEB"/>
    <w:rsid w:val="00371147"/>
    <w:rsid w:val="00377F72"/>
    <w:rsid w:val="00382127"/>
    <w:rsid w:val="003951C1"/>
    <w:rsid w:val="003A601E"/>
    <w:rsid w:val="003B55E0"/>
    <w:rsid w:val="003F47B3"/>
    <w:rsid w:val="00414761"/>
    <w:rsid w:val="004319E9"/>
    <w:rsid w:val="004350D8"/>
    <w:rsid w:val="00470EB2"/>
    <w:rsid w:val="00471DD9"/>
    <w:rsid w:val="00491598"/>
    <w:rsid w:val="00495462"/>
    <w:rsid w:val="004D6F74"/>
    <w:rsid w:val="00505A06"/>
    <w:rsid w:val="00522CB0"/>
    <w:rsid w:val="005674A0"/>
    <w:rsid w:val="005A2ABD"/>
    <w:rsid w:val="005C71C2"/>
    <w:rsid w:val="005F6450"/>
    <w:rsid w:val="006056A9"/>
    <w:rsid w:val="00624043"/>
    <w:rsid w:val="00644F71"/>
    <w:rsid w:val="006508A6"/>
    <w:rsid w:val="0066031D"/>
    <w:rsid w:val="00667E23"/>
    <w:rsid w:val="00670FAD"/>
    <w:rsid w:val="00680A4F"/>
    <w:rsid w:val="006D3116"/>
    <w:rsid w:val="006E0399"/>
    <w:rsid w:val="006F0E1C"/>
    <w:rsid w:val="006F6152"/>
    <w:rsid w:val="007017F8"/>
    <w:rsid w:val="0074712C"/>
    <w:rsid w:val="00786A38"/>
    <w:rsid w:val="0079197E"/>
    <w:rsid w:val="007A5FF8"/>
    <w:rsid w:val="007B6F65"/>
    <w:rsid w:val="007E05A9"/>
    <w:rsid w:val="007F5E9F"/>
    <w:rsid w:val="0080160F"/>
    <w:rsid w:val="008073AA"/>
    <w:rsid w:val="00815162"/>
    <w:rsid w:val="008158E6"/>
    <w:rsid w:val="008277A9"/>
    <w:rsid w:val="00843CF2"/>
    <w:rsid w:val="00871346"/>
    <w:rsid w:val="008713BB"/>
    <w:rsid w:val="008B3595"/>
    <w:rsid w:val="008D55FF"/>
    <w:rsid w:val="008F4DC3"/>
    <w:rsid w:val="00902718"/>
    <w:rsid w:val="00911D0F"/>
    <w:rsid w:val="0092334E"/>
    <w:rsid w:val="0093609D"/>
    <w:rsid w:val="0094184A"/>
    <w:rsid w:val="00960C9A"/>
    <w:rsid w:val="009A0E64"/>
    <w:rsid w:val="009A23FD"/>
    <w:rsid w:val="009B48B3"/>
    <w:rsid w:val="009D3106"/>
    <w:rsid w:val="009D6503"/>
    <w:rsid w:val="009F77E6"/>
    <w:rsid w:val="00A014A5"/>
    <w:rsid w:val="00A12AEE"/>
    <w:rsid w:val="00A21954"/>
    <w:rsid w:val="00A81D3F"/>
    <w:rsid w:val="00A87B99"/>
    <w:rsid w:val="00AB1A7A"/>
    <w:rsid w:val="00AF4BBC"/>
    <w:rsid w:val="00B0151D"/>
    <w:rsid w:val="00B1470A"/>
    <w:rsid w:val="00B334CC"/>
    <w:rsid w:val="00B379F2"/>
    <w:rsid w:val="00B4184A"/>
    <w:rsid w:val="00B67806"/>
    <w:rsid w:val="00BA4156"/>
    <w:rsid w:val="00BB039F"/>
    <w:rsid w:val="00C1555F"/>
    <w:rsid w:val="00C33DEE"/>
    <w:rsid w:val="00C3744B"/>
    <w:rsid w:val="00C41243"/>
    <w:rsid w:val="00D17EC4"/>
    <w:rsid w:val="00D426AF"/>
    <w:rsid w:val="00D761D8"/>
    <w:rsid w:val="00D77811"/>
    <w:rsid w:val="00D96553"/>
    <w:rsid w:val="00DA4870"/>
    <w:rsid w:val="00DB6EA0"/>
    <w:rsid w:val="00DE18B4"/>
    <w:rsid w:val="00DE2712"/>
    <w:rsid w:val="00E44B01"/>
    <w:rsid w:val="00E70FF1"/>
    <w:rsid w:val="00EB3338"/>
    <w:rsid w:val="00EC0A92"/>
    <w:rsid w:val="00EC0C80"/>
    <w:rsid w:val="00EC1F76"/>
    <w:rsid w:val="00ED5A16"/>
    <w:rsid w:val="00F0290F"/>
    <w:rsid w:val="00F210AE"/>
    <w:rsid w:val="00F215E3"/>
    <w:rsid w:val="00F242DC"/>
    <w:rsid w:val="00F4152A"/>
    <w:rsid w:val="00F4600B"/>
    <w:rsid w:val="00F65816"/>
    <w:rsid w:val="00F73A3E"/>
    <w:rsid w:val="00F82C50"/>
    <w:rsid w:val="00F94D9B"/>
    <w:rsid w:val="00FB08BB"/>
    <w:rsid w:val="00F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62404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62404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62404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62404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62404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62404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62404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62404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62404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24043"/>
    <w:rPr>
      <w:rFonts w:ascii="Symbol" w:hAnsi="Symbol"/>
    </w:rPr>
  </w:style>
  <w:style w:type="character" w:customStyle="1" w:styleId="WW8Num3z0">
    <w:name w:val="WW8Num3z0"/>
    <w:rsid w:val="00624043"/>
    <w:rPr>
      <w:rFonts w:ascii="Symbol" w:hAnsi="Symbol"/>
    </w:rPr>
  </w:style>
  <w:style w:type="character" w:customStyle="1" w:styleId="WW8Num3z1">
    <w:name w:val="WW8Num3z1"/>
    <w:rsid w:val="0062404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24043"/>
  </w:style>
  <w:style w:type="character" w:customStyle="1" w:styleId="WW-Absatz-Standardschriftart">
    <w:name w:val="WW-Absatz-Standardschriftart"/>
    <w:rsid w:val="00624043"/>
  </w:style>
  <w:style w:type="character" w:customStyle="1" w:styleId="WW-Absatz-Standardschriftart1">
    <w:name w:val="WW-Absatz-Standardschriftart1"/>
    <w:rsid w:val="00624043"/>
  </w:style>
  <w:style w:type="character" w:customStyle="1" w:styleId="WW-Absatz-Standardschriftart11">
    <w:name w:val="WW-Absatz-Standardschriftart11"/>
    <w:rsid w:val="00624043"/>
  </w:style>
  <w:style w:type="character" w:customStyle="1" w:styleId="WW-Absatz-Standardschriftart111">
    <w:name w:val="WW-Absatz-Standardschriftart111"/>
    <w:rsid w:val="00624043"/>
  </w:style>
  <w:style w:type="character" w:customStyle="1" w:styleId="WW8Num4z0">
    <w:name w:val="WW8Num4z0"/>
    <w:rsid w:val="00624043"/>
    <w:rPr>
      <w:rFonts w:ascii="Symbol" w:hAnsi="Symbol"/>
    </w:rPr>
  </w:style>
  <w:style w:type="character" w:customStyle="1" w:styleId="WW-Absatz-Standardschriftart1111">
    <w:name w:val="WW-Absatz-Standardschriftart1111"/>
    <w:rsid w:val="00624043"/>
  </w:style>
  <w:style w:type="character" w:customStyle="1" w:styleId="WW8Num1z0">
    <w:name w:val="WW8Num1z0"/>
    <w:rsid w:val="00624043"/>
    <w:rPr>
      <w:rFonts w:ascii="Wingdings" w:hAnsi="Wingdings"/>
    </w:rPr>
  </w:style>
  <w:style w:type="character" w:customStyle="1" w:styleId="WW8Num4z1">
    <w:name w:val="WW8Num4z1"/>
    <w:rsid w:val="00624043"/>
    <w:rPr>
      <w:rFonts w:ascii="Courier New" w:hAnsi="Courier New" w:cs="Courier New"/>
    </w:rPr>
  </w:style>
  <w:style w:type="character" w:customStyle="1" w:styleId="WW8Num6z0">
    <w:name w:val="WW8Num6z0"/>
    <w:rsid w:val="00624043"/>
    <w:rPr>
      <w:rFonts w:ascii="Wingdings" w:hAnsi="Wingdings"/>
    </w:rPr>
  </w:style>
  <w:style w:type="character" w:customStyle="1" w:styleId="WW8Num6z1">
    <w:name w:val="WW8Num6z1"/>
    <w:rsid w:val="00624043"/>
    <w:rPr>
      <w:rFonts w:ascii="Courier New" w:hAnsi="Courier New" w:cs="Courier New"/>
    </w:rPr>
  </w:style>
  <w:style w:type="character" w:customStyle="1" w:styleId="WW8Num6z2">
    <w:name w:val="WW8Num6z2"/>
    <w:rsid w:val="00624043"/>
    <w:rPr>
      <w:rFonts w:ascii="Wingdings" w:hAnsi="Wingdings"/>
    </w:rPr>
  </w:style>
  <w:style w:type="character" w:customStyle="1" w:styleId="Fontepargpadro2">
    <w:name w:val="Fonte parág. padrão2"/>
    <w:rsid w:val="00624043"/>
  </w:style>
  <w:style w:type="character" w:customStyle="1" w:styleId="WW-Absatz-Standardschriftart11111">
    <w:name w:val="WW-Absatz-Standardschriftart11111"/>
    <w:rsid w:val="00624043"/>
  </w:style>
  <w:style w:type="character" w:customStyle="1" w:styleId="WW-Absatz-Standardschriftart111111">
    <w:name w:val="WW-Absatz-Standardschriftart111111"/>
    <w:rsid w:val="00624043"/>
  </w:style>
  <w:style w:type="character" w:customStyle="1" w:styleId="WW-Absatz-Standardschriftart1111111">
    <w:name w:val="WW-Absatz-Standardschriftart1111111"/>
    <w:rsid w:val="00624043"/>
  </w:style>
  <w:style w:type="character" w:customStyle="1" w:styleId="WW-Absatz-Standardschriftart11111111">
    <w:name w:val="WW-Absatz-Standardschriftart11111111"/>
    <w:rsid w:val="00624043"/>
  </w:style>
  <w:style w:type="character" w:customStyle="1" w:styleId="WW8Num2z1">
    <w:name w:val="WW8Num2z1"/>
    <w:rsid w:val="00624043"/>
    <w:rPr>
      <w:rFonts w:ascii="Courier New" w:hAnsi="Courier New" w:cs="Courier New"/>
    </w:rPr>
  </w:style>
  <w:style w:type="character" w:customStyle="1" w:styleId="WW8Num2z2">
    <w:name w:val="WW8Num2z2"/>
    <w:rsid w:val="00624043"/>
    <w:rPr>
      <w:rFonts w:ascii="Wingdings" w:hAnsi="Wingdings"/>
    </w:rPr>
  </w:style>
  <w:style w:type="character" w:customStyle="1" w:styleId="WW8Num3z2">
    <w:name w:val="WW8Num3z2"/>
    <w:rsid w:val="00624043"/>
    <w:rPr>
      <w:rFonts w:ascii="Wingdings" w:hAnsi="Wingdings"/>
    </w:rPr>
  </w:style>
  <w:style w:type="character" w:customStyle="1" w:styleId="WW8Num4z2">
    <w:name w:val="WW8Num4z2"/>
    <w:rsid w:val="00624043"/>
    <w:rPr>
      <w:rFonts w:ascii="Wingdings" w:hAnsi="Wingdings"/>
    </w:rPr>
  </w:style>
  <w:style w:type="character" w:customStyle="1" w:styleId="WW8Num5z0">
    <w:name w:val="WW8Num5z0"/>
    <w:rsid w:val="00624043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24043"/>
  </w:style>
  <w:style w:type="character" w:customStyle="1" w:styleId="WW-Absatz-Standardschriftart1111111111">
    <w:name w:val="WW-Absatz-Standardschriftart1111111111"/>
    <w:rsid w:val="00624043"/>
  </w:style>
  <w:style w:type="character" w:customStyle="1" w:styleId="WW-Absatz-Standardschriftart11111111111">
    <w:name w:val="WW-Absatz-Standardschriftart11111111111"/>
    <w:rsid w:val="00624043"/>
  </w:style>
  <w:style w:type="character" w:customStyle="1" w:styleId="WW-Absatz-Standardschriftart111111111111">
    <w:name w:val="WW-Absatz-Standardschriftart111111111111"/>
    <w:rsid w:val="00624043"/>
  </w:style>
  <w:style w:type="character" w:customStyle="1" w:styleId="WW-Absatz-Standardschriftart1111111111111">
    <w:name w:val="WW-Absatz-Standardschriftart1111111111111"/>
    <w:rsid w:val="00624043"/>
  </w:style>
  <w:style w:type="character" w:customStyle="1" w:styleId="WW8Num1z1">
    <w:name w:val="WW8Num1z1"/>
    <w:rsid w:val="00624043"/>
    <w:rPr>
      <w:rFonts w:ascii="Wingdings 2" w:hAnsi="Wingdings 2" w:cs="Courier New"/>
    </w:rPr>
  </w:style>
  <w:style w:type="character" w:customStyle="1" w:styleId="WW8Num1z2">
    <w:name w:val="WW8Num1z2"/>
    <w:rsid w:val="00624043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624043"/>
  </w:style>
  <w:style w:type="character" w:customStyle="1" w:styleId="WW-Absatz-Standardschriftart111111111111111">
    <w:name w:val="WW-Absatz-Standardschriftart111111111111111"/>
    <w:rsid w:val="00624043"/>
  </w:style>
  <w:style w:type="character" w:customStyle="1" w:styleId="WW-Absatz-Standardschriftart1111111111111111">
    <w:name w:val="WW-Absatz-Standardschriftart1111111111111111"/>
    <w:rsid w:val="00624043"/>
  </w:style>
  <w:style w:type="character" w:customStyle="1" w:styleId="Smbolosdenumerao">
    <w:name w:val="Símbolos de numeração"/>
    <w:rsid w:val="00624043"/>
  </w:style>
  <w:style w:type="character" w:customStyle="1" w:styleId="Marcadores">
    <w:name w:val="Marcadores"/>
    <w:rsid w:val="0062404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624043"/>
  </w:style>
  <w:style w:type="character" w:customStyle="1" w:styleId="CaracteresdeNotadeFim">
    <w:name w:val="Caracteres de Nota de Fim"/>
    <w:rsid w:val="00624043"/>
  </w:style>
  <w:style w:type="character" w:styleId="Hyperlink">
    <w:name w:val="Hyperlink"/>
    <w:rsid w:val="00624043"/>
    <w:rPr>
      <w:color w:val="000080"/>
      <w:u w:val="single"/>
    </w:rPr>
  </w:style>
  <w:style w:type="character" w:styleId="FollowedHyperlink">
    <w:name w:val="FollowedHyperlink"/>
    <w:rsid w:val="00624043"/>
    <w:rPr>
      <w:color w:val="800000"/>
      <w:u w:val="single"/>
    </w:rPr>
  </w:style>
  <w:style w:type="character" w:customStyle="1" w:styleId="Fontepargpadro1">
    <w:name w:val="Fonte parág. padrão1"/>
    <w:rsid w:val="00624043"/>
  </w:style>
  <w:style w:type="character" w:styleId="Emphasis">
    <w:name w:val="Emphasis"/>
    <w:basedOn w:val="Fontepargpadro1"/>
    <w:qFormat/>
    <w:rsid w:val="00624043"/>
    <w:rPr>
      <w:i/>
      <w:iCs/>
    </w:rPr>
  </w:style>
  <w:style w:type="character" w:styleId="Strong">
    <w:name w:val="Strong"/>
    <w:basedOn w:val="Fontepargpadro1"/>
    <w:qFormat/>
    <w:rsid w:val="00624043"/>
    <w:rPr>
      <w:b/>
      <w:bCs/>
    </w:rPr>
  </w:style>
  <w:style w:type="character" w:customStyle="1" w:styleId="WW8Num4z3">
    <w:name w:val="WW8Num4z3"/>
    <w:rsid w:val="00624043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6240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24043"/>
    <w:pPr>
      <w:spacing w:after="120"/>
    </w:pPr>
  </w:style>
  <w:style w:type="paragraph" w:styleId="List">
    <w:name w:val="List"/>
    <w:basedOn w:val="BodyText"/>
    <w:rsid w:val="00624043"/>
    <w:rPr>
      <w:rFonts w:cs="Tahoma"/>
    </w:rPr>
  </w:style>
  <w:style w:type="paragraph" w:customStyle="1" w:styleId="Legenda2">
    <w:name w:val="Legenda2"/>
    <w:basedOn w:val="Normal"/>
    <w:rsid w:val="0062404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2404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240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624043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62404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62404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62404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624043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624043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624043"/>
    <w:pPr>
      <w:ind w:left="283"/>
    </w:pPr>
  </w:style>
  <w:style w:type="paragraph" w:customStyle="1" w:styleId="Saudaesfinais">
    <w:name w:val="Saudações finais"/>
    <w:basedOn w:val="Normal"/>
    <w:rsid w:val="00624043"/>
    <w:pPr>
      <w:suppressLineNumbers/>
    </w:pPr>
  </w:style>
  <w:style w:type="paragraph" w:customStyle="1" w:styleId="Contedodatabela">
    <w:name w:val="Conteúdo da tabela"/>
    <w:basedOn w:val="Normal"/>
    <w:rsid w:val="00624043"/>
    <w:pPr>
      <w:suppressLineNumbers/>
    </w:pPr>
  </w:style>
  <w:style w:type="paragraph" w:customStyle="1" w:styleId="Ttulodatabela">
    <w:name w:val="Título da tabela"/>
    <w:basedOn w:val="Contedodatabela"/>
    <w:rsid w:val="0062404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624043"/>
    <w:pPr>
      <w:ind w:left="567"/>
    </w:pPr>
  </w:style>
  <w:style w:type="paragraph" w:customStyle="1" w:styleId="titulo">
    <w:name w:val="titulo"/>
    <w:basedOn w:val="Normal"/>
    <w:rsid w:val="0062404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62404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62404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62404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62404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62404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624043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624043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624043"/>
    <w:pPr>
      <w:suppressLineNumbers/>
    </w:pPr>
  </w:style>
  <w:style w:type="paragraph" w:customStyle="1" w:styleId="Ttulodetabela">
    <w:name w:val="Título de tabela"/>
    <w:basedOn w:val="Contedodetabela"/>
    <w:rsid w:val="0062404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2012-03-13T14:55:00Z</cp:lastPrinted>
  <dcterms:created xsi:type="dcterms:W3CDTF">2019-01-09T17:25:00Z</dcterms:created>
  <dcterms:modified xsi:type="dcterms:W3CDTF">2019-01-09T17:25:00Z</dcterms:modified>
</cp:coreProperties>
</file>