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6413" w:rsidRDefault="005F0D37" w:rsidP="00676413">
      <w:pPr>
        <w:jc w:val="center"/>
        <w:rPr>
          <w:rFonts w:asciiTheme="minorHAnsi" w:hAnsiTheme="minorHAnsi" w:cstheme="minorHAnsi"/>
          <w:b/>
          <w:color w:val="000080"/>
          <w:sz w:val="28"/>
          <w:szCs w:val="28"/>
        </w:rPr>
      </w:pPr>
      <w:r>
        <w:rPr>
          <w:rFonts w:asciiTheme="minorHAnsi" w:hAnsiTheme="minorHAnsi" w:cstheme="minorHAnsi"/>
          <w:b/>
          <w:color w:val="000080"/>
          <w:sz w:val="28"/>
          <w:szCs w:val="28"/>
        </w:rPr>
        <w:t xml:space="preserve"> </w:t>
      </w:r>
      <w:r w:rsidR="006550CF">
        <w:rPr>
          <w:rFonts w:asciiTheme="minorHAnsi" w:hAnsiTheme="minorHAnsi" w:cstheme="minorHAnsi"/>
          <w:b/>
          <w:color w:val="000080"/>
          <w:sz w:val="28"/>
          <w:szCs w:val="28"/>
        </w:rPr>
        <w:t>Borgonha</w:t>
      </w:r>
      <w:r w:rsidR="008A315B">
        <w:rPr>
          <w:rFonts w:asciiTheme="minorHAnsi" w:hAnsiTheme="minorHAnsi" w:cstheme="minorHAnsi"/>
          <w:b/>
          <w:color w:val="000080"/>
          <w:sz w:val="28"/>
          <w:szCs w:val="28"/>
        </w:rPr>
        <w:t xml:space="preserve"> - 2019</w:t>
      </w:r>
    </w:p>
    <w:p w:rsidR="00676413" w:rsidRPr="00CB55F2" w:rsidRDefault="00BE7498" w:rsidP="00676413">
      <w:pPr>
        <w:jc w:val="center"/>
        <w:rPr>
          <w:rFonts w:asciiTheme="minorHAnsi" w:hAnsiTheme="minorHAnsi" w:cstheme="minorHAnsi"/>
          <w:b/>
          <w:color w:val="000080"/>
          <w:sz w:val="28"/>
        </w:rPr>
      </w:pPr>
      <w:r w:rsidRPr="00CB55F2">
        <w:rPr>
          <w:rFonts w:asciiTheme="minorHAnsi" w:hAnsiTheme="minorHAnsi" w:cstheme="minorHAnsi"/>
          <w:b/>
          <w:color w:val="000080"/>
          <w:sz w:val="28"/>
        </w:rPr>
        <w:t xml:space="preserve">Beaune - Saulieu  </w:t>
      </w:r>
    </w:p>
    <w:p w:rsidR="00676413" w:rsidRPr="00CB55F2" w:rsidRDefault="00282A57" w:rsidP="00676413">
      <w:pPr>
        <w:jc w:val="center"/>
        <w:rPr>
          <w:rFonts w:asciiTheme="minorHAnsi" w:hAnsiTheme="minorHAnsi" w:cstheme="minorHAnsi"/>
          <w:b/>
          <w:bCs/>
          <w:color w:val="000080"/>
          <w:sz w:val="28"/>
        </w:rPr>
      </w:pPr>
      <w:r w:rsidRPr="00CB55F2">
        <w:rPr>
          <w:rFonts w:asciiTheme="minorHAnsi" w:hAnsiTheme="minorHAnsi" w:cstheme="minorHAnsi"/>
          <w:b/>
          <w:bCs/>
          <w:color w:val="000080"/>
          <w:sz w:val="28"/>
        </w:rPr>
        <w:t>7</w:t>
      </w:r>
      <w:r w:rsidR="00676413" w:rsidRPr="00CB55F2">
        <w:rPr>
          <w:rFonts w:asciiTheme="minorHAnsi" w:hAnsiTheme="minorHAnsi" w:cstheme="minorHAnsi"/>
          <w:b/>
          <w:bCs/>
          <w:color w:val="000080"/>
          <w:sz w:val="28"/>
        </w:rPr>
        <w:t xml:space="preserve"> dias</w:t>
      </w:r>
    </w:p>
    <w:p w:rsidR="008C38D1" w:rsidRPr="00CC026A" w:rsidRDefault="008C38D1" w:rsidP="00676413">
      <w:pPr>
        <w:jc w:val="center"/>
        <w:rPr>
          <w:rFonts w:asciiTheme="minorHAnsi" w:hAnsiTheme="minorHAnsi" w:cstheme="minorHAnsi"/>
          <w:b/>
          <w:bCs/>
          <w:color w:val="000080"/>
        </w:rPr>
      </w:pPr>
    </w:p>
    <w:p w:rsidR="008C38D1" w:rsidRDefault="00CB55F2" w:rsidP="00CB55F2">
      <w:pPr>
        <w:pStyle w:val="Standard"/>
        <w:jc w:val="center"/>
        <w:rPr>
          <w:rFonts w:asciiTheme="minorHAnsi" w:hAnsiTheme="minorHAnsi" w:cstheme="minorHAnsi"/>
          <w:b/>
        </w:rPr>
      </w:pPr>
      <w:r>
        <w:rPr>
          <w:noProof/>
        </w:rPr>
        <w:drawing>
          <wp:inline distT="0" distB="0" distL="0" distR="0">
            <wp:extent cx="5612130" cy="3235960"/>
            <wp:effectExtent l="0" t="0" r="762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612130" cy="3235960"/>
                    </a:xfrm>
                    <a:prstGeom prst="rect">
                      <a:avLst/>
                    </a:prstGeom>
                  </pic:spPr>
                </pic:pic>
              </a:graphicData>
            </a:graphic>
          </wp:inline>
        </w:drawing>
      </w:r>
    </w:p>
    <w:p w:rsidR="00676413" w:rsidRPr="00CC026A" w:rsidRDefault="00676413" w:rsidP="00676413">
      <w:pPr>
        <w:pStyle w:val="Standard"/>
        <w:rPr>
          <w:rFonts w:asciiTheme="minorHAnsi" w:hAnsiTheme="minorHAnsi" w:cstheme="minorHAnsi"/>
          <w:b/>
        </w:rPr>
      </w:pPr>
    </w:p>
    <w:p w:rsidR="00676413" w:rsidRDefault="00BE7498" w:rsidP="00676413">
      <w:pPr>
        <w:pStyle w:val="Default"/>
        <w:tabs>
          <w:tab w:val="left" w:pos="425"/>
          <w:tab w:val="left" w:pos="993"/>
        </w:tabs>
        <w:rPr>
          <w:rFonts w:asciiTheme="minorHAnsi" w:hAnsiTheme="minorHAnsi" w:cstheme="minorHAnsi"/>
          <w:sz w:val="22"/>
          <w:szCs w:val="22"/>
        </w:rPr>
      </w:pPr>
      <w:r>
        <w:rPr>
          <w:rFonts w:asciiTheme="minorHAnsi" w:hAnsiTheme="minorHAnsi" w:cstheme="minorHAnsi"/>
          <w:b/>
          <w:bCs/>
          <w:sz w:val="22"/>
          <w:szCs w:val="22"/>
        </w:rPr>
        <w:t xml:space="preserve">1º dia </w:t>
      </w:r>
      <w:r w:rsidR="00F1558C">
        <w:rPr>
          <w:rFonts w:asciiTheme="minorHAnsi" w:hAnsiTheme="minorHAnsi" w:cstheme="minorHAnsi"/>
          <w:b/>
          <w:bCs/>
          <w:sz w:val="22"/>
          <w:szCs w:val="22"/>
        </w:rPr>
        <w:t xml:space="preserve">- </w:t>
      </w:r>
      <w:r w:rsidR="00BB2BE2">
        <w:rPr>
          <w:rFonts w:asciiTheme="minorHAnsi" w:hAnsiTheme="minorHAnsi" w:cstheme="minorHAnsi"/>
          <w:b/>
          <w:bCs/>
          <w:sz w:val="22"/>
          <w:szCs w:val="22"/>
        </w:rPr>
        <w:t xml:space="preserve">Paris - </w:t>
      </w:r>
      <w:r>
        <w:rPr>
          <w:rFonts w:asciiTheme="minorHAnsi" w:hAnsiTheme="minorHAnsi" w:cstheme="minorHAnsi"/>
          <w:b/>
          <w:bCs/>
          <w:sz w:val="22"/>
          <w:szCs w:val="22"/>
        </w:rPr>
        <w:t>Beaune</w:t>
      </w:r>
      <w:r w:rsidR="00524330">
        <w:rPr>
          <w:rFonts w:asciiTheme="minorHAnsi" w:hAnsiTheme="minorHAnsi" w:cstheme="minorHAnsi"/>
          <w:b/>
          <w:bCs/>
          <w:sz w:val="22"/>
          <w:szCs w:val="22"/>
        </w:rPr>
        <w:t xml:space="preserve">  </w:t>
      </w:r>
    </w:p>
    <w:p w:rsidR="00676413" w:rsidRDefault="00BB2BE2" w:rsidP="001D684B">
      <w:pPr>
        <w:pStyle w:val="Default"/>
        <w:tabs>
          <w:tab w:val="left" w:pos="425"/>
          <w:tab w:val="left" w:pos="993"/>
        </w:tabs>
        <w:jc w:val="both"/>
        <w:rPr>
          <w:rFonts w:asciiTheme="minorHAnsi" w:hAnsiTheme="minorHAnsi" w:cstheme="minorHAnsi"/>
          <w:sz w:val="22"/>
          <w:szCs w:val="22"/>
        </w:rPr>
      </w:pPr>
      <w:r>
        <w:rPr>
          <w:rFonts w:asciiTheme="minorHAnsi" w:hAnsiTheme="minorHAnsi" w:cstheme="minorHAnsi"/>
          <w:sz w:val="22"/>
          <w:szCs w:val="22"/>
        </w:rPr>
        <w:t xml:space="preserve">Embarque em  trem com direção a </w:t>
      </w:r>
      <w:r w:rsidR="00BE7498">
        <w:rPr>
          <w:rFonts w:asciiTheme="minorHAnsi" w:hAnsiTheme="minorHAnsi" w:cstheme="minorHAnsi"/>
          <w:sz w:val="22"/>
          <w:szCs w:val="22"/>
        </w:rPr>
        <w:t xml:space="preserve">Beaune. </w:t>
      </w:r>
      <w:r w:rsidR="00176DB5" w:rsidRPr="00176DB5">
        <w:rPr>
          <w:rFonts w:asciiTheme="minorHAnsi" w:hAnsiTheme="minorHAnsi" w:cstheme="minorHAnsi"/>
          <w:sz w:val="22"/>
          <w:szCs w:val="22"/>
        </w:rPr>
        <w:t>Amantes de vinho e gastronomia encontram na Borgonha o paraíso. Terra do Chardonnay e Pinot Noir, a região convida a uma viagem regada a sabores, aromas e muito luxo. Deguste garrafas selecionadas em vinícolas premiadas como Château de Puligny-Montrachet, conheça cidades maravilhosas como Auxerre e Joigny, aprenda a comandar as caçarolas em charmosos ateliês de culinária, explore a beleza rara de Beaune e durma com todo conforto nos exclusivos hotéis Relais &amp; Châteaux. Le Relais Bernard Loiseau, em Saulieu, combina o décor do século XVIII com confortos modernos e abriga um famoso restaurante com três estrelas no Michelin.</w:t>
      </w:r>
      <w:r w:rsidR="00912F90">
        <w:rPr>
          <w:rFonts w:asciiTheme="minorHAnsi" w:hAnsiTheme="minorHAnsi" w:cstheme="minorHAnsi"/>
          <w:sz w:val="22"/>
          <w:szCs w:val="22"/>
        </w:rPr>
        <w:t xml:space="preserve"> </w:t>
      </w:r>
      <w:r w:rsidR="00BB76AC">
        <w:rPr>
          <w:rFonts w:asciiTheme="minorHAnsi" w:hAnsiTheme="minorHAnsi" w:cstheme="minorHAnsi"/>
          <w:sz w:val="22"/>
          <w:szCs w:val="22"/>
        </w:rPr>
        <w:t xml:space="preserve">Hospedagem por 3 noites, com café da manhã e jantar. </w:t>
      </w:r>
    </w:p>
    <w:p w:rsidR="00676413" w:rsidRDefault="00676413" w:rsidP="00676413">
      <w:pPr>
        <w:pStyle w:val="Default"/>
        <w:tabs>
          <w:tab w:val="left" w:pos="425"/>
          <w:tab w:val="left" w:pos="993"/>
        </w:tabs>
        <w:rPr>
          <w:rFonts w:asciiTheme="minorHAnsi" w:hAnsiTheme="minorHAnsi" w:cstheme="minorHAnsi"/>
          <w:b/>
          <w:bCs/>
        </w:rPr>
      </w:pPr>
    </w:p>
    <w:p w:rsidR="00676413" w:rsidRPr="003A5AA1" w:rsidRDefault="00676413" w:rsidP="00676413">
      <w:pPr>
        <w:pStyle w:val="Default"/>
        <w:tabs>
          <w:tab w:val="left" w:pos="425"/>
          <w:tab w:val="left" w:pos="993"/>
        </w:tabs>
        <w:rPr>
          <w:rFonts w:asciiTheme="minorHAnsi" w:hAnsiTheme="minorHAnsi" w:cstheme="minorHAnsi"/>
        </w:rPr>
      </w:pPr>
      <w:r>
        <w:rPr>
          <w:rFonts w:asciiTheme="minorHAnsi" w:hAnsiTheme="minorHAnsi" w:cstheme="minorHAnsi"/>
          <w:b/>
          <w:bCs/>
        </w:rPr>
        <w:t>02</w:t>
      </w:r>
      <w:r w:rsidRPr="003A5AA1">
        <w:rPr>
          <w:rFonts w:asciiTheme="minorHAnsi" w:hAnsiTheme="minorHAnsi" w:cstheme="minorHAnsi"/>
          <w:b/>
          <w:bCs/>
        </w:rPr>
        <w:t xml:space="preserve">º dia </w:t>
      </w:r>
      <w:r>
        <w:rPr>
          <w:rFonts w:asciiTheme="minorHAnsi" w:hAnsiTheme="minorHAnsi" w:cstheme="minorHAnsi"/>
          <w:b/>
          <w:bCs/>
        </w:rPr>
        <w:t>-</w:t>
      </w:r>
      <w:r w:rsidRPr="003A5AA1">
        <w:rPr>
          <w:rFonts w:asciiTheme="minorHAnsi" w:hAnsiTheme="minorHAnsi" w:cstheme="minorHAnsi"/>
          <w:b/>
          <w:bCs/>
        </w:rPr>
        <w:t xml:space="preserve"> </w:t>
      </w:r>
      <w:r w:rsidR="00BB76AC">
        <w:rPr>
          <w:rFonts w:asciiTheme="minorHAnsi" w:hAnsiTheme="minorHAnsi" w:cstheme="minorHAnsi"/>
          <w:b/>
          <w:bCs/>
        </w:rPr>
        <w:t>Beaune</w:t>
      </w:r>
    </w:p>
    <w:p w:rsidR="00676413" w:rsidRDefault="00676413" w:rsidP="00C62790">
      <w:pPr>
        <w:pStyle w:val="Default"/>
        <w:tabs>
          <w:tab w:val="left" w:pos="425"/>
          <w:tab w:val="left" w:pos="993"/>
        </w:tabs>
        <w:jc w:val="both"/>
        <w:rPr>
          <w:rFonts w:asciiTheme="minorHAnsi" w:hAnsiTheme="minorHAnsi" w:cstheme="minorHAnsi"/>
          <w:sz w:val="22"/>
          <w:szCs w:val="22"/>
        </w:rPr>
      </w:pPr>
      <w:r>
        <w:rPr>
          <w:rFonts w:asciiTheme="minorHAnsi" w:hAnsiTheme="minorHAnsi" w:cstheme="minorHAnsi"/>
          <w:sz w:val="22"/>
          <w:szCs w:val="22"/>
        </w:rPr>
        <w:t xml:space="preserve">Café da manhã no hotel. </w:t>
      </w:r>
      <w:r w:rsidR="00BB76AC">
        <w:rPr>
          <w:rFonts w:asciiTheme="minorHAnsi" w:hAnsiTheme="minorHAnsi" w:cstheme="minorHAnsi"/>
          <w:sz w:val="22"/>
          <w:szCs w:val="22"/>
        </w:rPr>
        <w:t xml:space="preserve"> </w:t>
      </w:r>
      <w:r w:rsidR="00912F90">
        <w:rPr>
          <w:rFonts w:asciiTheme="minorHAnsi" w:hAnsiTheme="minorHAnsi" w:cstheme="minorHAnsi"/>
          <w:sz w:val="22"/>
          <w:szCs w:val="22"/>
        </w:rPr>
        <w:t>S</w:t>
      </w:r>
      <w:r w:rsidR="00176DB5" w:rsidRPr="00176DB5">
        <w:rPr>
          <w:rFonts w:asciiTheme="minorHAnsi" w:hAnsiTheme="minorHAnsi" w:cstheme="minorHAnsi"/>
          <w:sz w:val="22"/>
          <w:szCs w:val="22"/>
        </w:rPr>
        <w:t xml:space="preserve">ituada na região de Côte-D’or’s, conhecida por sua grande quantidade de </w:t>
      </w:r>
      <w:r w:rsidR="001D684B">
        <w:rPr>
          <w:rFonts w:asciiTheme="minorHAnsi" w:hAnsiTheme="minorHAnsi" w:cstheme="minorHAnsi"/>
          <w:sz w:val="22"/>
          <w:szCs w:val="22"/>
        </w:rPr>
        <w:t>V</w:t>
      </w:r>
      <w:r w:rsidR="00176DB5" w:rsidRPr="00176DB5">
        <w:rPr>
          <w:rFonts w:asciiTheme="minorHAnsi" w:hAnsiTheme="minorHAnsi" w:cstheme="minorHAnsi"/>
          <w:sz w:val="22"/>
          <w:szCs w:val="22"/>
        </w:rPr>
        <w:t xml:space="preserve">inícolas e onde se encontram os melhores vinhos da Borgonha é também considerada o paraíso dos gourmets. Essa região é um mosaico de cores, sabores e perfumes pontuada por castelos medievais e planícies sem-fim. </w:t>
      </w:r>
      <w:r>
        <w:rPr>
          <w:rFonts w:asciiTheme="minorHAnsi" w:hAnsiTheme="minorHAnsi" w:cstheme="minorHAnsi"/>
          <w:sz w:val="22"/>
          <w:szCs w:val="22"/>
        </w:rPr>
        <w:t xml:space="preserve">  </w:t>
      </w:r>
      <w:r w:rsidR="00912F90" w:rsidRPr="00912F90">
        <w:rPr>
          <w:rFonts w:asciiTheme="minorHAnsi" w:hAnsiTheme="minorHAnsi" w:cstheme="minorHAnsi"/>
          <w:b/>
          <w:sz w:val="22"/>
          <w:szCs w:val="22"/>
        </w:rPr>
        <w:t>S</w:t>
      </w:r>
      <w:r w:rsidR="00176DB5" w:rsidRPr="00912F90">
        <w:rPr>
          <w:rFonts w:asciiTheme="minorHAnsi" w:hAnsiTheme="minorHAnsi" w:cstheme="minorHAnsi"/>
          <w:b/>
          <w:sz w:val="22"/>
          <w:szCs w:val="22"/>
        </w:rPr>
        <w:t>ugerimo</w:t>
      </w:r>
      <w:r w:rsidR="00176DB5" w:rsidRPr="00F1558C">
        <w:rPr>
          <w:rFonts w:asciiTheme="minorHAnsi" w:hAnsiTheme="minorHAnsi" w:cstheme="minorHAnsi"/>
          <w:b/>
          <w:sz w:val="22"/>
          <w:szCs w:val="22"/>
        </w:rPr>
        <w:t>s</w:t>
      </w:r>
      <w:r w:rsidR="00176DB5" w:rsidRPr="00176DB5">
        <w:rPr>
          <w:rFonts w:asciiTheme="minorHAnsi" w:hAnsiTheme="minorHAnsi" w:cstheme="minorHAnsi"/>
          <w:sz w:val="22"/>
          <w:szCs w:val="22"/>
        </w:rPr>
        <w:t xml:space="preserve"> passeio por essa charmosa cidade, reconhecida mundialmente como uma das mais belas da França. Visita ao famoso Hospices de Beaune, também chamado Hôtel-Die. O antigo hospital construído no século VI exibe ainda em perfeito estado o teto de mosaicos coloridos, que é marca registrada das construções da região – verdadeira obra prima perfeitamente preservado até os dias de hoje e transformado em museu. Não deixar de conhecer a Basílica de Notre Dame, e várias belíssimas mansões históricas do século XV, além do seu pitoresco mercado. A cidade também possui agradáveis bistrôs e bares de degustação de vinho. Vale a pena uma visita com degustação ao museu da mostarda Fallot, considerada uma das melhores do mundo. Para se aprofundar na rica trajetória do vinho, vale uma visita ao Musée du Vin de Bourgogne, que conta a história das vinícolas desde a antiguidade até os dias atuais.</w:t>
      </w:r>
    </w:p>
    <w:p w:rsidR="00F1558C" w:rsidRDefault="00F1558C" w:rsidP="00C62790">
      <w:pPr>
        <w:pStyle w:val="Default"/>
        <w:tabs>
          <w:tab w:val="left" w:pos="425"/>
          <w:tab w:val="left" w:pos="993"/>
        </w:tabs>
        <w:jc w:val="both"/>
        <w:rPr>
          <w:rFonts w:asciiTheme="minorHAnsi" w:hAnsiTheme="minorHAnsi" w:cstheme="minorHAnsi"/>
          <w:sz w:val="22"/>
          <w:szCs w:val="22"/>
        </w:rPr>
      </w:pPr>
    </w:p>
    <w:p w:rsidR="00F1558C" w:rsidRDefault="00F1558C" w:rsidP="00C62790">
      <w:pPr>
        <w:pStyle w:val="Default"/>
        <w:tabs>
          <w:tab w:val="left" w:pos="425"/>
          <w:tab w:val="left" w:pos="993"/>
        </w:tabs>
        <w:jc w:val="both"/>
        <w:rPr>
          <w:rFonts w:asciiTheme="minorHAnsi" w:hAnsiTheme="minorHAnsi" w:cstheme="minorHAnsi"/>
          <w:sz w:val="22"/>
          <w:szCs w:val="22"/>
        </w:rPr>
      </w:pPr>
    </w:p>
    <w:p w:rsidR="00676413" w:rsidRDefault="00676413" w:rsidP="00676413">
      <w:pPr>
        <w:pStyle w:val="Default"/>
        <w:tabs>
          <w:tab w:val="left" w:pos="425"/>
          <w:tab w:val="left" w:pos="993"/>
        </w:tabs>
        <w:rPr>
          <w:rFonts w:asciiTheme="minorHAnsi" w:hAnsiTheme="minorHAnsi" w:cstheme="minorHAnsi"/>
          <w:b/>
          <w:bCs/>
        </w:rPr>
      </w:pPr>
    </w:p>
    <w:p w:rsidR="001D684B" w:rsidRDefault="00676413" w:rsidP="001D684B">
      <w:pPr>
        <w:pStyle w:val="Default"/>
        <w:tabs>
          <w:tab w:val="left" w:pos="425"/>
          <w:tab w:val="left" w:pos="993"/>
        </w:tabs>
        <w:rPr>
          <w:rFonts w:asciiTheme="minorHAnsi" w:hAnsiTheme="minorHAnsi" w:cstheme="minorHAnsi"/>
        </w:rPr>
      </w:pPr>
      <w:r>
        <w:rPr>
          <w:rFonts w:asciiTheme="minorHAnsi" w:hAnsiTheme="minorHAnsi" w:cstheme="minorHAnsi"/>
          <w:b/>
          <w:bCs/>
        </w:rPr>
        <w:t>3</w:t>
      </w:r>
      <w:r w:rsidRPr="003A5AA1">
        <w:rPr>
          <w:rFonts w:asciiTheme="minorHAnsi" w:hAnsiTheme="minorHAnsi" w:cstheme="minorHAnsi"/>
          <w:b/>
          <w:bCs/>
        </w:rPr>
        <w:t xml:space="preserve">º dia </w:t>
      </w:r>
      <w:r w:rsidR="00F1558C">
        <w:rPr>
          <w:rFonts w:asciiTheme="minorHAnsi" w:hAnsiTheme="minorHAnsi" w:cstheme="minorHAnsi"/>
          <w:b/>
          <w:bCs/>
        </w:rPr>
        <w:t>-</w:t>
      </w:r>
      <w:r>
        <w:rPr>
          <w:rFonts w:asciiTheme="minorHAnsi" w:hAnsiTheme="minorHAnsi" w:cstheme="minorHAnsi"/>
          <w:b/>
          <w:bCs/>
        </w:rPr>
        <w:t xml:space="preserve"> </w:t>
      </w:r>
      <w:r w:rsidR="00BB76AC">
        <w:rPr>
          <w:rFonts w:asciiTheme="minorHAnsi" w:hAnsiTheme="minorHAnsi" w:cstheme="minorHAnsi"/>
          <w:b/>
          <w:bCs/>
        </w:rPr>
        <w:t>Beaune</w:t>
      </w:r>
    </w:p>
    <w:p w:rsidR="00676413" w:rsidRDefault="00912F90" w:rsidP="00C62790">
      <w:pPr>
        <w:pStyle w:val="Default"/>
        <w:tabs>
          <w:tab w:val="left" w:pos="425"/>
          <w:tab w:val="left" w:pos="993"/>
        </w:tabs>
        <w:rPr>
          <w:rFonts w:asciiTheme="minorHAnsi" w:hAnsiTheme="minorHAnsi" w:cstheme="minorHAnsi"/>
          <w:sz w:val="22"/>
          <w:szCs w:val="22"/>
        </w:rPr>
      </w:pPr>
      <w:r>
        <w:rPr>
          <w:rFonts w:asciiTheme="minorHAnsi" w:hAnsiTheme="minorHAnsi" w:cstheme="minorHAnsi"/>
          <w:sz w:val="22"/>
          <w:szCs w:val="22"/>
        </w:rPr>
        <w:t xml:space="preserve">Dia livre para atividades independentes. </w:t>
      </w:r>
      <w:r w:rsidR="00676413">
        <w:rPr>
          <w:rFonts w:asciiTheme="minorHAnsi" w:hAnsiTheme="minorHAnsi" w:cstheme="minorHAnsi"/>
          <w:sz w:val="22"/>
          <w:szCs w:val="22"/>
        </w:rPr>
        <w:t xml:space="preserve">  </w:t>
      </w:r>
    </w:p>
    <w:p w:rsidR="00C62790" w:rsidRPr="001D684B" w:rsidRDefault="00C62790" w:rsidP="00C62790">
      <w:pPr>
        <w:pStyle w:val="Default"/>
        <w:tabs>
          <w:tab w:val="left" w:pos="425"/>
          <w:tab w:val="left" w:pos="993"/>
        </w:tabs>
        <w:rPr>
          <w:rFonts w:asciiTheme="minorHAnsi" w:hAnsiTheme="minorHAnsi" w:cstheme="minorHAnsi"/>
        </w:rPr>
      </w:pPr>
    </w:p>
    <w:p w:rsidR="00676413" w:rsidRPr="00C62790" w:rsidRDefault="00676413" w:rsidP="001D684B">
      <w:pPr>
        <w:pStyle w:val="Default"/>
        <w:tabs>
          <w:tab w:val="left" w:pos="425"/>
          <w:tab w:val="left" w:pos="993"/>
        </w:tabs>
        <w:ind w:left="993" w:hanging="993"/>
        <w:jc w:val="both"/>
        <w:rPr>
          <w:rFonts w:asciiTheme="minorHAnsi" w:hAnsiTheme="minorHAnsi" w:cstheme="minorHAnsi"/>
          <w:sz w:val="22"/>
          <w:szCs w:val="22"/>
        </w:rPr>
      </w:pPr>
      <w:r w:rsidRPr="00C62790">
        <w:rPr>
          <w:rFonts w:asciiTheme="minorHAnsi" w:hAnsiTheme="minorHAnsi" w:cstheme="minorHAnsi"/>
          <w:b/>
          <w:bCs/>
        </w:rPr>
        <w:t xml:space="preserve">4º dia </w:t>
      </w:r>
      <w:r w:rsidR="00176DB5" w:rsidRPr="00C62790">
        <w:rPr>
          <w:rFonts w:asciiTheme="minorHAnsi" w:hAnsiTheme="minorHAnsi" w:cstheme="minorHAnsi"/>
          <w:b/>
          <w:bCs/>
        </w:rPr>
        <w:t>-</w:t>
      </w:r>
      <w:r w:rsidRPr="00C62790">
        <w:rPr>
          <w:rFonts w:asciiTheme="minorHAnsi" w:hAnsiTheme="minorHAnsi" w:cstheme="minorHAnsi"/>
          <w:b/>
          <w:bCs/>
        </w:rPr>
        <w:t xml:space="preserve"> B</w:t>
      </w:r>
      <w:r w:rsidR="00176DB5" w:rsidRPr="00C62790">
        <w:rPr>
          <w:rFonts w:asciiTheme="minorHAnsi" w:hAnsiTheme="minorHAnsi" w:cstheme="minorHAnsi"/>
          <w:b/>
          <w:bCs/>
        </w:rPr>
        <w:t xml:space="preserve">eaune - </w:t>
      </w:r>
      <w:r w:rsidR="0067586E" w:rsidRPr="00C62790">
        <w:rPr>
          <w:rFonts w:asciiTheme="minorHAnsi" w:hAnsiTheme="minorHAnsi" w:cstheme="minorHAnsi"/>
          <w:b/>
          <w:bCs/>
        </w:rPr>
        <w:t>Saulieu</w:t>
      </w:r>
    </w:p>
    <w:p w:rsidR="00676413" w:rsidRDefault="00912F90" w:rsidP="00C62790">
      <w:pPr>
        <w:pStyle w:val="Default"/>
        <w:tabs>
          <w:tab w:val="left" w:pos="425"/>
          <w:tab w:val="left" w:pos="993"/>
        </w:tabs>
        <w:jc w:val="both"/>
        <w:rPr>
          <w:rFonts w:asciiTheme="minorHAnsi" w:eastAsia="Andale Sans UI" w:hAnsiTheme="minorHAnsi" w:cstheme="minorHAnsi"/>
          <w:sz w:val="22"/>
          <w:szCs w:val="22"/>
        </w:rPr>
      </w:pPr>
      <w:r>
        <w:rPr>
          <w:rFonts w:asciiTheme="minorHAnsi" w:eastAsia="Andale Sans UI" w:hAnsiTheme="minorHAnsi" w:cstheme="minorHAnsi"/>
          <w:sz w:val="22"/>
          <w:szCs w:val="22"/>
        </w:rPr>
        <w:t>Café da manhã no hotel e saída</w:t>
      </w:r>
      <w:r w:rsidR="0067586E" w:rsidRPr="0067586E">
        <w:rPr>
          <w:rFonts w:asciiTheme="minorHAnsi" w:eastAsia="Andale Sans UI" w:hAnsiTheme="minorHAnsi" w:cstheme="minorHAnsi"/>
          <w:sz w:val="22"/>
          <w:szCs w:val="22"/>
        </w:rPr>
        <w:t xml:space="preserve"> com destino a Saulieu. No caminho recomendamos uma visita a cidade de Dijon, conhecendo a Place Darcy, Hôtel de Ville, Palais des Ducs, Place de La Libération e outros pontos de interesse turístico. Chegada a Saulieu. Acomodação no Le Re</w:t>
      </w:r>
      <w:r>
        <w:rPr>
          <w:rFonts w:asciiTheme="minorHAnsi" w:eastAsia="Andale Sans UI" w:hAnsiTheme="minorHAnsi" w:cstheme="minorHAnsi"/>
          <w:sz w:val="22"/>
          <w:szCs w:val="22"/>
        </w:rPr>
        <w:t xml:space="preserve">lais Bernard Loiseau </w:t>
      </w:r>
      <w:r w:rsidR="0067586E" w:rsidRPr="0067586E">
        <w:rPr>
          <w:rFonts w:asciiTheme="minorHAnsi" w:eastAsia="Andale Sans UI" w:hAnsiTheme="minorHAnsi" w:cstheme="minorHAnsi"/>
          <w:b/>
          <w:bCs/>
          <w:sz w:val="22"/>
          <w:szCs w:val="22"/>
        </w:rPr>
        <w:t xml:space="preserve">. </w:t>
      </w:r>
      <w:r w:rsidR="0067586E" w:rsidRPr="0067586E">
        <w:rPr>
          <w:rFonts w:asciiTheme="minorHAnsi" w:eastAsia="Andale Sans UI" w:hAnsiTheme="minorHAnsi" w:cstheme="minorHAnsi"/>
          <w:sz w:val="22"/>
          <w:szCs w:val="22"/>
        </w:rPr>
        <w:t>O nome de Bernard Loiseau, inevitavelmente evoca uma viagem sensorial rara e uma experiência culinária autêntica. O Chef Patrick Bertron, seu sucessor, foi sublimado pelo legado deixado por seu mestre na combinação de simplicidade e sofisticação.</w:t>
      </w:r>
      <w:r>
        <w:rPr>
          <w:rFonts w:asciiTheme="minorHAnsi" w:eastAsia="Andale Sans UI" w:hAnsiTheme="minorHAnsi" w:cstheme="minorHAnsi"/>
          <w:sz w:val="22"/>
          <w:szCs w:val="22"/>
        </w:rPr>
        <w:t xml:space="preserve"> </w:t>
      </w:r>
      <w:r w:rsidR="0067586E" w:rsidRPr="0067586E">
        <w:rPr>
          <w:rFonts w:asciiTheme="minorHAnsi" w:eastAsia="Andale Sans UI" w:hAnsiTheme="minorHAnsi" w:cstheme="minorHAnsi"/>
          <w:sz w:val="22"/>
          <w:szCs w:val="22"/>
        </w:rPr>
        <w:t>O restaurante do hotel possui 3 estrelas no guia Michelin e vale a pena viver essa experiência culinária.</w:t>
      </w:r>
      <w:r w:rsidR="002878FA">
        <w:rPr>
          <w:rFonts w:asciiTheme="minorHAnsi" w:eastAsia="Andale Sans UI" w:hAnsiTheme="minorHAnsi" w:cstheme="minorHAnsi"/>
          <w:sz w:val="22"/>
          <w:szCs w:val="22"/>
        </w:rPr>
        <w:t xml:space="preserve"> Hospedagem por 3 noites. </w:t>
      </w:r>
    </w:p>
    <w:p w:rsidR="008C38D1" w:rsidRPr="00006ADE" w:rsidRDefault="008C38D1" w:rsidP="00676413">
      <w:pPr>
        <w:pStyle w:val="Default"/>
        <w:tabs>
          <w:tab w:val="left" w:pos="425"/>
          <w:tab w:val="left" w:pos="993"/>
        </w:tabs>
        <w:ind w:left="993" w:hanging="993"/>
        <w:jc w:val="both"/>
        <w:rPr>
          <w:rFonts w:asciiTheme="minorHAnsi" w:hAnsiTheme="minorHAnsi" w:cstheme="minorHAnsi"/>
        </w:rPr>
      </w:pPr>
    </w:p>
    <w:p w:rsidR="005C5B75" w:rsidRPr="00C62790" w:rsidRDefault="00F270EB" w:rsidP="00C62790">
      <w:pPr>
        <w:pStyle w:val="Default"/>
        <w:tabs>
          <w:tab w:val="left" w:pos="425"/>
          <w:tab w:val="left" w:pos="993"/>
        </w:tabs>
        <w:ind w:left="990" w:hanging="990"/>
        <w:jc w:val="both"/>
        <w:rPr>
          <w:rFonts w:asciiTheme="minorHAnsi" w:hAnsiTheme="minorHAnsi" w:cstheme="minorHAnsi"/>
          <w:b/>
        </w:rPr>
      </w:pPr>
      <w:r>
        <w:rPr>
          <w:rFonts w:asciiTheme="minorHAnsi" w:hAnsiTheme="minorHAnsi" w:cstheme="minorHAnsi"/>
          <w:b/>
        </w:rPr>
        <w:t xml:space="preserve"> </w:t>
      </w:r>
      <w:r w:rsidR="00282A57">
        <w:rPr>
          <w:rFonts w:asciiTheme="minorHAnsi" w:hAnsiTheme="minorHAnsi" w:cstheme="minorHAnsi"/>
          <w:b/>
          <w:bCs/>
        </w:rPr>
        <w:t>5</w:t>
      </w:r>
      <w:r w:rsidR="005C5B75" w:rsidRPr="00B67E70">
        <w:rPr>
          <w:rFonts w:asciiTheme="minorHAnsi" w:hAnsiTheme="minorHAnsi" w:cstheme="minorHAnsi"/>
          <w:b/>
          <w:bCs/>
        </w:rPr>
        <w:t xml:space="preserve">º dia - </w:t>
      </w:r>
      <w:r w:rsidRPr="00912F90">
        <w:rPr>
          <w:rFonts w:asciiTheme="minorHAnsi" w:hAnsiTheme="minorHAnsi" w:cstheme="minorHAnsi"/>
          <w:b/>
          <w:bCs/>
        </w:rPr>
        <w:t>Saulieu</w:t>
      </w:r>
    </w:p>
    <w:p w:rsidR="005C5B75" w:rsidRDefault="005C5B75" w:rsidP="00C62790">
      <w:pPr>
        <w:pStyle w:val="Default"/>
        <w:tabs>
          <w:tab w:val="left" w:pos="425"/>
          <w:tab w:val="left" w:pos="993"/>
        </w:tabs>
        <w:jc w:val="both"/>
        <w:rPr>
          <w:rFonts w:asciiTheme="minorHAnsi" w:eastAsia="Andale Sans UI" w:hAnsiTheme="minorHAnsi" w:cstheme="minorHAnsi"/>
          <w:sz w:val="22"/>
          <w:szCs w:val="22"/>
        </w:rPr>
      </w:pPr>
      <w:r w:rsidRPr="00006ADE">
        <w:rPr>
          <w:rFonts w:asciiTheme="minorHAnsi" w:eastAsia="Andale Sans UI" w:hAnsiTheme="minorHAnsi" w:cstheme="minorHAnsi"/>
          <w:sz w:val="22"/>
          <w:szCs w:val="22"/>
        </w:rPr>
        <w:t xml:space="preserve">Dia livre para </w:t>
      </w:r>
      <w:r w:rsidR="00912F90">
        <w:rPr>
          <w:rFonts w:asciiTheme="minorHAnsi" w:eastAsia="Andale Sans UI" w:hAnsiTheme="minorHAnsi" w:cstheme="minorHAnsi"/>
          <w:sz w:val="22"/>
          <w:szCs w:val="22"/>
        </w:rPr>
        <w:t>atividades independentes. Sugerimos conhecer</w:t>
      </w:r>
      <w:r w:rsidR="0067586E" w:rsidRPr="0067586E">
        <w:rPr>
          <w:rFonts w:asciiTheme="minorHAnsi" w:eastAsia="Andale Sans UI" w:hAnsiTheme="minorHAnsi" w:cstheme="minorHAnsi"/>
          <w:sz w:val="22"/>
          <w:szCs w:val="22"/>
        </w:rPr>
        <w:t xml:space="preserve"> Vézelay</w:t>
      </w:r>
      <w:r w:rsidR="00912F90">
        <w:rPr>
          <w:rFonts w:asciiTheme="minorHAnsi" w:eastAsia="Andale Sans UI" w:hAnsiTheme="minorHAnsi" w:cstheme="minorHAnsi"/>
          <w:sz w:val="22"/>
          <w:szCs w:val="22"/>
        </w:rPr>
        <w:t xml:space="preserve">, </w:t>
      </w:r>
      <w:r w:rsidR="00912F90" w:rsidRPr="0067586E">
        <w:rPr>
          <w:rFonts w:asciiTheme="minorHAnsi" w:eastAsia="Andale Sans UI" w:hAnsiTheme="minorHAnsi" w:cstheme="minorHAnsi"/>
          <w:sz w:val="22"/>
          <w:szCs w:val="22"/>
        </w:rPr>
        <w:t xml:space="preserve">declarada </w:t>
      </w:r>
      <w:r w:rsidR="00912F90">
        <w:rPr>
          <w:rFonts w:asciiTheme="minorHAnsi" w:eastAsia="Andale Sans UI" w:hAnsiTheme="minorHAnsi" w:cstheme="minorHAnsi"/>
          <w:sz w:val="22"/>
          <w:szCs w:val="22"/>
        </w:rPr>
        <w:t>P</w:t>
      </w:r>
      <w:r w:rsidR="00912F90" w:rsidRPr="0067586E">
        <w:rPr>
          <w:rFonts w:asciiTheme="minorHAnsi" w:eastAsia="Andale Sans UI" w:hAnsiTheme="minorHAnsi" w:cstheme="minorHAnsi"/>
          <w:sz w:val="22"/>
          <w:szCs w:val="22"/>
        </w:rPr>
        <w:t xml:space="preserve">atrimônio </w:t>
      </w:r>
      <w:r w:rsidR="00912F90">
        <w:rPr>
          <w:rFonts w:asciiTheme="minorHAnsi" w:eastAsia="Andale Sans UI" w:hAnsiTheme="minorHAnsi" w:cstheme="minorHAnsi"/>
          <w:sz w:val="22"/>
          <w:szCs w:val="22"/>
        </w:rPr>
        <w:t>M</w:t>
      </w:r>
      <w:r w:rsidR="00912F90" w:rsidRPr="0067586E">
        <w:rPr>
          <w:rFonts w:asciiTheme="minorHAnsi" w:eastAsia="Andale Sans UI" w:hAnsiTheme="minorHAnsi" w:cstheme="minorHAnsi"/>
          <w:sz w:val="22"/>
          <w:szCs w:val="22"/>
        </w:rPr>
        <w:t>undial da Unesco</w:t>
      </w:r>
      <w:r w:rsidR="00912F90">
        <w:rPr>
          <w:rFonts w:asciiTheme="minorHAnsi" w:eastAsia="Andale Sans UI" w:hAnsiTheme="minorHAnsi" w:cstheme="minorHAnsi"/>
          <w:sz w:val="22"/>
          <w:szCs w:val="22"/>
        </w:rPr>
        <w:t xml:space="preserve">, é um </w:t>
      </w:r>
      <w:r w:rsidR="0067586E" w:rsidRPr="0067586E">
        <w:rPr>
          <w:rFonts w:asciiTheme="minorHAnsi" w:eastAsia="Andale Sans UI" w:hAnsiTheme="minorHAnsi" w:cstheme="minorHAnsi"/>
          <w:sz w:val="22"/>
          <w:szCs w:val="22"/>
        </w:rPr>
        <w:t>charmoso vilarejo medieval, onde reis, arquitetos, escritores e pintores aí viveram</w:t>
      </w:r>
      <w:r w:rsidR="00912F90">
        <w:rPr>
          <w:rFonts w:asciiTheme="minorHAnsi" w:eastAsia="Andale Sans UI" w:hAnsiTheme="minorHAnsi" w:cstheme="minorHAnsi"/>
          <w:sz w:val="22"/>
          <w:szCs w:val="22"/>
        </w:rPr>
        <w:t>.</w:t>
      </w:r>
      <w:r w:rsidR="0067586E" w:rsidRPr="0067586E">
        <w:rPr>
          <w:rFonts w:asciiTheme="minorHAnsi" w:eastAsia="Andale Sans UI" w:hAnsiTheme="minorHAnsi" w:cstheme="minorHAnsi"/>
          <w:sz w:val="22"/>
          <w:szCs w:val="22"/>
        </w:rPr>
        <w:t xml:space="preserve"> O local hoje é visitado por turistas do mundo inteiro, que se encantam com a arquitetura dessa cidade murada, repleta de cafés, restaurantes e boutiques com trabalhos de artistas locais. </w:t>
      </w:r>
    </w:p>
    <w:p w:rsidR="00676413" w:rsidRDefault="0067586E" w:rsidP="00676413">
      <w:pPr>
        <w:pStyle w:val="Default"/>
        <w:tabs>
          <w:tab w:val="left" w:pos="425"/>
          <w:tab w:val="left" w:pos="993"/>
        </w:tabs>
        <w:ind w:left="993" w:hanging="993"/>
        <w:jc w:val="both"/>
        <w:rPr>
          <w:rFonts w:asciiTheme="minorHAnsi" w:hAnsiTheme="minorHAnsi" w:cstheme="minorHAnsi"/>
        </w:rPr>
      </w:pPr>
      <w:r>
        <w:rPr>
          <w:rFonts w:asciiTheme="minorHAnsi" w:hAnsiTheme="minorHAnsi" w:cstheme="minorHAnsi"/>
        </w:rPr>
        <w:t xml:space="preserve"> </w:t>
      </w:r>
    </w:p>
    <w:p w:rsidR="00F270EB" w:rsidRPr="00B67E70" w:rsidRDefault="00676413" w:rsidP="00F270EB">
      <w:pPr>
        <w:pStyle w:val="Default"/>
        <w:tabs>
          <w:tab w:val="left" w:pos="425"/>
          <w:tab w:val="left" w:pos="993"/>
        </w:tabs>
        <w:rPr>
          <w:rFonts w:asciiTheme="minorHAnsi" w:hAnsiTheme="minorHAnsi" w:cstheme="minorHAnsi"/>
        </w:rPr>
      </w:pPr>
      <w:r>
        <w:rPr>
          <w:rFonts w:asciiTheme="minorHAnsi" w:hAnsiTheme="minorHAnsi" w:cstheme="minorHAnsi"/>
        </w:rPr>
        <w:t xml:space="preserve"> </w:t>
      </w:r>
      <w:r w:rsidR="00F270EB">
        <w:rPr>
          <w:rFonts w:asciiTheme="minorHAnsi" w:hAnsiTheme="minorHAnsi" w:cstheme="minorHAnsi"/>
          <w:b/>
          <w:bCs/>
        </w:rPr>
        <w:t>6</w:t>
      </w:r>
      <w:r w:rsidR="00F270EB" w:rsidRPr="00B67E70">
        <w:rPr>
          <w:rFonts w:asciiTheme="minorHAnsi" w:hAnsiTheme="minorHAnsi" w:cstheme="minorHAnsi"/>
          <w:b/>
          <w:bCs/>
        </w:rPr>
        <w:t xml:space="preserve">º dia - </w:t>
      </w:r>
      <w:r w:rsidR="00F270EB" w:rsidRPr="00101900">
        <w:rPr>
          <w:rFonts w:asciiTheme="minorHAnsi" w:hAnsiTheme="minorHAnsi" w:cstheme="minorHAnsi"/>
          <w:b/>
          <w:bCs/>
        </w:rPr>
        <w:t>Saulieu</w:t>
      </w:r>
    </w:p>
    <w:p w:rsidR="00F270EB" w:rsidRDefault="00101900" w:rsidP="00F270EB">
      <w:pPr>
        <w:pStyle w:val="Default"/>
        <w:tabs>
          <w:tab w:val="left" w:pos="425"/>
          <w:tab w:val="left" w:pos="993"/>
        </w:tabs>
        <w:ind w:left="993" w:hanging="993"/>
        <w:jc w:val="both"/>
        <w:rPr>
          <w:rFonts w:asciiTheme="minorHAnsi" w:eastAsia="Andale Sans UI" w:hAnsiTheme="minorHAnsi" w:cstheme="minorHAnsi"/>
          <w:sz w:val="22"/>
          <w:szCs w:val="22"/>
        </w:rPr>
      </w:pPr>
      <w:r w:rsidRPr="00101900">
        <w:rPr>
          <w:rFonts w:asciiTheme="minorHAnsi" w:hAnsiTheme="minorHAnsi" w:cstheme="minorHAnsi"/>
        </w:rPr>
        <w:t>Dia livre para atividades independentes.</w:t>
      </w:r>
      <w:r>
        <w:rPr>
          <w:rFonts w:asciiTheme="minorHAnsi" w:hAnsiTheme="minorHAnsi" w:cstheme="minorHAnsi"/>
          <w:b/>
        </w:rPr>
        <w:t xml:space="preserve"> </w:t>
      </w:r>
    </w:p>
    <w:p w:rsidR="00405555" w:rsidRPr="00405555" w:rsidRDefault="00405555" w:rsidP="00405555">
      <w:pPr>
        <w:pStyle w:val="Default"/>
        <w:tabs>
          <w:tab w:val="left" w:pos="425"/>
          <w:tab w:val="left" w:pos="993"/>
        </w:tabs>
        <w:rPr>
          <w:rFonts w:asciiTheme="minorHAnsi" w:eastAsia="Andale Sans UI" w:hAnsiTheme="minorHAnsi" w:cstheme="minorHAnsi"/>
          <w:bCs/>
          <w:sz w:val="22"/>
          <w:szCs w:val="22"/>
        </w:rPr>
      </w:pPr>
      <w:r w:rsidRPr="00405555">
        <w:rPr>
          <w:rFonts w:asciiTheme="minorHAnsi" w:eastAsia="Andale Sans UI" w:hAnsiTheme="minorHAnsi" w:cstheme="minorHAnsi"/>
          <w:bCs/>
          <w:sz w:val="22"/>
          <w:szCs w:val="22"/>
        </w:rPr>
        <w:t xml:space="preserve">Sugerimos passeios pela região conhecendo vinícolas, antigos vilarejos com suas ruelas estreitas e pequenos bistrôs. Sugerimos visita à graciosa cidade de Auxerre e vinícolas de Chablis. </w:t>
      </w:r>
    </w:p>
    <w:p w:rsidR="00C62790" w:rsidRDefault="00C62790" w:rsidP="00F270EB">
      <w:pPr>
        <w:pStyle w:val="Default"/>
        <w:tabs>
          <w:tab w:val="left" w:pos="425"/>
          <w:tab w:val="left" w:pos="993"/>
        </w:tabs>
        <w:rPr>
          <w:rFonts w:asciiTheme="minorHAnsi" w:eastAsia="Andale Sans UI" w:hAnsiTheme="minorHAnsi" w:cstheme="minorHAnsi"/>
          <w:sz w:val="22"/>
          <w:szCs w:val="22"/>
        </w:rPr>
      </w:pPr>
    </w:p>
    <w:p w:rsidR="00F270EB" w:rsidRPr="00B67E70" w:rsidRDefault="00282A57" w:rsidP="00F270EB">
      <w:pPr>
        <w:pStyle w:val="Default"/>
        <w:tabs>
          <w:tab w:val="left" w:pos="425"/>
          <w:tab w:val="left" w:pos="993"/>
        </w:tabs>
        <w:rPr>
          <w:rFonts w:asciiTheme="minorHAnsi" w:hAnsiTheme="minorHAnsi" w:cstheme="minorHAnsi"/>
        </w:rPr>
      </w:pPr>
      <w:r>
        <w:rPr>
          <w:rFonts w:asciiTheme="minorHAnsi" w:hAnsiTheme="minorHAnsi" w:cstheme="minorHAnsi"/>
          <w:b/>
          <w:bCs/>
        </w:rPr>
        <w:t>7</w:t>
      </w:r>
      <w:r w:rsidR="00F270EB" w:rsidRPr="00B67E70">
        <w:rPr>
          <w:rFonts w:asciiTheme="minorHAnsi" w:hAnsiTheme="minorHAnsi" w:cstheme="minorHAnsi"/>
          <w:b/>
          <w:bCs/>
        </w:rPr>
        <w:t xml:space="preserve">º dia - </w:t>
      </w:r>
      <w:r w:rsidR="00F270EB" w:rsidRPr="00912F90">
        <w:rPr>
          <w:rFonts w:asciiTheme="minorHAnsi" w:hAnsiTheme="minorHAnsi" w:cstheme="minorHAnsi"/>
          <w:b/>
          <w:bCs/>
        </w:rPr>
        <w:t>Saulieu</w:t>
      </w:r>
    </w:p>
    <w:p w:rsidR="00F270EB" w:rsidRDefault="00101900" w:rsidP="00101900">
      <w:pPr>
        <w:pStyle w:val="Default"/>
        <w:tabs>
          <w:tab w:val="left" w:pos="425"/>
          <w:tab w:val="left" w:pos="993"/>
        </w:tabs>
        <w:jc w:val="both"/>
        <w:rPr>
          <w:rFonts w:asciiTheme="minorHAnsi" w:eastAsia="Andale Sans UI" w:hAnsiTheme="minorHAnsi" w:cstheme="minorHAnsi"/>
          <w:sz w:val="22"/>
          <w:szCs w:val="22"/>
        </w:rPr>
      </w:pPr>
      <w:r w:rsidRPr="00101900">
        <w:rPr>
          <w:rFonts w:asciiTheme="minorHAnsi" w:eastAsia="Andale Sans UI" w:hAnsiTheme="minorHAnsi" w:cstheme="minorHAnsi"/>
          <w:sz w:val="22"/>
          <w:szCs w:val="22"/>
        </w:rPr>
        <w:t>Dia livre para atividades independentes.</w:t>
      </w:r>
      <w:r>
        <w:rPr>
          <w:rFonts w:asciiTheme="minorHAnsi" w:eastAsia="Andale Sans UI" w:hAnsiTheme="minorHAnsi" w:cstheme="minorHAnsi"/>
          <w:sz w:val="22"/>
          <w:szCs w:val="22"/>
        </w:rPr>
        <w:t xml:space="preserve"> Fim dos nossos serviços. </w:t>
      </w:r>
    </w:p>
    <w:p w:rsidR="00F270EB" w:rsidRDefault="00F270EB" w:rsidP="00F270EB">
      <w:pPr>
        <w:pStyle w:val="Default"/>
        <w:tabs>
          <w:tab w:val="left" w:pos="425"/>
          <w:tab w:val="left" w:pos="993"/>
        </w:tabs>
        <w:ind w:left="993" w:hanging="993"/>
        <w:jc w:val="both"/>
        <w:rPr>
          <w:rFonts w:asciiTheme="minorHAnsi" w:hAnsiTheme="minorHAnsi" w:cstheme="minorHAnsi"/>
        </w:rPr>
      </w:pPr>
      <w:r>
        <w:rPr>
          <w:rFonts w:asciiTheme="minorHAnsi" w:hAnsiTheme="minorHAnsi" w:cstheme="minorHAnsi"/>
        </w:rPr>
        <w:t xml:space="preserve"> </w:t>
      </w:r>
    </w:p>
    <w:p w:rsidR="00F270EB" w:rsidRDefault="00F270EB" w:rsidP="00F270EB">
      <w:pPr>
        <w:pStyle w:val="Default"/>
        <w:tabs>
          <w:tab w:val="left" w:pos="425"/>
          <w:tab w:val="left" w:pos="993"/>
        </w:tabs>
        <w:ind w:left="993" w:hanging="993"/>
        <w:jc w:val="both"/>
        <w:rPr>
          <w:rFonts w:asciiTheme="minorHAnsi" w:hAnsiTheme="minorHAnsi" w:cstheme="minorHAnsi"/>
        </w:rPr>
      </w:pPr>
      <w:r>
        <w:rPr>
          <w:rFonts w:asciiTheme="minorHAnsi" w:hAnsiTheme="minorHAnsi" w:cstheme="minorHAnsi"/>
        </w:rPr>
        <w:t xml:space="preserve"> </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0000"/>
          <w:insideV w:val="single" w:sz="4" w:space="0" w:color="FFFFFF" w:themeColor="background1"/>
        </w:tblBorders>
        <w:tblLook w:val="04A0"/>
      </w:tblPr>
      <w:tblGrid>
        <w:gridCol w:w="1962"/>
        <w:gridCol w:w="2409"/>
        <w:gridCol w:w="1386"/>
        <w:gridCol w:w="2622"/>
        <w:gridCol w:w="1288"/>
      </w:tblGrid>
      <w:tr w:rsidR="00DB1247" w:rsidRPr="00DB1247" w:rsidTr="00DB124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Mar>
              <w:top w:w="15" w:type="dxa"/>
              <w:left w:w="15" w:type="dxa"/>
              <w:bottom w:w="15" w:type="dxa"/>
              <w:right w:w="15" w:type="dxa"/>
            </w:tcMar>
            <w:vAlign w:val="cente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color w:val="FFFFFF" w:themeColor="background1"/>
                <w:sz w:val="22"/>
                <w:szCs w:val="22"/>
                <w:lang w:bidi="pt-BR"/>
              </w:rPr>
            </w:pPr>
            <w:r w:rsidRPr="00DB1247">
              <w:rPr>
                <w:rFonts w:asciiTheme="minorHAnsi" w:eastAsia="Andale Sans UI" w:hAnsiTheme="minorHAnsi" w:cstheme="minorHAnsi"/>
                <w:b/>
                <w:color w:val="FFFFFF" w:themeColor="background1"/>
                <w:sz w:val="22"/>
                <w:szCs w:val="22"/>
                <w:lang w:bidi="pt-BR"/>
              </w:rPr>
              <w:t>CIDADE</w:t>
            </w:r>
          </w:p>
        </w:tc>
        <w:tc>
          <w:tcPr>
            <w:tcW w:w="1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Mar>
              <w:top w:w="15" w:type="dxa"/>
              <w:left w:w="15" w:type="dxa"/>
              <w:bottom w:w="15" w:type="dxa"/>
              <w:right w:w="15" w:type="dxa"/>
            </w:tcMar>
            <w:vAlign w:val="cente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color w:val="FFFFFF" w:themeColor="background1"/>
                <w:sz w:val="22"/>
                <w:szCs w:val="22"/>
                <w:lang w:bidi="pt-BR"/>
              </w:rPr>
            </w:pPr>
            <w:r w:rsidRPr="00DB1247">
              <w:rPr>
                <w:rFonts w:asciiTheme="minorHAnsi" w:eastAsia="Andale Sans UI" w:hAnsiTheme="minorHAnsi" w:cstheme="minorHAnsi"/>
                <w:b/>
                <w:color w:val="FFFFFF" w:themeColor="background1"/>
                <w:sz w:val="22"/>
                <w:szCs w:val="22"/>
                <w:lang w:bidi="pt-BR"/>
              </w:rPr>
              <w:t>HOTEL</w:t>
            </w:r>
          </w:p>
        </w:tc>
        <w:tc>
          <w:tcPr>
            <w:tcW w:w="7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Mar>
              <w:top w:w="15" w:type="dxa"/>
              <w:left w:w="15" w:type="dxa"/>
              <w:bottom w:w="15" w:type="dxa"/>
              <w:right w:w="15" w:type="dxa"/>
            </w:tcMar>
            <w:vAlign w:val="cente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color w:val="FFFFFF" w:themeColor="background1"/>
                <w:sz w:val="22"/>
                <w:szCs w:val="22"/>
                <w:lang w:bidi="pt-BR"/>
              </w:rPr>
            </w:pPr>
            <w:r w:rsidRPr="00DB1247">
              <w:rPr>
                <w:rFonts w:asciiTheme="minorHAnsi" w:eastAsia="Andale Sans UI" w:hAnsiTheme="minorHAnsi" w:cstheme="minorHAnsi"/>
                <w:b/>
                <w:color w:val="FFFFFF" w:themeColor="background1"/>
                <w:sz w:val="22"/>
                <w:szCs w:val="22"/>
                <w:lang w:bidi="pt-BR"/>
              </w:rPr>
              <w:t>CATEGORIA</w:t>
            </w:r>
          </w:p>
        </w:tc>
        <w:tc>
          <w:tcPr>
            <w:tcW w:w="13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Mar>
              <w:top w:w="15" w:type="dxa"/>
              <w:left w:w="15" w:type="dxa"/>
              <w:bottom w:w="15" w:type="dxa"/>
              <w:right w:w="15" w:type="dxa"/>
            </w:tcMa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b/>
                <w:color w:val="FFFFFF" w:themeColor="background1"/>
                <w:sz w:val="22"/>
                <w:szCs w:val="22"/>
                <w:lang w:bidi="pt-BR"/>
              </w:rPr>
            </w:pPr>
            <w:r w:rsidRPr="00DB1247">
              <w:rPr>
                <w:rFonts w:asciiTheme="minorHAnsi" w:eastAsia="Andale Sans UI" w:hAnsiTheme="minorHAnsi" w:cstheme="minorHAnsi"/>
                <w:b/>
                <w:color w:val="FFFFFF" w:themeColor="background1"/>
                <w:sz w:val="22"/>
                <w:szCs w:val="22"/>
                <w:lang w:bidi="pt-BR"/>
              </w:rPr>
              <w:t>TIPO DE APTO</w:t>
            </w:r>
          </w:p>
        </w:tc>
        <w:tc>
          <w:tcPr>
            <w:tcW w:w="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tcMar>
              <w:top w:w="15" w:type="dxa"/>
              <w:left w:w="15" w:type="dxa"/>
              <w:bottom w:w="15" w:type="dxa"/>
              <w:right w:w="15" w:type="dxa"/>
            </w:tcMar>
            <w:vAlign w:val="cente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color w:val="FFFFFF" w:themeColor="background1"/>
                <w:sz w:val="22"/>
                <w:szCs w:val="22"/>
                <w:lang w:bidi="pt-BR"/>
              </w:rPr>
            </w:pPr>
            <w:r w:rsidRPr="00DB1247">
              <w:rPr>
                <w:rFonts w:asciiTheme="minorHAnsi" w:eastAsia="Andale Sans UI" w:hAnsiTheme="minorHAnsi" w:cstheme="minorHAnsi"/>
                <w:b/>
                <w:color w:val="FFFFFF" w:themeColor="background1"/>
                <w:sz w:val="22"/>
                <w:szCs w:val="22"/>
                <w:lang w:bidi="pt-BR"/>
              </w:rPr>
              <w:t>NOITES</w:t>
            </w:r>
          </w:p>
        </w:tc>
      </w:tr>
      <w:tr w:rsidR="00DB1247" w:rsidRPr="00DB1247" w:rsidTr="00DB124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5" w:type="dxa"/>
              <w:left w:w="15" w:type="dxa"/>
              <w:bottom w:w="15" w:type="dxa"/>
              <w:right w:w="15" w:type="dxa"/>
            </w:tcMar>
            <w:vAlign w:val="cente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sz w:val="22"/>
                <w:szCs w:val="22"/>
                <w:lang w:bidi="pt-BR"/>
              </w:rPr>
            </w:pPr>
            <w:r>
              <w:rPr>
                <w:rFonts w:asciiTheme="minorHAnsi" w:eastAsia="Andale Sans UI" w:hAnsiTheme="minorHAnsi" w:cstheme="minorHAnsi"/>
                <w:sz w:val="22"/>
                <w:szCs w:val="22"/>
              </w:rPr>
              <w:t>Beaune</w:t>
            </w:r>
          </w:p>
        </w:tc>
        <w:tc>
          <w:tcPr>
            <w:tcW w:w="1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5" w:type="dxa"/>
              <w:left w:w="15" w:type="dxa"/>
              <w:bottom w:w="15" w:type="dxa"/>
              <w:right w:w="15" w:type="dxa"/>
            </w:tcMar>
            <w:vAlign w:val="cente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sz w:val="22"/>
                <w:szCs w:val="22"/>
                <w:lang w:bidi="pt-BR"/>
              </w:rPr>
            </w:pPr>
            <w:r w:rsidRPr="00DB1247">
              <w:rPr>
                <w:rFonts w:asciiTheme="minorHAnsi" w:eastAsia="Andale Sans UI" w:hAnsiTheme="minorHAnsi" w:cstheme="minorHAnsi"/>
                <w:sz w:val="22"/>
                <w:szCs w:val="22"/>
              </w:rPr>
              <w:t xml:space="preserve">Hostellerie </w:t>
            </w:r>
            <w:r w:rsidR="00436A99">
              <w:rPr>
                <w:rFonts w:asciiTheme="minorHAnsi" w:eastAsia="Andale Sans UI" w:hAnsiTheme="minorHAnsi" w:cstheme="minorHAnsi"/>
                <w:sz w:val="22"/>
                <w:szCs w:val="22"/>
              </w:rPr>
              <w:t>Le Cèdre</w:t>
            </w:r>
          </w:p>
        </w:tc>
        <w:tc>
          <w:tcPr>
            <w:tcW w:w="7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5" w:type="dxa"/>
              <w:left w:w="15" w:type="dxa"/>
              <w:bottom w:w="15" w:type="dxa"/>
              <w:right w:w="15" w:type="dxa"/>
            </w:tcMar>
            <w:vAlign w:val="cente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sz w:val="22"/>
                <w:szCs w:val="22"/>
                <w:lang w:bidi="pt-BR"/>
              </w:rPr>
            </w:pPr>
            <w:r w:rsidRPr="00DB1247">
              <w:rPr>
                <w:rFonts w:asciiTheme="minorHAnsi" w:eastAsia="Andale Sans UI" w:hAnsiTheme="minorHAnsi" w:cstheme="minorHAnsi"/>
                <w:sz w:val="22"/>
                <w:szCs w:val="22"/>
                <w:lang w:bidi="pt-BR"/>
              </w:rPr>
              <w:t>Luxo</w:t>
            </w:r>
          </w:p>
        </w:tc>
        <w:tc>
          <w:tcPr>
            <w:tcW w:w="13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5" w:type="dxa"/>
              <w:left w:w="15" w:type="dxa"/>
              <w:bottom w:w="15" w:type="dxa"/>
              <w:right w:w="15" w:type="dxa"/>
            </w:tcMa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sz w:val="22"/>
                <w:szCs w:val="22"/>
                <w:lang w:bidi="pt-BR"/>
              </w:rPr>
            </w:pPr>
            <w:r w:rsidRPr="00DB1247">
              <w:rPr>
                <w:rFonts w:asciiTheme="minorHAnsi" w:eastAsia="Andale Sans UI" w:hAnsiTheme="minorHAnsi" w:cstheme="minorHAnsi"/>
                <w:sz w:val="22"/>
                <w:szCs w:val="22"/>
                <w:lang w:bidi="pt-BR"/>
              </w:rPr>
              <w:t>Deluxe</w:t>
            </w:r>
          </w:p>
        </w:tc>
        <w:tc>
          <w:tcPr>
            <w:tcW w:w="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5" w:type="dxa"/>
              <w:left w:w="15" w:type="dxa"/>
              <w:bottom w:w="15" w:type="dxa"/>
              <w:right w:w="15" w:type="dxa"/>
            </w:tcMar>
            <w:vAlign w:val="center"/>
            <w:hideMark/>
          </w:tcPr>
          <w:p w:rsidR="00DB1247" w:rsidRPr="00DB1247" w:rsidRDefault="007550EB" w:rsidP="00DB1247">
            <w:pPr>
              <w:pStyle w:val="Default"/>
              <w:tabs>
                <w:tab w:val="left" w:pos="425"/>
                <w:tab w:val="left" w:pos="993"/>
              </w:tabs>
              <w:ind w:left="993" w:hanging="993"/>
              <w:jc w:val="center"/>
              <w:rPr>
                <w:rFonts w:asciiTheme="minorHAnsi" w:eastAsia="Andale Sans UI" w:hAnsiTheme="minorHAnsi" w:cstheme="minorHAnsi"/>
                <w:sz w:val="22"/>
                <w:szCs w:val="22"/>
                <w:lang w:bidi="pt-BR"/>
              </w:rPr>
            </w:pPr>
            <w:r>
              <w:rPr>
                <w:rFonts w:asciiTheme="minorHAnsi" w:eastAsia="Andale Sans UI" w:hAnsiTheme="minorHAnsi" w:cstheme="minorHAnsi"/>
                <w:sz w:val="22"/>
                <w:szCs w:val="22"/>
                <w:lang w:bidi="pt-BR"/>
              </w:rPr>
              <w:t>3</w:t>
            </w:r>
          </w:p>
        </w:tc>
      </w:tr>
      <w:tr w:rsidR="00DB1247" w:rsidRPr="00DB1247" w:rsidTr="00DB1247">
        <w:tc>
          <w:tcPr>
            <w:tcW w:w="0" w:type="auto"/>
            <w:tcBorders>
              <w:top w:val="single" w:sz="4" w:space="0" w:color="000000"/>
              <w:left w:val="single" w:sz="4" w:space="0" w:color="FFFFFF" w:themeColor="background1"/>
              <w:bottom w:val="single" w:sz="4" w:space="0" w:color="000000"/>
              <w:right w:val="single" w:sz="4" w:space="0" w:color="FFFFFF" w:themeColor="background1"/>
            </w:tcBorders>
            <w:tcMar>
              <w:top w:w="15" w:type="dxa"/>
              <w:left w:w="15" w:type="dxa"/>
              <w:bottom w:w="15" w:type="dxa"/>
              <w:right w:w="15" w:type="dxa"/>
            </w:tcMar>
            <w:vAlign w:val="cente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sz w:val="22"/>
                <w:szCs w:val="22"/>
              </w:rPr>
            </w:pPr>
            <w:r w:rsidRPr="00DB1247">
              <w:rPr>
                <w:rFonts w:asciiTheme="minorHAnsi" w:eastAsia="Andale Sans UI" w:hAnsiTheme="minorHAnsi" w:cstheme="minorHAnsi"/>
                <w:sz w:val="22"/>
                <w:szCs w:val="22"/>
              </w:rPr>
              <w:t>Saulieu</w:t>
            </w:r>
          </w:p>
        </w:tc>
        <w:tc>
          <w:tcPr>
            <w:tcW w:w="1246" w:type="pct"/>
            <w:tcBorders>
              <w:top w:val="single" w:sz="4" w:space="0" w:color="000000"/>
              <w:left w:val="single" w:sz="4" w:space="0" w:color="FFFFFF" w:themeColor="background1"/>
              <w:bottom w:val="single" w:sz="4" w:space="0" w:color="000000"/>
              <w:right w:val="single" w:sz="4" w:space="0" w:color="FFFFFF" w:themeColor="background1"/>
            </w:tcBorders>
            <w:tcMar>
              <w:top w:w="15" w:type="dxa"/>
              <w:left w:w="15" w:type="dxa"/>
              <w:bottom w:w="15" w:type="dxa"/>
              <w:right w:w="15" w:type="dxa"/>
            </w:tcMar>
            <w:vAlign w:val="cente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sz w:val="22"/>
                <w:szCs w:val="22"/>
              </w:rPr>
            </w:pPr>
            <w:r w:rsidRPr="00DB1247">
              <w:rPr>
                <w:rFonts w:asciiTheme="minorHAnsi" w:eastAsia="Andale Sans UI" w:hAnsiTheme="minorHAnsi" w:cstheme="minorHAnsi"/>
                <w:sz w:val="22"/>
                <w:szCs w:val="22"/>
              </w:rPr>
              <w:t>Bernard Loiseau</w:t>
            </w:r>
          </w:p>
        </w:tc>
        <w:tc>
          <w:tcPr>
            <w:tcW w:w="717" w:type="pct"/>
            <w:tcBorders>
              <w:top w:val="single" w:sz="4" w:space="0" w:color="000000"/>
              <w:left w:val="single" w:sz="4" w:space="0" w:color="FFFFFF" w:themeColor="background1"/>
              <w:bottom w:val="single" w:sz="4" w:space="0" w:color="000000"/>
              <w:right w:val="single" w:sz="4" w:space="0" w:color="FFFFFF" w:themeColor="background1"/>
            </w:tcBorders>
            <w:tcMar>
              <w:top w:w="15" w:type="dxa"/>
              <w:left w:w="15" w:type="dxa"/>
              <w:bottom w:w="15" w:type="dxa"/>
              <w:right w:w="15" w:type="dxa"/>
            </w:tcMar>
            <w:vAlign w:val="cente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sz w:val="22"/>
                <w:szCs w:val="22"/>
                <w:lang w:bidi="pt-BR"/>
              </w:rPr>
            </w:pPr>
            <w:r w:rsidRPr="00DB1247">
              <w:rPr>
                <w:rFonts w:asciiTheme="minorHAnsi" w:eastAsia="Andale Sans UI" w:hAnsiTheme="minorHAnsi" w:cstheme="minorHAnsi"/>
                <w:sz w:val="22"/>
                <w:szCs w:val="22"/>
              </w:rPr>
              <w:t>Luxo</w:t>
            </w:r>
          </w:p>
        </w:tc>
        <w:tc>
          <w:tcPr>
            <w:tcW w:w="1356" w:type="pct"/>
            <w:tcBorders>
              <w:top w:val="single" w:sz="4" w:space="0" w:color="000000"/>
              <w:left w:val="single" w:sz="4" w:space="0" w:color="FFFFFF" w:themeColor="background1"/>
              <w:bottom w:val="single" w:sz="4" w:space="0" w:color="000000"/>
              <w:right w:val="single" w:sz="4" w:space="0" w:color="FFFFFF" w:themeColor="background1"/>
            </w:tcBorders>
            <w:tcMar>
              <w:top w:w="15" w:type="dxa"/>
              <w:left w:w="15" w:type="dxa"/>
              <w:bottom w:w="15" w:type="dxa"/>
              <w:right w:w="15" w:type="dxa"/>
            </w:tcMar>
            <w:hideMark/>
          </w:tcPr>
          <w:p w:rsidR="00DB1247" w:rsidRPr="00DB1247" w:rsidRDefault="00DB1247" w:rsidP="00DB1247">
            <w:pPr>
              <w:pStyle w:val="Default"/>
              <w:tabs>
                <w:tab w:val="left" w:pos="425"/>
                <w:tab w:val="left" w:pos="993"/>
              </w:tabs>
              <w:ind w:left="993" w:hanging="993"/>
              <w:jc w:val="center"/>
              <w:rPr>
                <w:rFonts w:asciiTheme="minorHAnsi" w:eastAsia="Andale Sans UI" w:hAnsiTheme="minorHAnsi" w:cstheme="minorHAnsi"/>
                <w:sz w:val="22"/>
                <w:szCs w:val="22"/>
                <w:lang w:bidi="pt-BR"/>
              </w:rPr>
            </w:pPr>
            <w:r w:rsidRPr="00DB1247">
              <w:rPr>
                <w:rFonts w:asciiTheme="minorHAnsi" w:eastAsia="Andale Sans UI" w:hAnsiTheme="minorHAnsi" w:cstheme="minorHAnsi"/>
                <w:sz w:val="22"/>
                <w:szCs w:val="22"/>
                <w:lang w:bidi="pt-BR"/>
              </w:rPr>
              <w:t xml:space="preserve">Deluxe </w:t>
            </w:r>
          </w:p>
        </w:tc>
        <w:tc>
          <w:tcPr>
            <w:tcW w:w="666" w:type="pct"/>
            <w:tcBorders>
              <w:top w:val="single" w:sz="4" w:space="0" w:color="000000"/>
              <w:left w:val="single" w:sz="4" w:space="0" w:color="FFFFFF" w:themeColor="background1"/>
              <w:bottom w:val="single" w:sz="4" w:space="0" w:color="000000"/>
              <w:right w:val="single" w:sz="4" w:space="0" w:color="FFFFFF" w:themeColor="background1"/>
            </w:tcBorders>
            <w:tcMar>
              <w:top w:w="15" w:type="dxa"/>
              <w:left w:w="15" w:type="dxa"/>
              <w:bottom w:w="15" w:type="dxa"/>
              <w:right w:w="15" w:type="dxa"/>
            </w:tcMar>
            <w:vAlign w:val="center"/>
            <w:hideMark/>
          </w:tcPr>
          <w:p w:rsidR="007550EB" w:rsidRPr="00DB1247" w:rsidRDefault="00DB1247" w:rsidP="00DB1247">
            <w:pPr>
              <w:pStyle w:val="Default"/>
              <w:tabs>
                <w:tab w:val="left" w:pos="425"/>
                <w:tab w:val="left" w:pos="993"/>
              </w:tabs>
              <w:rPr>
                <w:rFonts w:asciiTheme="minorHAnsi" w:eastAsia="Andale Sans UI" w:hAnsiTheme="minorHAnsi" w:cstheme="minorHAnsi"/>
                <w:sz w:val="22"/>
                <w:szCs w:val="22"/>
                <w:lang w:bidi="pt-BR"/>
              </w:rPr>
            </w:pPr>
            <w:r>
              <w:rPr>
                <w:rFonts w:asciiTheme="minorHAnsi" w:eastAsia="Andale Sans UI" w:hAnsiTheme="minorHAnsi" w:cstheme="minorHAnsi"/>
                <w:sz w:val="22"/>
                <w:szCs w:val="22"/>
                <w:lang w:bidi="pt-BR"/>
              </w:rPr>
              <w:t xml:space="preserve">           </w:t>
            </w:r>
            <w:r w:rsidR="007550EB">
              <w:rPr>
                <w:rFonts w:asciiTheme="minorHAnsi" w:eastAsia="Andale Sans UI" w:hAnsiTheme="minorHAnsi" w:cstheme="minorHAnsi"/>
                <w:sz w:val="22"/>
                <w:szCs w:val="22"/>
                <w:lang w:bidi="pt-BR"/>
              </w:rPr>
              <w:t>3</w:t>
            </w:r>
          </w:p>
        </w:tc>
      </w:tr>
    </w:tbl>
    <w:p w:rsidR="00DB1247" w:rsidRPr="00DB1247" w:rsidRDefault="00DB1247" w:rsidP="00DB1247">
      <w:pPr>
        <w:pStyle w:val="Default"/>
        <w:tabs>
          <w:tab w:val="left" w:pos="425"/>
          <w:tab w:val="left" w:pos="993"/>
        </w:tabs>
        <w:ind w:left="993" w:hanging="993"/>
        <w:rPr>
          <w:rFonts w:asciiTheme="minorHAnsi" w:eastAsia="Andale Sans UI" w:hAnsiTheme="minorHAnsi" w:cstheme="minorHAnsi"/>
          <w:bCs/>
          <w:sz w:val="22"/>
          <w:szCs w:val="22"/>
        </w:rPr>
      </w:pPr>
      <w:r w:rsidRPr="00DB1247">
        <w:rPr>
          <w:rFonts w:asciiTheme="minorHAnsi" w:eastAsia="Andale Sans UI" w:hAnsiTheme="minorHAnsi" w:cstheme="minorHAnsi"/>
          <w:b/>
          <w:bCs/>
          <w:sz w:val="22"/>
          <w:szCs w:val="22"/>
        </w:rPr>
        <w:t xml:space="preserve">  </w:t>
      </w:r>
    </w:p>
    <w:p w:rsidR="00CD654C" w:rsidRPr="00CD654C" w:rsidRDefault="00CD654C" w:rsidP="00CD654C">
      <w:pPr>
        <w:pStyle w:val="Default"/>
        <w:tabs>
          <w:tab w:val="left" w:pos="425"/>
          <w:tab w:val="left" w:pos="993"/>
        </w:tabs>
        <w:ind w:left="993" w:hanging="993"/>
        <w:rPr>
          <w:rFonts w:asciiTheme="minorHAnsi" w:eastAsia="Andale Sans UI" w:hAnsiTheme="minorHAnsi" w:cstheme="minorHAnsi"/>
          <w:b/>
          <w:bCs/>
          <w:sz w:val="22"/>
          <w:szCs w:val="22"/>
        </w:rPr>
      </w:pPr>
      <w:r w:rsidRPr="00CD654C">
        <w:rPr>
          <w:rFonts w:asciiTheme="minorHAnsi" w:eastAsia="Andale Sans UI" w:hAnsiTheme="minorHAnsi" w:cstheme="minorHAnsi"/>
          <w:b/>
          <w:bCs/>
          <w:sz w:val="22"/>
          <w:szCs w:val="22"/>
        </w:rPr>
        <w:t>Preço do Roteiro Terrestre, por pessoa em Euro</w:t>
      </w:r>
    </w:p>
    <w:tbl>
      <w:tblPr>
        <w:tblW w:w="5245" w:type="dxa"/>
        <w:tblInd w:w="70"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tblPr>
      <w:tblGrid>
        <w:gridCol w:w="2552"/>
        <w:gridCol w:w="2693"/>
      </w:tblGrid>
      <w:tr w:rsidR="00CD654C" w:rsidRPr="00CD654C" w:rsidTr="004145AB">
        <w:trPr>
          <w:trHeight w:val="243"/>
        </w:trPr>
        <w:tc>
          <w:tcPr>
            <w:tcW w:w="2552" w:type="dxa"/>
            <w:shd w:val="clear" w:color="auto" w:fill="365F91"/>
            <w:vAlign w:val="center"/>
          </w:tcPr>
          <w:p w:rsidR="00CD654C" w:rsidRPr="00CD654C" w:rsidRDefault="00CD654C" w:rsidP="00CD654C">
            <w:pPr>
              <w:pStyle w:val="Default"/>
              <w:tabs>
                <w:tab w:val="left" w:pos="425"/>
                <w:tab w:val="left" w:pos="993"/>
              </w:tabs>
              <w:ind w:left="993" w:hanging="993"/>
              <w:jc w:val="center"/>
              <w:rPr>
                <w:rFonts w:asciiTheme="minorHAnsi" w:eastAsia="Andale Sans UI" w:hAnsiTheme="minorHAnsi" w:cstheme="minorHAnsi"/>
                <w:b/>
                <w:bCs/>
                <w:color w:val="FFFFFF" w:themeColor="background1"/>
                <w:sz w:val="22"/>
                <w:szCs w:val="22"/>
              </w:rPr>
            </w:pPr>
            <w:r w:rsidRPr="00CD654C">
              <w:rPr>
                <w:rFonts w:asciiTheme="minorHAnsi" w:eastAsia="Andale Sans UI" w:hAnsiTheme="minorHAnsi" w:cstheme="minorHAnsi"/>
                <w:b/>
                <w:bCs/>
                <w:color w:val="FFFFFF" w:themeColor="background1"/>
                <w:sz w:val="22"/>
                <w:szCs w:val="22"/>
              </w:rPr>
              <w:t>Validade</w:t>
            </w:r>
          </w:p>
        </w:tc>
        <w:tc>
          <w:tcPr>
            <w:tcW w:w="2693" w:type="dxa"/>
            <w:shd w:val="clear" w:color="auto" w:fill="365F91"/>
          </w:tcPr>
          <w:p w:rsidR="00CD654C" w:rsidRPr="00CD654C" w:rsidRDefault="001320CF" w:rsidP="00CD654C">
            <w:pPr>
              <w:pStyle w:val="Default"/>
              <w:tabs>
                <w:tab w:val="left" w:pos="425"/>
                <w:tab w:val="left" w:pos="993"/>
              </w:tabs>
              <w:ind w:left="993" w:hanging="993"/>
              <w:jc w:val="center"/>
              <w:rPr>
                <w:rFonts w:asciiTheme="minorHAnsi" w:eastAsia="Andale Sans UI" w:hAnsiTheme="minorHAnsi" w:cstheme="minorHAnsi"/>
                <w:b/>
                <w:bCs/>
                <w:color w:val="FFFFFF" w:themeColor="background1"/>
                <w:sz w:val="22"/>
                <w:szCs w:val="22"/>
              </w:rPr>
            </w:pPr>
            <w:r>
              <w:rPr>
                <w:rFonts w:asciiTheme="minorHAnsi" w:eastAsia="Andale Sans UI" w:hAnsiTheme="minorHAnsi" w:cstheme="minorHAnsi"/>
                <w:b/>
                <w:bCs/>
                <w:color w:val="FFFFFF" w:themeColor="background1"/>
                <w:sz w:val="22"/>
                <w:szCs w:val="22"/>
              </w:rPr>
              <w:t>Até out 1</w:t>
            </w:r>
            <w:r w:rsidR="008A315B">
              <w:rPr>
                <w:rFonts w:asciiTheme="minorHAnsi" w:eastAsia="Andale Sans UI" w:hAnsiTheme="minorHAnsi" w:cstheme="minorHAnsi"/>
                <w:b/>
                <w:bCs/>
                <w:color w:val="FFFFFF" w:themeColor="background1"/>
                <w:sz w:val="22"/>
                <w:szCs w:val="22"/>
              </w:rPr>
              <w:t>9</w:t>
            </w:r>
          </w:p>
        </w:tc>
      </w:tr>
      <w:tr w:rsidR="00CD654C" w:rsidRPr="00CD654C" w:rsidTr="004145AB">
        <w:trPr>
          <w:trHeight w:val="243"/>
        </w:trPr>
        <w:tc>
          <w:tcPr>
            <w:tcW w:w="2552" w:type="dxa"/>
          </w:tcPr>
          <w:p w:rsidR="00CD654C" w:rsidRPr="00CD654C" w:rsidRDefault="00CD654C" w:rsidP="00CD654C">
            <w:pPr>
              <w:pStyle w:val="Default"/>
              <w:tabs>
                <w:tab w:val="left" w:pos="425"/>
                <w:tab w:val="left" w:pos="993"/>
              </w:tabs>
              <w:ind w:left="993" w:hanging="993"/>
              <w:jc w:val="center"/>
              <w:rPr>
                <w:rFonts w:asciiTheme="minorHAnsi" w:eastAsia="Andale Sans UI" w:hAnsiTheme="minorHAnsi" w:cstheme="minorHAnsi"/>
                <w:bCs/>
                <w:sz w:val="22"/>
                <w:szCs w:val="22"/>
              </w:rPr>
            </w:pPr>
            <w:r w:rsidRPr="00CD654C">
              <w:rPr>
                <w:rFonts w:asciiTheme="minorHAnsi" w:eastAsia="Andale Sans UI" w:hAnsiTheme="minorHAnsi" w:cstheme="minorHAnsi"/>
                <w:bCs/>
                <w:sz w:val="22"/>
                <w:szCs w:val="22"/>
              </w:rPr>
              <w:t>Apto Duplo</w:t>
            </w:r>
          </w:p>
        </w:tc>
        <w:tc>
          <w:tcPr>
            <w:tcW w:w="2693" w:type="dxa"/>
          </w:tcPr>
          <w:p w:rsidR="00CD654C" w:rsidRPr="00CD654C" w:rsidRDefault="00CD654C" w:rsidP="00CD654C">
            <w:pPr>
              <w:pStyle w:val="Default"/>
              <w:tabs>
                <w:tab w:val="left" w:pos="425"/>
                <w:tab w:val="left" w:pos="993"/>
              </w:tabs>
              <w:ind w:left="993" w:hanging="993"/>
              <w:jc w:val="center"/>
              <w:rPr>
                <w:rFonts w:asciiTheme="minorHAnsi" w:eastAsia="Andale Sans UI" w:hAnsiTheme="minorHAnsi" w:cstheme="minorHAnsi"/>
                <w:bCs/>
                <w:sz w:val="22"/>
                <w:szCs w:val="22"/>
              </w:rPr>
            </w:pPr>
            <w:r w:rsidRPr="00CD654C">
              <w:rPr>
                <w:rFonts w:asciiTheme="minorHAnsi" w:eastAsia="Andale Sans UI" w:hAnsiTheme="minorHAnsi" w:cstheme="minorHAnsi"/>
                <w:bCs/>
                <w:sz w:val="22"/>
                <w:szCs w:val="22"/>
              </w:rPr>
              <w:t xml:space="preserve">a partir de € </w:t>
            </w:r>
            <w:r w:rsidR="00925AD6">
              <w:rPr>
                <w:rFonts w:asciiTheme="minorHAnsi" w:eastAsia="Andale Sans UI" w:hAnsiTheme="minorHAnsi" w:cstheme="minorHAnsi"/>
                <w:bCs/>
                <w:sz w:val="22"/>
                <w:szCs w:val="22"/>
              </w:rPr>
              <w:t>2.105</w:t>
            </w:r>
          </w:p>
        </w:tc>
      </w:tr>
    </w:tbl>
    <w:p w:rsidR="00CD654C" w:rsidRPr="00CD654C" w:rsidRDefault="00CD654C" w:rsidP="00CD654C">
      <w:pPr>
        <w:pStyle w:val="Default"/>
        <w:tabs>
          <w:tab w:val="left" w:pos="425"/>
          <w:tab w:val="left" w:pos="993"/>
        </w:tabs>
        <w:ind w:left="993" w:hanging="993"/>
        <w:rPr>
          <w:rFonts w:asciiTheme="minorHAnsi" w:eastAsia="Andale Sans UI" w:hAnsiTheme="minorHAnsi" w:cstheme="minorHAnsi"/>
          <w:b/>
          <w:bCs/>
          <w:sz w:val="22"/>
          <w:szCs w:val="22"/>
        </w:rPr>
      </w:pPr>
    </w:p>
    <w:p w:rsidR="00CD654C" w:rsidRPr="00192A2E" w:rsidRDefault="00CD654C" w:rsidP="00CD654C">
      <w:pPr>
        <w:outlineLvl w:val="0"/>
        <w:rPr>
          <w:rFonts w:asciiTheme="minorHAnsi" w:hAnsiTheme="minorHAnsi"/>
          <w:sz w:val="22"/>
          <w:szCs w:val="22"/>
        </w:rPr>
      </w:pPr>
    </w:p>
    <w:tbl>
      <w:tblPr>
        <w:tblW w:w="9639" w:type="dxa"/>
        <w:tblInd w:w="284" w:type="dxa"/>
        <w:shd w:val="clear" w:color="auto" w:fill="365F91"/>
        <w:tblLayout w:type="fixed"/>
        <w:tblCellMar>
          <w:left w:w="170" w:type="dxa"/>
          <w:right w:w="170" w:type="dxa"/>
        </w:tblCellMar>
        <w:tblLook w:val="0000"/>
      </w:tblPr>
      <w:tblGrid>
        <w:gridCol w:w="9639"/>
      </w:tblGrid>
      <w:tr w:rsidR="00CD654C" w:rsidRPr="00192A2E" w:rsidTr="004145AB">
        <w:trPr>
          <w:trHeight w:val="579"/>
        </w:trPr>
        <w:tc>
          <w:tcPr>
            <w:tcW w:w="9639" w:type="dxa"/>
            <w:shd w:val="clear" w:color="auto" w:fill="365F91"/>
            <w:tcMar>
              <w:top w:w="85" w:type="dxa"/>
              <w:left w:w="284" w:type="dxa"/>
              <w:bottom w:w="85" w:type="dxa"/>
              <w:right w:w="284" w:type="dxa"/>
            </w:tcMar>
            <w:vAlign w:val="center"/>
          </w:tcPr>
          <w:p w:rsidR="00CD654C" w:rsidRPr="00192A2E" w:rsidRDefault="00CD654C" w:rsidP="004145AB">
            <w:pPr>
              <w:jc w:val="center"/>
              <w:rPr>
                <w:rFonts w:asciiTheme="minorHAnsi" w:hAnsiTheme="minorHAnsi"/>
                <w:b/>
                <w:color w:val="FFFFFF" w:themeColor="background1"/>
                <w:sz w:val="18"/>
                <w:szCs w:val="18"/>
              </w:rPr>
            </w:pPr>
            <w:r w:rsidRPr="00192A2E">
              <w:rPr>
                <w:rFonts w:asciiTheme="minorHAnsi" w:hAnsiTheme="minorHAnsi"/>
                <w:b/>
                <w:color w:val="FFFFFF" w:themeColor="background1"/>
                <w:sz w:val="18"/>
                <w:szCs w:val="18"/>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tc>
      </w:tr>
    </w:tbl>
    <w:p w:rsidR="00CD654C" w:rsidRPr="00192A2E" w:rsidRDefault="00CD654C" w:rsidP="00CD654C">
      <w:pPr>
        <w:jc w:val="both"/>
        <w:outlineLvl w:val="0"/>
        <w:rPr>
          <w:rFonts w:asciiTheme="minorHAnsi" w:hAnsiTheme="minorHAnsi" w:cs="Arial"/>
          <w:bCs/>
          <w:sz w:val="22"/>
          <w:szCs w:val="22"/>
        </w:rPr>
      </w:pPr>
    </w:p>
    <w:p w:rsidR="00CD654C" w:rsidRPr="00DB1247" w:rsidRDefault="00CD654C" w:rsidP="00DB1247">
      <w:pPr>
        <w:pStyle w:val="Default"/>
        <w:tabs>
          <w:tab w:val="left" w:pos="425"/>
          <w:tab w:val="left" w:pos="993"/>
        </w:tabs>
        <w:ind w:left="993" w:hanging="993"/>
        <w:rPr>
          <w:rFonts w:asciiTheme="minorHAnsi" w:eastAsia="Andale Sans UI" w:hAnsiTheme="minorHAnsi" w:cstheme="minorHAnsi"/>
          <w:b/>
          <w:bCs/>
          <w:sz w:val="22"/>
          <w:szCs w:val="22"/>
        </w:rPr>
      </w:pPr>
    </w:p>
    <w:p w:rsidR="00DB1247" w:rsidRPr="00DB1247" w:rsidRDefault="00DB1247" w:rsidP="00DB1247">
      <w:pPr>
        <w:pStyle w:val="Default"/>
        <w:tabs>
          <w:tab w:val="left" w:pos="425"/>
          <w:tab w:val="left" w:pos="993"/>
        </w:tabs>
        <w:ind w:left="993" w:hanging="993"/>
        <w:rPr>
          <w:rFonts w:asciiTheme="minorHAnsi" w:eastAsia="Andale Sans UI" w:hAnsiTheme="minorHAnsi" w:cstheme="minorHAnsi"/>
          <w:b/>
          <w:bCs/>
          <w:sz w:val="22"/>
          <w:szCs w:val="22"/>
        </w:rPr>
      </w:pPr>
      <w:r w:rsidRPr="00DB1247">
        <w:rPr>
          <w:rFonts w:asciiTheme="minorHAnsi" w:eastAsia="Andale Sans UI" w:hAnsiTheme="minorHAnsi" w:cstheme="minorHAnsi"/>
          <w:b/>
          <w:bCs/>
          <w:sz w:val="22"/>
          <w:szCs w:val="22"/>
        </w:rPr>
        <w:t>O programa inclui:</w:t>
      </w:r>
    </w:p>
    <w:p w:rsidR="00DB1247" w:rsidRDefault="00A717B9" w:rsidP="00DB1247">
      <w:pPr>
        <w:pStyle w:val="Default"/>
        <w:numPr>
          <w:ilvl w:val="0"/>
          <w:numId w:val="7"/>
        </w:numPr>
        <w:tabs>
          <w:tab w:val="left" w:pos="425"/>
          <w:tab w:val="left" w:pos="993"/>
        </w:tabs>
        <w:rPr>
          <w:rFonts w:asciiTheme="minorHAnsi" w:eastAsia="Andale Sans UI" w:hAnsiTheme="minorHAnsi" w:cstheme="minorHAnsi"/>
          <w:sz w:val="22"/>
          <w:szCs w:val="22"/>
        </w:rPr>
      </w:pPr>
      <w:r>
        <w:rPr>
          <w:rFonts w:asciiTheme="minorHAnsi" w:eastAsia="Andale Sans UI" w:hAnsiTheme="minorHAnsi" w:cstheme="minorHAnsi"/>
          <w:sz w:val="22"/>
          <w:szCs w:val="22"/>
        </w:rPr>
        <w:t>3</w:t>
      </w:r>
      <w:r w:rsidR="00CB55F2">
        <w:rPr>
          <w:rFonts w:asciiTheme="minorHAnsi" w:eastAsia="Andale Sans UI" w:hAnsiTheme="minorHAnsi" w:cstheme="minorHAnsi"/>
          <w:sz w:val="22"/>
          <w:szCs w:val="22"/>
        </w:rPr>
        <w:t xml:space="preserve"> noites em Beaune</w:t>
      </w:r>
    </w:p>
    <w:p w:rsidR="00DB1247" w:rsidRPr="00DB1247" w:rsidRDefault="00A717B9" w:rsidP="00DB1247">
      <w:pPr>
        <w:pStyle w:val="Default"/>
        <w:numPr>
          <w:ilvl w:val="0"/>
          <w:numId w:val="7"/>
        </w:numPr>
        <w:tabs>
          <w:tab w:val="left" w:pos="425"/>
          <w:tab w:val="left" w:pos="993"/>
        </w:tabs>
        <w:rPr>
          <w:rFonts w:asciiTheme="minorHAnsi" w:eastAsia="Andale Sans UI" w:hAnsiTheme="minorHAnsi" w:cstheme="minorHAnsi"/>
          <w:sz w:val="22"/>
          <w:szCs w:val="22"/>
        </w:rPr>
      </w:pPr>
      <w:r>
        <w:rPr>
          <w:rFonts w:asciiTheme="minorHAnsi" w:eastAsia="Andale Sans UI" w:hAnsiTheme="minorHAnsi" w:cstheme="minorHAnsi"/>
          <w:sz w:val="22"/>
          <w:szCs w:val="22"/>
        </w:rPr>
        <w:t>3</w:t>
      </w:r>
      <w:r w:rsidR="00DB1247" w:rsidRPr="00DB1247">
        <w:rPr>
          <w:rFonts w:asciiTheme="minorHAnsi" w:eastAsia="Andale Sans UI" w:hAnsiTheme="minorHAnsi" w:cstheme="minorHAnsi"/>
          <w:sz w:val="22"/>
          <w:szCs w:val="22"/>
        </w:rPr>
        <w:t xml:space="preserve"> noite</w:t>
      </w:r>
      <w:r>
        <w:rPr>
          <w:rFonts w:asciiTheme="minorHAnsi" w:eastAsia="Andale Sans UI" w:hAnsiTheme="minorHAnsi" w:cstheme="minorHAnsi"/>
          <w:sz w:val="22"/>
          <w:szCs w:val="22"/>
        </w:rPr>
        <w:t>s</w:t>
      </w:r>
      <w:bookmarkStart w:id="0" w:name="_GoBack"/>
      <w:bookmarkEnd w:id="0"/>
      <w:r w:rsidR="00DB1247" w:rsidRPr="00DB1247">
        <w:rPr>
          <w:rFonts w:asciiTheme="minorHAnsi" w:eastAsia="Andale Sans UI" w:hAnsiTheme="minorHAnsi" w:cstheme="minorHAnsi"/>
          <w:sz w:val="22"/>
          <w:szCs w:val="22"/>
        </w:rPr>
        <w:t xml:space="preserve"> em Saulieu</w:t>
      </w:r>
    </w:p>
    <w:p w:rsidR="00DB1247" w:rsidRDefault="00DB1247" w:rsidP="00DB1247">
      <w:pPr>
        <w:pStyle w:val="Default"/>
        <w:numPr>
          <w:ilvl w:val="0"/>
          <w:numId w:val="7"/>
        </w:numPr>
        <w:tabs>
          <w:tab w:val="left" w:pos="425"/>
          <w:tab w:val="left" w:pos="993"/>
        </w:tabs>
        <w:rPr>
          <w:rFonts w:asciiTheme="minorHAnsi" w:eastAsia="Andale Sans UI" w:hAnsiTheme="minorHAnsi" w:cstheme="minorHAnsi"/>
          <w:sz w:val="22"/>
          <w:szCs w:val="22"/>
        </w:rPr>
      </w:pPr>
      <w:r w:rsidRPr="00DB1247">
        <w:rPr>
          <w:rFonts w:asciiTheme="minorHAnsi" w:eastAsia="Andale Sans UI" w:hAnsiTheme="minorHAnsi" w:cstheme="minorHAnsi"/>
          <w:sz w:val="22"/>
          <w:szCs w:val="22"/>
        </w:rPr>
        <w:t>Café da manhã diário</w:t>
      </w:r>
    </w:p>
    <w:p w:rsidR="00CB55F2" w:rsidRPr="00DB1247" w:rsidRDefault="00CB55F2" w:rsidP="00DB1247">
      <w:pPr>
        <w:pStyle w:val="Default"/>
        <w:numPr>
          <w:ilvl w:val="0"/>
          <w:numId w:val="7"/>
        </w:numPr>
        <w:tabs>
          <w:tab w:val="left" w:pos="425"/>
          <w:tab w:val="left" w:pos="993"/>
        </w:tabs>
        <w:rPr>
          <w:rFonts w:asciiTheme="minorHAnsi" w:eastAsia="Andale Sans UI" w:hAnsiTheme="minorHAnsi" w:cstheme="minorHAnsi"/>
          <w:sz w:val="22"/>
          <w:szCs w:val="22"/>
        </w:rPr>
      </w:pPr>
      <w:r>
        <w:rPr>
          <w:rFonts w:asciiTheme="minorHAnsi" w:eastAsia="Andale Sans UI" w:hAnsiTheme="minorHAnsi" w:cstheme="minorHAnsi"/>
          <w:sz w:val="22"/>
          <w:szCs w:val="22"/>
        </w:rPr>
        <w:t>Passagem de trem em primeira classe no trecho Paris/ Beaune</w:t>
      </w:r>
    </w:p>
    <w:p w:rsidR="00DB1247" w:rsidRPr="00DB1247" w:rsidRDefault="00CB55F2" w:rsidP="00DB1247">
      <w:pPr>
        <w:pStyle w:val="Default"/>
        <w:numPr>
          <w:ilvl w:val="0"/>
          <w:numId w:val="7"/>
        </w:numPr>
        <w:tabs>
          <w:tab w:val="left" w:pos="425"/>
          <w:tab w:val="left" w:pos="993"/>
        </w:tabs>
        <w:rPr>
          <w:rFonts w:asciiTheme="minorHAnsi" w:eastAsia="Andale Sans UI" w:hAnsiTheme="minorHAnsi" w:cstheme="minorHAnsi"/>
          <w:sz w:val="22"/>
          <w:szCs w:val="22"/>
        </w:rPr>
      </w:pPr>
      <w:r>
        <w:rPr>
          <w:rFonts w:asciiTheme="minorHAnsi" w:eastAsia="Andale Sans UI" w:hAnsiTheme="minorHAnsi" w:cstheme="minorHAnsi"/>
          <w:sz w:val="22"/>
          <w:szCs w:val="22"/>
        </w:rPr>
        <w:t>L</w:t>
      </w:r>
      <w:r w:rsidR="00DB1247" w:rsidRPr="00DB1247">
        <w:rPr>
          <w:rFonts w:asciiTheme="minorHAnsi" w:eastAsia="Andale Sans UI" w:hAnsiTheme="minorHAnsi" w:cstheme="minorHAnsi"/>
          <w:sz w:val="22"/>
          <w:szCs w:val="22"/>
        </w:rPr>
        <w:t>ocação de carro em categoria intermediária</w:t>
      </w:r>
    </w:p>
    <w:p w:rsidR="00DB1247" w:rsidRPr="00DB1247" w:rsidRDefault="00DB1247" w:rsidP="00DB1247">
      <w:pPr>
        <w:pStyle w:val="Default"/>
        <w:tabs>
          <w:tab w:val="left" w:pos="425"/>
          <w:tab w:val="left" w:pos="993"/>
        </w:tabs>
        <w:ind w:left="993" w:hanging="993"/>
        <w:rPr>
          <w:rFonts w:asciiTheme="minorHAnsi" w:eastAsia="Andale Sans UI" w:hAnsiTheme="minorHAnsi" w:cstheme="minorHAnsi"/>
          <w:bCs/>
          <w:sz w:val="22"/>
          <w:szCs w:val="22"/>
        </w:rPr>
      </w:pPr>
    </w:p>
    <w:p w:rsidR="00DB1247" w:rsidRPr="00DB1247" w:rsidRDefault="00DB1247" w:rsidP="00DB1247">
      <w:pPr>
        <w:pStyle w:val="Default"/>
        <w:tabs>
          <w:tab w:val="left" w:pos="425"/>
          <w:tab w:val="left" w:pos="993"/>
        </w:tabs>
        <w:ind w:left="993" w:hanging="993"/>
        <w:rPr>
          <w:rFonts w:asciiTheme="minorHAnsi" w:eastAsia="Andale Sans UI" w:hAnsiTheme="minorHAnsi" w:cstheme="minorHAnsi"/>
          <w:bCs/>
          <w:sz w:val="22"/>
          <w:szCs w:val="22"/>
        </w:rPr>
      </w:pPr>
    </w:p>
    <w:p w:rsidR="00DB1247" w:rsidRPr="00DB1247" w:rsidRDefault="00DB1247" w:rsidP="00DB1247">
      <w:pPr>
        <w:pStyle w:val="Default"/>
        <w:tabs>
          <w:tab w:val="left" w:pos="425"/>
          <w:tab w:val="left" w:pos="993"/>
        </w:tabs>
        <w:ind w:left="993" w:hanging="993"/>
        <w:rPr>
          <w:rFonts w:asciiTheme="minorHAnsi" w:eastAsia="Andale Sans UI" w:hAnsiTheme="minorHAnsi" w:cstheme="minorHAnsi"/>
          <w:b/>
          <w:bCs/>
          <w:sz w:val="22"/>
          <w:szCs w:val="22"/>
        </w:rPr>
      </w:pPr>
      <w:r w:rsidRPr="00DB1247">
        <w:rPr>
          <w:rFonts w:asciiTheme="minorHAnsi" w:eastAsia="Andale Sans UI" w:hAnsiTheme="minorHAnsi" w:cstheme="minorHAnsi"/>
          <w:b/>
          <w:bCs/>
          <w:sz w:val="22"/>
          <w:szCs w:val="22"/>
        </w:rPr>
        <w:t>Documentação para portadores de passaporte brasileiro:</w:t>
      </w:r>
    </w:p>
    <w:p w:rsidR="00DB1247" w:rsidRPr="00DB1247" w:rsidRDefault="00DB1247" w:rsidP="00DB1247">
      <w:pPr>
        <w:pStyle w:val="Default"/>
        <w:numPr>
          <w:ilvl w:val="0"/>
          <w:numId w:val="8"/>
        </w:numPr>
        <w:tabs>
          <w:tab w:val="left" w:pos="425"/>
          <w:tab w:val="left" w:pos="993"/>
        </w:tabs>
        <w:rPr>
          <w:rFonts w:asciiTheme="minorHAnsi" w:eastAsia="Andale Sans UI" w:hAnsiTheme="minorHAnsi" w:cstheme="minorHAnsi"/>
          <w:sz w:val="22"/>
          <w:szCs w:val="22"/>
        </w:rPr>
      </w:pPr>
      <w:r w:rsidRPr="00DB1247">
        <w:rPr>
          <w:rFonts w:asciiTheme="minorHAnsi" w:eastAsia="Andale Sans UI" w:hAnsiTheme="minorHAnsi" w:cstheme="minorHAnsi"/>
          <w:sz w:val="22"/>
          <w:szCs w:val="22"/>
        </w:rPr>
        <w:t>Passaporte: validade mínima de 6 meses da data de embarque com 2 páginas em branco</w:t>
      </w:r>
    </w:p>
    <w:p w:rsidR="00DB1247" w:rsidRPr="00DB1247" w:rsidRDefault="00DB1247" w:rsidP="00DB1247">
      <w:pPr>
        <w:pStyle w:val="Default"/>
        <w:numPr>
          <w:ilvl w:val="0"/>
          <w:numId w:val="8"/>
        </w:numPr>
        <w:tabs>
          <w:tab w:val="left" w:pos="425"/>
          <w:tab w:val="left" w:pos="993"/>
        </w:tabs>
        <w:rPr>
          <w:rFonts w:asciiTheme="minorHAnsi" w:eastAsia="Andale Sans UI" w:hAnsiTheme="minorHAnsi" w:cstheme="minorHAnsi"/>
          <w:sz w:val="22"/>
          <w:szCs w:val="22"/>
        </w:rPr>
      </w:pPr>
      <w:r w:rsidRPr="00DB1247">
        <w:rPr>
          <w:rFonts w:asciiTheme="minorHAnsi" w:eastAsia="Andale Sans UI" w:hAnsiTheme="minorHAnsi" w:cstheme="minorHAnsi"/>
          <w:sz w:val="22"/>
          <w:szCs w:val="22"/>
        </w:rPr>
        <w:t>Carteira de motorista Internacional</w:t>
      </w:r>
    </w:p>
    <w:p w:rsidR="00DB1247" w:rsidRPr="00DB1247" w:rsidRDefault="00DB1247" w:rsidP="00DB1247">
      <w:pPr>
        <w:pStyle w:val="Default"/>
        <w:numPr>
          <w:ilvl w:val="0"/>
          <w:numId w:val="8"/>
        </w:numPr>
        <w:tabs>
          <w:tab w:val="left" w:pos="425"/>
          <w:tab w:val="left" w:pos="993"/>
        </w:tabs>
        <w:rPr>
          <w:rFonts w:asciiTheme="minorHAnsi" w:eastAsia="Andale Sans UI" w:hAnsiTheme="minorHAnsi" w:cstheme="minorHAnsi"/>
          <w:sz w:val="22"/>
          <w:szCs w:val="22"/>
        </w:rPr>
      </w:pPr>
      <w:r w:rsidRPr="00DB1247">
        <w:rPr>
          <w:rFonts w:asciiTheme="minorHAnsi" w:eastAsia="Andale Sans UI" w:hAnsiTheme="minorHAnsi" w:cstheme="minorHAnsi"/>
          <w:sz w:val="22"/>
          <w:szCs w:val="22"/>
        </w:rPr>
        <w:t>Visto: não é necessário visto para a França</w:t>
      </w:r>
    </w:p>
    <w:p w:rsidR="00DB1247" w:rsidRPr="00DB1247" w:rsidRDefault="00DB1247" w:rsidP="00DB1247">
      <w:pPr>
        <w:pStyle w:val="Default"/>
        <w:numPr>
          <w:ilvl w:val="0"/>
          <w:numId w:val="8"/>
        </w:numPr>
        <w:tabs>
          <w:tab w:val="left" w:pos="425"/>
          <w:tab w:val="left" w:pos="993"/>
        </w:tabs>
        <w:rPr>
          <w:rFonts w:asciiTheme="minorHAnsi" w:eastAsia="Andale Sans UI" w:hAnsiTheme="minorHAnsi" w:cstheme="minorHAnsi"/>
          <w:sz w:val="22"/>
          <w:szCs w:val="22"/>
        </w:rPr>
      </w:pPr>
      <w:r w:rsidRPr="00DB1247">
        <w:rPr>
          <w:rFonts w:asciiTheme="minorHAnsi" w:eastAsia="Andale Sans UI" w:hAnsiTheme="minorHAnsi" w:cstheme="minorHAnsi"/>
          <w:sz w:val="22"/>
          <w:szCs w:val="22"/>
        </w:rPr>
        <w:t>Vacina: não é necessário</w:t>
      </w:r>
    </w:p>
    <w:p w:rsidR="00B958A2" w:rsidRPr="00A702F6" w:rsidRDefault="00F270EB" w:rsidP="00B958A2">
      <w:pPr>
        <w:pStyle w:val="Default"/>
        <w:tabs>
          <w:tab w:val="left" w:pos="425"/>
          <w:tab w:val="left" w:pos="993"/>
        </w:tabs>
        <w:ind w:left="993" w:hanging="993"/>
        <w:jc w:val="both"/>
        <w:rPr>
          <w:rFonts w:asciiTheme="minorHAnsi" w:hAnsiTheme="minorHAnsi"/>
          <w:sz w:val="22"/>
          <w:szCs w:val="22"/>
        </w:rPr>
      </w:pPr>
      <w:r>
        <w:rPr>
          <w:rFonts w:asciiTheme="minorHAnsi" w:hAnsiTheme="minorHAnsi" w:cstheme="minorHAnsi"/>
        </w:rPr>
        <w:t xml:space="preserve"> </w:t>
      </w:r>
    </w:p>
    <w:p w:rsidR="00B958A2" w:rsidRPr="00A702F6" w:rsidRDefault="00B958A2" w:rsidP="00B958A2">
      <w:pPr>
        <w:rPr>
          <w:rFonts w:asciiTheme="minorHAnsi" w:hAnsiTheme="minorHAnsi"/>
          <w:sz w:val="22"/>
          <w:szCs w:val="22"/>
        </w:rPr>
      </w:pPr>
    </w:p>
    <w:tbl>
      <w:tblPr>
        <w:tblW w:w="0" w:type="auto"/>
        <w:tblInd w:w="15" w:type="dxa"/>
        <w:shd w:val="clear" w:color="auto" w:fill="365F91" w:themeFill="accent1" w:themeFillShade="BF"/>
        <w:tblLayout w:type="fixed"/>
        <w:tblCellMar>
          <w:top w:w="15" w:type="dxa"/>
          <w:left w:w="15" w:type="dxa"/>
          <w:bottom w:w="15" w:type="dxa"/>
          <w:right w:w="15" w:type="dxa"/>
        </w:tblCellMar>
        <w:tblLook w:val="0000"/>
      </w:tblPr>
      <w:tblGrid>
        <w:gridCol w:w="9641"/>
      </w:tblGrid>
      <w:tr w:rsidR="00B958A2" w:rsidRPr="00A702F6" w:rsidTr="008D1185">
        <w:trPr>
          <w:trHeight w:val="603"/>
        </w:trPr>
        <w:tc>
          <w:tcPr>
            <w:tcW w:w="9641" w:type="dxa"/>
            <w:shd w:val="clear" w:color="auto" w:fill="365F91" w:themeFill="accent1" w:themeFillShade="BF"/>
            <w:vAlign w:val="center"/>
          </w:tcPr>
          <w:p w:rsidR="00B958A2" w:rsidRPr="00A702F6" w:rsidRDefault="00B958A2" w:rsidP="008D1185">
            <w:pPr>
              <w:tabs>
                <w:tab w:val="left" w:pos="420"/>
              </w:tabs>
              <w:snapToGrid w:val="0"/>
              <w:jc w:val="center"/>
              <w:rPr>
                <w:rFonts w:asciiTheme="minorHAnsi" w:eastAsia="DejaVu Sans" w:hAnsiTheme="minorHAnsi" w:cs="Arial"/>
                <w:b/>
                <w:color w:val="FFFFFF"/>
                <w:sz w:val="18"/>
                <w:szCs w:val="18"/>
                <w:lang w:bidi="pt-BR"/>
              </w:rPr>
            </w:pPr>
            <w:r w:rsidRPr="00A702F6">
              <w:rPr>
                <w:rFonts w:asciiTheme="minorHAnsi" w:eastAsia="DejaVu Sans" w:hAnsiTheme="minorHAnsi" w:cs="Arial"/>
                <w:b/>
                <w:color w:val="FFFFFF"/>
                <w:sz w:val="18"/>
                <w:szCs w:val="18"/>
                <w:lang w:bidi="pt-BR"/>
              </w:rPr>
              <w:t xml:space="preserve">Valores em </w:t>
            </w:r>
            <w:r>
              <w:rPr>
                <w:rFonts w:asciiTheme="minorHAnsi" w:eastAsia="DejaVu Sans" w:hAnsiTheme="minorHAnsi" w:cs="Arial"/>
                <w:b/>
                <w:color w:val="FFFFFF"/>
                <w:sz w:val="18"/>
                <w:szCs w:val="18"/>
                <w:lang w:bidi="pt-BR"/>
              </w:rPr>
              <w:t xml:space="preserve">euros </w:t>
            </w:r>
            <w:r w:rsidRPr="00A702F6">
              <w:rPr>
                <w:rFonts w:asciiTheme="minorHAnsi" w:eastAsia="DejaVu Sans" w:hAnsiTheme="minorHAnsi" w:cs="Arial"/>
                <w:b/>
                <w:color w:val="FFFFFF"/>
                <w:sz w:val="18"/>
                <w:szCs w:val="18"/>
                <w:lang w:bidi="pt-BR"/>
              </w:rPr>
              <w:t xml:space="preserve"> por pessoa, sujeitos à disponibilidade e alteração sem aviso prévio.</w:t>
            </w:r>
          </w:p>
          <w:p w:rsidR="00B958A2" w:rsidRPr="00A702F6" w:rsidRDefault="008B5E98" w:rsidP="00B958A2">
            <w:pPr>
              <w:ind w:left="-15" w:right="1059"/>
              <w:jc w:val="right"/>
              <w:rPr>
                <w:rFonts w:asciiTheme="minorHAnsi" w:eastAsia="DejaVu Sans" w:hAnsiTheme="minorHAnsi" w:cs="Arial"/>
                <w:b/>
                <w:color w:val="FFFFFF"/>
                <w:sz w:val="18"/>
                <w:szCs w:val="18"/>
                <w:lang w:bidi="pt-BR"/>
              </w:rPr>
            </w:pPr>
            <w:r>
              <w:rPr>
                <w:rFonts w:asciiTheme="minorHAnsi" w:eastAsia="DejaVu Sans" w:hAnsiTheme="minorHAnsi" w:cs="Arial"/>
                <w:b/>
                <w:color w:val="FFFFFF"/>
                <w:sz w:val="18"/>
                <w:szCs w:val="18"/>
                <w:lang w:bidi="pt-BR"/>
              </w:rPr>
              <w:t>07</w:t>
            </w:r>
            <w:r w:rsidR="00B958A2" w:rsidRPr="00A702F6">
              <w:rPr>
                <w:rFonts w:asciiTheme="minorHAnsi" w:eastAsia="DejaVu Sans" w:hAnsiTheme="minorHAnsi" w:cs="Arial"/>
                <w:b/>
                <w:color w:val="FFFFFF"/>
                <w:sz w:val="18"/>
                <w:szCs w:val="18"/>
                <w:lang w:bidi="pt-BR"/>
              </w:rPr>
              <w:t>/</w:t>
            </w:r>
            <w:r w:rsidR="008A315B">
              <w:rPr>
                <w:rFonts w:asciiTheme="minorHAnsi" w:eastAsia="DejaVu Sans" w:hAnsiTheme="minorHAnsi" w:cs="Arial"/>
                <w:b/>
                <w:color w:val="FFFFFF"/>
                <w:sz w:val="18"/>
                <w:szCs w:val="18"/>
                <w:lang w:bidi="pt-BR"/>
              </w:rPr>
              <w:t>01</w:t>
            </w:r>
            <w:r w:rsidR="00B958A2">
              <w:rPr>
                <w:rFonts w:asciiTheme="minorHAnsi" w:eastAsia="DejaVu Sans" w:hAnsiTheme="minorHAnsi" w:cs="Arial"/>
                <w:b/>
                <w:color w:val="FFFFFF"/>
                <w:sz w:val="18"/>
                <w:szCs w:val="18"/>
                <w:lang w:bidi="pt-BR"/>
              </w:rPr>
              <w:t>/</w:t>
            </w:r>
            <w:r w:rsidR="00B958A2" w:rsidRPr="00A702F6">
              <w:rPr>
                <w:rFonts w:asciiTheme="minorHAnsi" w:eastAsia="DejaVu Sans" w:hAnsiTheme="minorHAnsi" w:cs="Arial"/>
                <w:b/>
                <w:color w:val="FFFFFF"/>
                <w:sz w:val="18"/>
                <w:szCs w:val="18"/>
                <w:lang w:bidi="pt-BR"/>
              </w:rPr>
              <w:t>201</w:t>
            </w:r>
            <w:r w:rsidR="008A315B">
              <w:rPr>
                <w:rFonts w:asciiTheme="minorHAnsi" w:eastAsia="DejaVu Sans" w:hAnsiTheme="minorHAnsi" w:cs="Arial"/>
                <w:b/>
                <w:color w:val="FFFFFF"/>
                <w:sz w:val="18"/>
                <w:szCs w:val="18"/>
                <w:lang w:bidi="pt-BR"/>
              </w:rPr>
              <w:t>9</w:t>
            </w:r>
          </w:p>
        </w:tc>
      </w:tr>
    </w:tbl>
    <w:p w:rsidR="00B958A2" w:rsidRPr="00A702F6" w:rsidRDefault="00B958A2" w:rsidP="00B958A2">
      <w:pPr>
        <w:rPr>
          <w:rFonts w:asciiTheme="minorHAnsi" w:hAnsiTheme="minorHAnsi"/>
          <w:sz w:val="22"/>
          <w:szCs w:val="22"/>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101900" w:rsidRDefault="00101900" w:rsidP="00676413">
      <w:pPr>
        <w:pStyle w:val="Default"/>
        <w:tabs>
          <w:tab w:val="left" w:pos="425"/>
          <w:tab w:val="left" w:pos="993"/>
        </w:tabs>
        <w:ind w:left="993" w:hanging="993"/>
        <w:jc w:val="both"/>
        <w:rPr>
          <w:rFonts w:asciiTheme="minorHAnsi" w:hAnsiTheme="minorHAnsi" w:cstheme="minorHAnsi"/>
        </w:rPr>
      </w:pPr>
    </w:p>
    <w:p w:rsidR="00CB336B" w:rsidRPr="00CB336B" w:rsidRDefault="00CB336B" w:rsidP="00CB336B">
      <w:pPr>
        <w:autoSpaceDN w:val="0"/>
        <w:rPr>
          <w:rFonts w:ascii="Calibri" w:eastAsia="Andale Sans UI" w:hAnsi="Calibri" w:cs="Calibri"/>
          <w:kern w:val="3"/>
          <w:sz w:val="22"/>
          <w:szCs w:val="22"/>
        </w:rPr>
      </w:pPr>
    </w:p>
    <w:p w:rsidR="00A3638A" w:rsidRPr="00A3638A" w:rsidRDefault="00A3638A" w:rsidP="00A3638A">
      <w:pPr>
        <w:jc w:val="center"/>
        <w:rPr>
          <w:rFonts w:asciiTheme="minorHAnsi" w:hAnsiTheme="minorHAnsi" w:cstheme="minorHAnsi"/>
          <w:b/>
          <w:bCs/>
          <w:color w:val="000080"/>
          <w:sz w:val="22"/>
          <w:szCs w:val="22"/>
        </w:rPr>
      </w:pPr>
    </w:p>
    <w:sectPr w:rsidR="00A3638A" w:rsidRPr="00A3638A" w:rsidSect="00AB15E9">
      <w:headerReference w:type="default" r:id="rId8"/>
      <w:footerReference w:type="default" r:id="rId9"/>
      <w:pgSz w:w="11905" w:h="16837"/>
      <w:pgMar w:top="1758" w:right="1134" w:bottom="1418" w:left="1134"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3A3" w:rsidRDefault="006403A3">
      <w:r>
        <w:separator/>
      </w:r>
    </w:p>
  </w:endnote>
  <w:endnote w:type="continuationSeparator" w:id="0">
    <w:p w:rsidR="006403A3" w:rsidRDefault="00640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DejaVu Sans">
    <w:charset w:val="00"/>
    <w:family w:val="swiss"/>
    <w:pitch w:val="variable"/>
    <w:sig w:usb0="E7000EFF" w:usb1="5200F5FF" w:usb2="0A2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E9" w:rsidRPr="00A702F6" w:rsidRDefault="00FD6CF5" w:rsidP="00AB15E9">
    <w:pPr>
      <w:spacing w:before="240" w:line="360" w:lineRule="auto"/>
      <w:jc w:val="center"/>
      <w:rPr>
        <w:rFonts w:asciiTheme="minorHAnsi" w:hAnsiTheme="minorHAnsi"/>
        <w:sz w:val="16"/>
        <w:szCs w:val="16"/>
      </w:rPr>
    </w:pPr>
    <w:r w:rsidRPr="00A702F6">
      <w:rPr>
        <w:rFonts w:asciiTheme="minorHAnsi" w:hAnsiTheme="minorHAnsi"/>
        <w:sz w:val="16"/>
        <w:szCs w:val="16"/>
      </w:rPr>
      <w:fldChar w:fldCharType="begin"/>
    </w:r>
    <w:r w:rsidR="00AB15E9" w:rsidRPr="00A702F6">
      <w:rPr>
        <w:rFonts w:asciiTheme="minorHAnsi" w:hAnsiTheme="minorHAnsi"/>
        <w:sz w:val="16"/>
        <w:szCs w:val="16"/>
      </w:rPr>
      <w:instrText xml:space="preserve"> PAGE </w:instrText>
    </w:r>
    <w:r w:rsidRPr="00A702F6">
      <w:rPr>
        <w:rFonts w:asciiTheme="minorHAnsi" w:hAnsiTheme="minorHAnsi"/>
        <w:sz w:val="16"/>
        <w:szCs w:val="16"/>
      </w:rPr>
      <w:fldChar w:fldCharType="separate"/>
    </w:r>
    <w:r w:rsidR="00436A99">
      <w:rPr>
        <w:rFonts w:asciiTheme="minorHAnsi" w:hAnsiTheme="minorHAnsi"/>
        <w:noProof/>
        <w:sz w:val="16"/>
        <w:szCs w:val="16"/>
      </w:rPr>
      <w:t>2</w:t>
    </w:r>
    <w:r w:rsidRPr="00A702F6">
      <w:rPr>
        <w:rFonts w:asciiTheme="minorHAnsi" w:hAnsiTheme="minorHAnsi"/>
        <w:sz w:val="16"/>
        <w:szCs w:val="16"/>
      </w:rPr>
      <w:fldChar w:fldCharType="end"/>
    </w:r>
    <w:r w:rsidR="00AB15E9" w:rsidRPr="00A702F6">
      <w:rPr>
        <w:rFonts w:asciiTheme="minorHAnsi" w:hAnsiTheme="minorHAnsi"/>
        <w:sz w:val="16"/>
        <w:szCs w:val="16"/>
      </w:rPr>
      <w:t xml:space="preserve"> / </w:t>
    </w:r>
    <w:r w:rsidRPr="00A702F6">
      <w:rPr>
        <w:rFonts w:asciiTheme="minorHAnsi" w:hAnsiTheme="minorHAnsi"/>
        <w:sz w:val="16"/>
        <w:szCs w:val="16"/>
      </w:rPr>
      <w:fldChar w:fldCharType="begin"/>
    </w:r>
    <w:r w:rsidR="00AB15E9" w:rsidRPr="00A702F6">
      <w:rPr>
        <w:rFonts w:asciiTheme="minorHAnsi" w:hAnsiTheme="minorHAnsi"/>
        <w:sz w:val="16"/>
        <w:szCs w:val="16"/>
      </w:rPr>
      <w:instrText xml:space="preserve"> NUMPAGES \*Arabic </w:instrText>
    </w:r>
    <w:r w:rsidRPr="00A702F6">
      <w:rPr>
        <w:rFonts w:asciiTheme="minorHAnsi" w:hAnsiTheme="minorHAnsi"/>
        <w:sz w:val="16"/>
        <w:szCs w:val="16"/>
      </w:rPr>
      <w:fldChar w:fldCharType="separate"/>
    </w:r>
    <w:r w:rsidR="00436A99">
      <w:rPr>
        <w:rFonts w:asciiTheme="minorHAnsi" w:hAnsiTheme="minorHAnsi"/>
        <w:noProof/>
        <w:sz w:val="16"/>
        <w:szCs w:val="16"/>
      </w:rPr>
      <w:t>3</w:t>
    </w:r>
    <w:r w:rsidRPr="00A702F6">
      <w:rPr>
        <w:rFonts w:asciiTheme="minorHAnsi" w:hAnsiTheme="minorHAnsi"/>
        <w:sz w:val="16"/>
        <w:szCs w:val="16"/>
      </w:rPr>
      <w:fldChar w:fldCharType="end"/>
    </w:r>
  </w:p>
  <w:p w:rsidR="00AB15E9" w:rsidRPr="00AB15E9" w:rsidRDefault="00AB15E9" w:rsidP="00AB15E9">
    <w:pPr>
      <w:jc w:val="center"/>
      <w:rPr>
        <w:rFonts w:asciiTheme="minorHAnsi" w:hAnsiTheme="minorHAnsi"/>
        <w:sz w:val="18"/>
        <w:szCs w:val="18"/>
      </w:rPr>
    </w:pPr>
    <w:r w:rsidRPr="00A702F6">
      <w:rPr>
        <w:rFonts w:asciiTheme="minorHAnsi" w:hAnsiTheme="minorHAnsi"/>
        <w:b/>
        <w:sz w:val="18"/>
        <w:szCs w:val="18"/>
      </w:rPr>
      <w:t>Interpoint Viagens e Turismo Ltda</w:t>
    </w:r>
    <w:r w:rsidRPr="00A702F6">
      <w:rPr>
        <w:rFonts w:asciiTheme="minorHAnsi" w:hAnsiTheme="minorHAnsi"/>
        <w:sz w:val="18"/>
        <w:szCs w:val="18"/>
      </w:rPr>
      <w:t>. -  Tel.: 11 3087-9400 / Toll Free: 0800 771-9400 - www.interpoint.com.br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3A3" w:rsidRDefault="006403A3">
      <w:r>
        <w:separator/>
      </w:r>
    </w:p>
  </w:footnote>
  <w:footnote w:type="continuationSeparator" w:id="0">
    <w:p w:rsidR="006403A3" w:rsidRDefault="00640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441" w:type="dxa"/>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tblPr>
    <w:tblGrid>
      <w:gridCol w:w="4833"/>
      <w:gridCol w:w="4804"/>
      <w:gridCol w:w="4804"/>
    </w:tblGrid>
    <w:tr w:rsidR="007F57BD" w:rsidRPr="00A702F6" w:rsidTr="007F57BD">
      <w:trPr>
        <w:trHeight w:val="574"/>
      </w:trPr>
      <w:tc>
        <w:tcPr>
          <w:tcW w:w="4833" w:type="dxa"/>
          <w:tcMar>
            <w:left w:w="0" w:type="dxa"/>
            <w:right w:w="0" w:type="dxa"/>
          </w:tcMar>
        </w:tcPr>
        <w:p w:rsidR="007F57BD" w:rsidRPr="00A702F6" w:rsidRDefault="007F57BD" w:rsidP="00AB15E9">
          <w:pPr>
            <w:pStyle w:val="Header"/>
          </w:pPr>
          <w:r w:rsidRPr="00A702F6">
            <w:rPr>
              <w:b/>
              <w:noProof/>
            </w:rPr>
            <w:drawing>
              <wp:inline distT="0" distB="0" distL="0" distR="0">
                <wp:extent cx="1442720" cy="299720"/>
                <wp:effectExtent l="19050" t="0" r="5080" b="0"/>
                <wp:docPr id="16" name="Imagem 9" descr="logotipo_Interpo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tipo_Interpoint.wmf"/>
                        <pic:cNvPicPr>
                          <a:picLocks noChangeAspect="1" noChangeArrowheads="1"/>
                        </pic:cNvPicPr>
                      </pic:nvPicPr>
                      <pic:blipFill>
                        <a:blip r:embed="rId1"/>
                        <a:srcRect/>
                        <a:stretch>
                          <a:fillRect/>
                        </a:stretch>
                      </pic:blipFill>
                      <pic:spPr bwMode="auto">
                        <a:xfrm>
                          <a:off x="0" y="0"/>
                          <a:ext cx="1442720" cy="299720"/>
                        </a:xfrm>
                        <a:prstGeom prst="rect">
                          <a:avLst/>
                        </a:prstGeom>
                        <a:noFill/>
                        <a:ln w="9525">
                          <a:noFill/>
                          <a:miter lim="800000"/>
                          <a:headEnd/>
                          <a:tailEnd/>
                        </a:ln>
                      </pic:spPr>
                    </pic:pic>
                  </a:graphicData>
                </a:graphic>
              </wp:inline>
            </w:drawing>
          </w:r>
        </w:p>
      </w:tc>
      <w:tc>
        <w:tcPr>
          <w:tcW w:w="4804" w:type="dxa"/>
        </w:tcPr>
        <w:p w:rsidR="007F57BD" w:rsidRPr="00A702F6" w:rsidRDefault="009C409C" w:rsidP="007F57BD">
          <w:pPr>
            <w:pStyle w:val="Header"/>
            <w:jc w:val="right"/>
            <w:rPr>
              <w:sz w:val="20"/>
              <w:szCs w:val="20"/>
            </w:rPr>
          </w:pPr>
          <w:r>
            <w:rPr>
              <w:noProof/>
              <w:sz w:val="20"/>
              <w:szCs w:val="20"/>
              <w:lang w:eastAsia="zh-CN"/>
            </w:rPr>
            <w:t xml:space="preserve"> </w:t>
          </w:r>
        </w:p>
      </w:tc>
      <w:tc>
        <w:tcPr>
          <w:tcW w:w="4804" w:type="dxa"/>
          <w:tcMar>
            <w:left w:w="0" w:type="dxa"/>
            <w:right w:w="0" w:type="dxa"/>
          </w:tcMar>
        </w:tcPr>
        <w:p w:rsidR="007F57BD" w:rsidRPr="00A702F6" w:rsidRDefault="007F57BD" w:rsidP="00AB15E9">
          <w:pPr>
            <w:pStyle w:val="Header"/>
            <w:jc w:val="right"/>
            <w:rPr>
              <w:sz w:val="20"/>
              <w:szCs w:val="20"/>
            </w:rPr>
          </w:pPr>
        </w:p>
      </w:tc>
    </w:tr>
  </w:tbl>
  <w:p w:rsidR="00AB15E9" w:rsidRPr="00A702F6" w:rsidRDefault="00AB15E9" w:rsidP="00AB15E9">
    <w:pPr>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2404740F"/>
    <w:multiLevelType w:val="hybridMultilevel"/>
    <w:tmpl w:val="0EFAE7C2"/>
    <w:lvl w:ilvl="0" w:tplc="ED7A2A5A">
      <w:start w:val="2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1E3FF1"/>
    <w:multiLevelType w:val="multilevel"/>
    <w:tmpl w:val="8ED4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A078C"/>
    <w:multiLevelType w:val="multilevel"/>
    <w:tmpl w:val="4FEA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C69EC"/>
    <w:rsid w:val="0000367F"/>
    <w:rsid w:val="00003EF4"/>
    <w:rsid w:val="000041F4"/>
    <w:rsid w:val="00005751"/>
    <w:rsid w:val="00011F96"/>
    <w:rsid w:val="00013419"/>
    <w:rsid w:val="00013FC3"/>
    <w:rsid w:val="00015C87"/>
    <w:rsid w:val="00020628"/>
    <w:rsid w:val="00021F4D"/>
    <w:rsid w:val="000230CF"/>
    <w:rsid w:val="00026D6D"/>
    <w:rsid w:val="00031B5E"/>
    <w:rsid w:val="0003441A"/>
    <w:rsid w:val="000350AB"/>
    <w:rsid w:val="00043D5E"/>
    <w:rsid w:val="00046D4E"/>
    <w:rsid w:val="000509A9"/>
    <w:rsid w:val="00050E0B"/>
    <w:rsid w:val="0005102E"/>
    <w:rsid w:val="000524A0"/>
    <w:rsid w:val="00053EE4"/>
    <w:rsid w:val="000625B4"/>
    <w:rsid w:val="0006684F"/>
    <w:rsid w:val="000668A3"/>
    <w:rsid w:val="00081BB0"/>
    <w:rsid w:val="000876ED"/>
    <w:rsid w:val="00092403"/>
    <w:rsid w:val="000A4A16"/>
    <w:rsid w:val="000A51C2"/>
    <w:rsid w:val="000B5BEC"/>
    <w:rsid w:val="000C1766"/>
    <w:rsid w:val="000C4B48"/>
    <w:rsid w:val="000C72EC"/>
    <w:rsid w:val="000D0FEE"/>
    <w:rsid w:val="000D234A"/>
    <w:rsid w:val="000D4341"/>
    <w:rsid w:val="000D4430"/>
    <w:rsid w:val="000D55C8"/>
    <w:rsid w:val="000E110A"/>
    <w:rsid w:val="000F0462"/>
    <w:rsid w:val="000F06F1"/>
    <w:rsid w:val="000F14AE"/>
    <w:rsid w:val="000F181E"/>
    <w:rsid w:val="00101900"/>
    <w:rsid w:val="00102654"/>
    <w:rsid w:val="00103F05"/>
    <w:rsid w:val="00105EA5"/>
    <w:rsid w:val="00113F81"/>
    <w:rsid w:val="0011632A"/>
    <w:rsid w:val="001205F3"/>
    <w:rsid w:val="0012241F"/>
    <w:rsid w:val="001253A0"/>
    <w:rsid w:val="0012574B"/>
    <w:rsid w:val="00126300"/>
    <w:rsid w:val="00127B1B"/>
    <w:rsid w:val="00127D42"/>
    <w:rsid w:val="001320CF"/>
    <w:rsid w:val="00133500"/>
    <w:rsid w:val="00135A56"/>
    <w:rsid w:val="001448BE"/>
    <w:rsid w:val="001454F5"/>
    <w:rsid w:val="00150781"/>
    <w:rsid w:val="00153583"/>
    <w:rsid w:val="00154209"/>
    <w:rsid w:val="00154C0A"/>
    <w:rsid w:val="0016355B"/>
    <w:rsid w:val="0016491D"/>
    <w:rsid w:val="00164C7C"/>
    <w:rsid w:val="00166FC9"/>
    <w:rsid w:val="00171354"/>
    <w:rsid w:val="001729A7"/>
    <w:rsid w:val="00176DB5"/>
    <w:rsid w:val="00180383"/>
    <w:rsid w:val="001835E8"/>
    <w:rsid w:val="00185DE7"/>
    <w:rsid w:val="00186DA5"/>
    <w:rsid w:val="001900E4"/>
    <w:rsid w:val="001925AB"/>
    <w:rsid w:val="00195503"/>
    <w:rsid w:val="0019616A"/>
    <w:rsid w:val="001A08B2"/>
    <w:rsid w:val="001A6D11"/>
    <w:rsid w:val="001B2A3C"/>
    <w:rsid w:val="001C2E94"/>
    <w:rsid w:val="001C484E"/>
    <w:rsid w:val="001C6B2C"/>
    <w:rsid w:val="001D1616"/>
    <w:rsid w:val="001D21DD"/>
    <w:rsid w:val="001D3829"/>
    <w:rsid w:val="001D4F1B"/>
    <w:rsid w:val="001D55B9"/>
    <w:rsid w:val="001D684B"/>
    <w:rsid w:val="001E03A2"/>
    <w:rsid w:val="001E51B4"/>
    <w:rsid w:val="001F186C"/>
    <w:rsid w:val="001F43BD"/>
    <w:rsid w:val="001F6A19"/>
    <w:rsid w:val="00201388"/>
    <w:rsid w:val="002142F7"/>
    <w:rsid w:val="00217E73"/>
    <w:rsid w:val="00221BB5"/>
    <w:rsid w:val="00225AD8"/>
    <w:rsid w:val="00230866"/>
    <w:rsid w:val="002321E0"/>
    <w:rsid w:val="00232BFD"/>
    <w:rsid w:val="00234301"/>
    <w:rsid w:val="00237147"/>
    <w:rsid w:val="002403E3"/>
    <w:rsid w:val="002442A0"/>
    <w:rsid w:val="002442F3"/>
    <w:rsid w:val="00254973"/>
    <w:rsid w:val="00256612"/>
    <w:rsid w:val="0026187D"/>
    <w:rsid w:val="002622FF"/>
    <w:rsid w:val="00262B3C"/>
    <w:rsid w:val="002659AC"/>
    <w:rsid w:val="00266B5D"/>
    <w:rsid w:val="00267856"/>
    <w:rsid w:val="002700C9"/>
    <w:rsid w:val="0027438B"/>
    <w:rsid w:val="00282A57"/>
    <w:rsid w:val="00285F59"/>
    <w:rsid w:val="002878FA"/>
    <w:rsid w:val="0029287A"/>
    <w:rsid w:val="00296069"/>
    <w:rsid w:val="00297F4A"/>
    <w:rsid w:val="002A00CA"/>
    <w:rsid w:val="002B08B5"/>
    <w:rsid w:val="002C29F9"/>
    <w:rsid w:val="002C6EAC"/>
    <w:rsid w:val="002D15BC"/>
    <w:rsid w:val="002D34A2"/>
    <w:rsid w:val="002D37A6"/>
    <w:rsid w:val="002D410E"/>
    <w:rsid w:val="002D5AEF"/>
    <w:rsid w:val="002F139F"/>
    <w:rsid w:val="00303520"/>
    <w:rsid w:val="00310AB0"/>
    <w:rsid w:val="00316126"/>
    <w:rsid w:val="00325206"/>
    <w:rsid w:val="00330A55"/>
    <w:rsid w:val="0034120E"/>
    <w:rsid w:val="003427CB"/>
    <w:rsid w:val="003433B2"/>
    <w:rsid w:val="003465D6"/>
    <w:rsid w:val="003503B2"/>
    <w:rsid w:val="00350498"/>
    <w:rsid w:val="0035489D"/>
    <w:rsid w:val="0035742E"/>
    <w:rsid w:val="00360DEC"/>
    <w:rsid w:val="00360FB7"/>
    <w:rsid w:val="003665AF"/>
    <w:rsid w:val="00370A72"/>
    <w:rsid w:val="00373CD5"/>
    <w:rsid w:val="00374106"/>
    <w:rsid w:val="00380157"/>
    <w:rsid w:val="00381C27"/>
    <w:rsid w:val="003844F1"/>
    <w:rsid w:val="0039699F"/>
    <w:rsid w:val="003A0F84"/>
    <w:rsid w:val="003A1C9A"/>
    <w:rsid w:val="003A2E01"/>
    <w:rsid w:val="003B79D2"/>
    <w:rsid w:val="003C2336"/>
    <w:rsid w:val="003C49FE"/>
    <w:rsid w:val="003C5971"/>
    <w:rsid w:val="003C6117"/>
    <w:rsid w:val="003D0066"/>
    <w:rsid w:val="003E5B56"/>
    <w:rsid w:val="003F0CAE"/>
    <w:rsid w:val="003F25A6"/>
    <w:rsid w:val="003F25D0"/>
    <w:rsid w:val="003F45C4"/>
    <w:rsid w:val="003F7DCC"/>
    <w:rsid w:val="00400200"/>
    <w:rsid w:val="004017C0"/>
    <w:rsid w:val="00403373"/>
    <w:rsid w:val="00404704"/>
    <w:rsid w:val="00405555"/>
    <w:rsid w:val="00410BD1"/>
    <w:rsid w:val="0042716F"/>
    <w:rsid w:val="00434919"/>
    <w:rsid w:val="00435E1C"/>
    <w:rsid w:val="00436A99"/>
    <w:rsid w:val="00437D37"/>
    <w:rsid w:val="004452CF"/>
    <w:rsid w:val="00450FB3"/>
    <w:rsid w:val="00452DD1"/>
    <w:rsid w:val="004552D1"/>
    <w:rsid w:val="00464040"/>
    <w:rsid w:val="0046505C"/>
    <w:rsid w:val="004656FF"/>
    <w:rsid w:val="0047123F"/>
    <w:rsid w:val="00482D59"/>
    <w:rsid w:val="004922EC"/>
    <w:rsid w:val="0049248A"/>
    <w:rsid w:val="00492A25"/>
    <w:rsid w:val="004A4B30"/>
    <w:rsid w:val="004A645B"/>
    <w:rsid w:val="004A6CBA"/>
    <w:rsid w:val="004B113F"/>
    <w:rsid w:val="004B787A"/>
    <w:rsid w:val="004C059C"/>
    <w:rsid w:val="004C1EED"/>
    <w:rsid w:val="004C2C91"/>
    <w:rsid w:val="004C40DE"/>
    <w:rsid w:val="004C4C74"/>
    <w:rsid w:val="004D1A86"/>
    <w:rsid w:val="004D6310"/>
    <w:rsid w:val="004E710C"/>
    <w:rsid w:val="004E781B"/>
    <w:rsid w:val="004F1E17"/>
    <w:rsid w:val="004F3E1E"/>
    <w:rsid w:val="004F46B5"/>
    <w:rsid w:val="004F6FD2"/>
    <w:rsid w:val="00502C91"/>
    <w:rsid w:val="00507281"/>
    <w:rsid w:val="00511EE2"/>
    <w:rsid w:val="00511F2A"/>
    <w:rsid w:val="00520AAE"/>
    <w:rsid w:val="00523390"/>
    <w:rsid w:val="00524330"/>
    <w:rsid w:val="005249AE"/>
    <w:rsid w:val="0052704B"/>
    <w:rsid w:val="0053227B"/>
    <w:rsid w:val="0053345F"/>
    <w:rsid w:val="0053536F"/>
    <w:rsid w:val="00542BA8"/>
    <w:rsid w:val="00544BDB"/>
    <w:rsid w:val="00545656"/>
    <w:rsid w:val="00546699"/>
    <w:rsid w:val="0055377A"/>
    <w:rsid w:val="0055444D"/>
    <w:rsid w:val="00554F03"/>
    <w:rsid w:val="0055775F"/>
    <w:rsid w:val="005642E6"/>
    <w:rsid w:val="005643D6"/>
    <w:rsid w:val="0057319B"/>
    <w:rsid w:val="0058243D"/>
    <w:rsid w:val="005824C0"/>
    <w:rsid w:val="0058437E"/>
    <w:rsid w:val="00590A91"/>
    <w:rsid w:val="0059225B"/>
    <w:rsid w:val="005972CC"/>
    <w:rsid w:val="005979C5"/>
    <w:rsid w:val="005A129A"/>
    <w:rsid w:val="005A4BA9"/>
    <w:rsid w:val="005A657C"/>
    <w:rsid w:val="005B1A25"/>
    <w:rsid w:val="005B7250"/>
    <w:rsid w:val="005C20DF"/>
    <w:rsid w:val="005C32FB"/>
    <w:rsid w:val="005C57F8"/>
    <w:rsid w:val="005C5B75"/>
    <w:rsid w:val="005C6126"/>
    <w:rsid w:val="005D46A7"/>
    <w:rsid w:val="005D503A"/>
    <w:rsid w:val="005D7100"/>
    <w:rsid w:val="005E2A94"/>
    <w:rsid w:val="005E4EB7"/>
    <w:rsid w:val="005F0D37"/>
    <w:rsid w:val="005F15BB"/>
    <w:rsid w:val="00600B75"/>
    <w:rsid w:val="00600E70"/>
    <w:rsid w:val="0060102B"/>
    <w:rsid w:val="00604151"/>
    <w:rsid w:val="00607040"/>
    <w:rsid w:val="00607A93"/>
    <w:rsid w:val="00611536"/>
    <w:rsid w:val="006151C4"/>
    <w:rsid w:val="00616F1D"/>
    <w:rsid w:val="00625703"/>
    <w:rsid w:val="00625D1D"/>
    <w:rsid w:val="006301F5"/>
    <w:rsid w:val="00636919"/>
    <w:rsid w:val="00637CF3"/>
    <w:rsid w:val="006403A3"/>
    <w:rsid w:val="00640E4F"/>
    <w:rsid w:val="00641F1E"/>
    <w:rsid w:val="00642F94"/>
    <w:rsid w:val="006550CF"/>
    <w:rsid w:val="00656484"/>
    <w:rsid w:val="00661306"/>
    <w:rsid w:val="00662791"/>
    <w:rsid w:val="00666C5E"/>
    <w:rsid w:val="0066756B"/>
    <w:rsid w:val="0067586E"/>
    <w:rsid w:val="00676413"/>
    <w:rsid w:val="006777FB"/>
    <w:rsid w:val="00677C01"/>
    <w:rsid w:val="0068032B"/>
    <w:rsid w:val="00686968"/>
    <w:rsid w:val="00690487"/>
    <w:rsid w:val="0069539F"/>
    <w:rsid w:val="00695E37"/>
    <w:rsid w:val="006A22CB"/>
    <w:rsid w:val="006A3E89"/>
    <w:rsid w:val="006A524E"/>
    <w:rsid w:val="006A5ED3"/>
    <w:rsid w:val="006B4252"/>
    <w:rsid w:val="006B6347"/>
    <w:rsid w:val="006C03AF"/>
    <w:rsid w:val="006C097D"/>
    <w:rsid w:val="006C0F36"/>
    <w:rsid w:val="006C1D6F"/>
    <w:rsid w:val="006C4F8D"/>
    <w:rsid w:val="006D20F6"/>
    <w:rsid w:val="006E0A00"/>
    <w:rsid w:val="006E1142"/>
    <w:rsid w:val="006E336A"/>
    <w:rsid w:val="006F4BF9"/>
    <w:rsid w:val="006F5348"/>
    <w:rsid w:val="006F74BC"/>
    <w:rsid w:val="006F7526"/>
    <w:rsid w:val="00704E15"/>
    <w:rsid w:val="00705358"/>
    <w:rsid w:val="00725219"/>
    <w:rsid w:val="00727C90"/>
    <w:rsid w:val="0073031E"/>
    <w:rsid w:val="00737F48"/>
    <w:rsid w:val="00743F58"/>
    <w:rsid w:val="007450B4"/>
    <w:rsid w:val="0074669F"/>
    <w:rsid w:val="007478CB"/>
    <w:rsid w:val="007530C0"/>
    <w:rsid w:val="007550EB"/>
    <w:rsid w:val="007576F1"/>
    <w:rsid w:val="00761A06"/>
    <w:rsid w:val="00767312"/>
    <w:rsid w:val="00770B2A"/>
    <w:rsid w:val="007739AE"/>
    <w:rsid w:val="00775AEB"/>
    <w:rsid w:val="00777A49"/>
    <w:rsid w:val="00782EBC"/>
    <w:rsid w:val="00784808"/>
    <w:rsid w:val="007849D1"/>
    <w:rsid w:val="00790B6E"/>
    <w:rsid w:val="00795B12"/>
    <w:rsid w:val="0079671E"/>
    <w:rsid w:val="007A3B10"/>
    <w:rsid w:val="007A3ECF"/>
    <w:rsid w:val="007A5A8D"/>
    <w:rsid w:val="007A5F88"/>
    <w:rsid w:val="007A7914"/>
    <w:rsid w:val="007B1EEE"/>
    <w:rsid w:val="007B72F6"/>
    <w:rsid w:val="007C0E1A"/>
    <w:rsid w:val="007C626E"/>
    <w:rsid w:val="007C69EC"/>
    <w:rsid w:val="007D1179"/>
    <w:rsid w:val="007D79D2"/>
    <w:rsid w:val="007E2497"/>
    <w:rsid w:val="007E2717"/>
    <w:rsid w:val="007E45B0"/>
    <w:rsid w:val="007F3573"/>
    <w:rsid w:val="007F57BD"/>
    <w:rsid w:val="008006BB"/>
    <w:rsid w:val="0080087D"/>
    <w:rsid w:val="0080201D"/>
    <w:rsid w:val="00802315"/>
    <w:rsid w:val="0080645B"/>
    <w:rsid w:val="00806C1B"/>
    <w:rsid w:val="00817645"/>
    <w:rsid w:val="0082235B"/>
    <w:rsid w:val="00822BB2"/>
    <w:rsid w:val="0082637C"/>
    <w:rsid w:val="00834362"/>
    <w:rsid w:val="008376BB"/>
    <w:rsid w:val="00844BD9"/>
    <w:rsid w:val="00844C76"/>
    <w:rsid w:val="00846757"/>
    <w:rsid w:val="00846E76"/>
    <w:rsid w:val="00850460"/>
    <w:rsid w:val="00853017"/>
    <w:rsid w:val="008635E5"/>
    <w:rsid w:val="008646B7"/>
    <w:rsid w:val="0086508A"/>
    <w:rsid w:val="0086732C"/>
    <w:rsid w:val="0086783B"/>
    <w:rsid w:val="00872A23"/>
    <w:rsid w:val="008742AE"/>
    <w:rsid w:val="00885F2A"/>
    <w:rsid w:val="00890677"/>
    <w:rsid w:val="0089091E"/>
    <w:rsid w:val="008926C4"/>
    <w:rsid w:val="00896C34"/>
    <w:rsid w:val="008A315B"/>
    <w:rsid w:val="008A786E"/>
    <w:rsid w:val="008B12BD"/>
    <w:rsid w:val="008B5E98"/>
    <w:rsid w:val="008C0AAB"/>
    <w:rsid w:val="008C38D1"/>
    <w:rsid w:val="008E0650"/>
    <w:rsid w:val="008E6658"/>
    <w:rsid w:val="008F2598"/>
    <w:rsid w:val="008F28CC"/>
    <w:rsid w:val="00902CF5"/>
    <w:rsid w:val="00904B1D"/>
    <w:rsid w:val="00912F90"/>
    <w:rsid w:val="00921930"/>
    <w:rsid w:val="009253F3"/>
    <w:rsid w:val="009254E7"/>
    <w:rsid w:val="00925AD6"/>
    <w:rsid w:val="009267B4"/>
    <w:rsid w:val="00931B36"/>
    <w:rsid w:val="00942B8B"/>
    <w:rsid w:val="00943D1B"/>
    <w:rsid w:val="00944779"/>
    <w:rsid w:val="00945248"/>
    <w:rsid w:val="009454AB"/>
    <w:rsid w:val="00945FC2"/>
    <w:rsid w:val="00946460"/>
    <w:rsid w:val="00947155"/>
    <w:rsid w:val="009539CF"/>
    <w:rsid w:val="00953D6F"/>
    <w:rsid w:val="00960161"/>
    <w:rsid w:val="00964FA3"/>
    <w:rsid w:val="00965E04"/>
    <w:rsid w:val="00971F3F"/>
    <w:rsid w:val="0097242B"/>
    <w:rsid w:val="00972630"/>
    <w:rsid w:val="00976E4E"/>
    <w:rsid w:val="0098378E"/>
    <w:rsid w:val="00983AFD"/>
    <w:rsid w:val="009858C5"/>
    <w:rsid w:val="00985C2E"/>
    <w:rsid w:val="00992202"/>
    <w:rsid w:val="009931C9"/>
    <w:rsid w:val="00996F8B"/>
    <w:rsid w:val="009A0D82"/>
    <w:rsid w:val="009A27ED"/>
    <w:rsid w:val="009B0F8F"/>
    <w:rsid w:val="009B620C"/>
    <w:rsid w:val="009B7D4D"/>
    <w:rsid w:val="009C0922"/>
    <w:rsid w:val="009C409C"/>
    <w:rsid w:val="009C5933"/>
    <w:rsid w:val="009D05EC"/>
    <w:rsid w:val="009D396D"/>
    <w:rsid w:val="009D62B9"/>
    <w:rsid w:val="009E112D"/>
    <w:rsid w:val="009E4BD1"/>
    <w:rsid w:val="009E54C0"/>
    <w:rsid w:val="009F1589"/>
    <w:rsid w:val="009F2447"/>
    <w:rsid w:val="00A00310"/>
    <w:rsid w:val="00A0105C"/>
    <w:rsid w:val="00A1262F"/>
    <w:rsid w:val="00A14654"/>
    <w:rsid w:val="00A16691"/>
    <w:rsid w:val="00A224CF"/>
    <w:rsid w:val="00A279A9"/>
    <w:rsid w:val="00A31676"/>
    <w:rsid w:val="00A3345B"/>
    <w:rsid w:val="00A339FC"/>
    <w:rsid w:val="00A33DD1"/>
    <w:rsid w:val="00A3638A"/>
    <w:rsid w:val="00A37BDF"/>
    <w:rsid w:val="00A400DF"/>
    <w:rsid w:val="00A45D3B"/>
    <w:rsid w:val="00A4683A"/>
    <w:rsid w:val="00A52829"/>
    <w:rsid w:val="00A531A0"/>
    <w:rsid w:val="00A545E4"/>
    <w:rsid w:val="00A60422"/>
    <w:rsid w:val="00A650E5"/>
    <w:rsid w:val="00A67B18"/>
    <w:rsid w:val="00A67F71"/>
    <w:rsid w:val="00A67FA0"/>
    <w:rsid w:val="00A702DB"/>
    <w:rsid w:val="00A717B9"/>
    <w:rsid w:val="00A720F9"/>
    <w:rsid w:val="00A87479"/>
    <w:rsid w:val="00A97F35"/>
    <w:rsid w:val="00AA0C28"/>
    <w:rsid w:val="00AA5949"/>
    <w:rsid w:val="00AB15E9"/>
    <w:rsid w:val="00AB3A9D"/>
    <w:rsid w:val="00AB4653"/>
    <w:rsid w:val="00AC72C1"/>
    <w:rsid w:val="00AC72E0"/>
    <w:rsid w:val="00AD35B1"/>
    <w:rsid w:val="00AD6C7C"/>
    <w:rsid w:val="00AD7BE6"/>
    <w:rsid w:val="00AE3A21"/>
    <w:rsid w:val="00AE48D4"/>
    <w:rsid w:val="00AE588F"/>
    <w:rsid w:val="00AF1CB6"/>
    <w:rsid w:val="00AF597B"/>
    <w:rsid w:val="00B00707"/>
    <w:rsid w:val="00B00EE0"/>
    <w:rsid w:val="00B02336"/>
    <w:rsid w:val="00B11A0F"/>
    <w:rsid w:val="00B12011"/>
    <w:rsid w:val="00B1497A"/>
    <w:rsid w:val="00B2340C"/>
    <w:rsid w:val="00B253D0"/>
    <w:rsid w:val="00B260F7"/>
    <w:rsid w:val="00B34E6C"/>
    <w:rsid w:val="00B361D0"/>
    <w:rsid w:val="00B4650C"/>
    <w:rsid w:val="00B4680A"/>
    <w:rsid w:val="00B46F8F"/>
    <w:rsid w:val="00B47BC7"/>
    <w:rsid w:val="00B47DAE"/>
    <w:rsid w:val="00B55AF3"/>
    <w:rsid w:val="00B57431"/>
    <w:rsid w:val="00B57D6C"/>
    <w:rsid w:val="00B64CC5"/>
    <w:rsid w:val="00B64FFA"/>
    <w:rsid w:val="00B70EAE"/>
    <w:rsid w:val="00B71476"/>
    <w:rsid w:val="00B91813"/>
    <w:rsid w:val="00B91DC2"/>
    <w:rsid w:val="00B958A2"/>
    <w:rsid w:val="00B95996"/>
    <w:rsid w:val="00B96575"/>
    <w:rsid w:val="00B96A72"/>
    <w:rsid w:val="00B96BF3"/>
    <w:rsid w:val="00BA2FF5"/>
    <w:rsid w:val="00BA5072"/>
    <w:rsid w:val="00BA5A08"/>
    <w:rsid w:val="00BB072B"/>
    <w:rsid w:val="00BB2BE2"/>
    <w:rsid w:val="00BB2CB0"/>
    <w:rsid w:val="00BB3FD3"/>
    <w:rsid w:val="00BB76AC"/>
    <w:rsid w:val="00BB7A66"/>
    <w:rsid w:val="00BC1BEC"/>
    <w:rsid w:val="00BC7BBE"/>
    <w:rsid w:val="00BD253E"/>
    <w:rsid w:val="00BD2B09"/>
    <w:rsid w:val="00BD6634"/>
    <w:rsid w:val="00BE6B46"/>
    <w:rsid w:val="00BE7498"/>
    <w:rsid w:val="00BF399F"/>
    <w:rsid w:val="00C00D08"/>
    <w:rsid w:val="00C0119F"/>
    <w:rsid w:val="00C061C8"/>
    <w:rsid w:val="00C06B65"/>
    <w:rsid w:val="00C105A7"/>
    <w:rsid w:val="00C14688"/>
    <w:rsid w:val="00C24EC8"/>
    <w:rsid w:val="00C252B9"/>
    <w:rsid w:val="00C26620"/>
    <w:rsid w:val="00C26F69"/>
    <w:rsid w:val="00C3294A"/>
    <w:rsid w:val="00C37049"/>
    <w:rsid w:val="00C464D9"/>
    <w:rsid w:val="00C465F0"/>
    <w:rsid w:val="00C472C3"/>
    <w:rsid w:val="00C54DA2"/>
    <w:rsid w:val="00C62790"/>
    <w:rsid w:val="00C65B8C"/>
    <w:rsid w:val="00C65E36"/>
    <w:rsid w:val="00C66A96"/>
    <w:rsid w:val="00C7202B"/>
    <w:rsid w:val="00C75147"/>
    <w:rsid w:val="00C81F84"/>
    <w:rsid w:val="00C8355E"/>
    <w:rsid w:val="00C83805"/>
    <w:rsid w:val="00C83F5C"/>
    <w:rsid w:val="00C90E64"/>
    <w:rsid w:val="00C91454"/>
    <w:rsid w:val="00C94D2D"/>
    <w:rsid w:val="00C94E7F"/>
    <w:rsid w:val="00CA49CE"/>
    <w:rsid w:val="00CB2D9A"/>
    <w:rsid w:val="00CB336B"/>
    <w:rsid w:val="00CB3E64"/>
    <w:rsid w:val="00CB4140"/>
    <w:rsid w:val="00CB55F2"/>
    <w:rsid w:val="00CC000A"/>
    <w:rsid w:val="00CC157E"/>
    <w:rsid w:val="00CD654C"/>
    <w:rsid w:val="00CD73AA"/>
    <w:rsid w:val="00CE6740"/>
    <w:rsid w:val="00CE6F37"/>
    <w:rsid w:val="00CF0464"/>
    <w:rsid w:val="00CF5E28"/>
    <w:rsid w:val="00D02B97"/>
    <w:rsid w:val="00D052D2"/>
    <w:rsid w:val="00D05DF3"/>
    <w:rsid w:val="00D1021B"/>
    <w:rsid w:val="00D117DD"/>
    <w:rsid w:val="00D13890"/>
    <w:rsid w:val="00D15AFB"/>
    <w:rsid w:val="00D165AD"/>
    <w:rsid w:val="00D30974"/>
    <w:rsid w:val="00D377C7"/>
    <w:rsid w:val="00D402A1"/>
    <w:rsid w:val="00D46829"/>
    <w:rsid w:val="00D554E3"/>
    <w:rsid w:val="00D57837"/>
    <w:rsid w:val="00D64965"/>
    <w:rsid w:val="00D659CE"/>
    <w:rsid w:val="00D65EB4"/>
    <w:rsid w:val="00D6698A"/>
    <w:rsid w:val="00D70AE1"/>
    <w:rsid w:val="00D84314"/>
    <w:rsid w:val="00D84619"/>
    <w:rsid w:val="00D8524E"/>
    <w:rsid w:val="00D87FC0"/>
    <w:rsid w:val="00D9192B"/>
    <w:rsid w:val="00D926C8"/>
    <w:rsid w:val="00D95D27"/>
    <w:rsid w:val="00D969E0"/>
    <w:rsid w:val="00DA0E9F"/>
    <w:rsid w:val="00DB1247"/>
    <w:rsid w:val="00DB3A0B"/>
    <w:rsid w:val="00DC0DCD"/>
    <w:rsid w:val="00DC1570"/>
    <w:rsid w:val="00DC1B59"/>
    <w:rsid w:val="00DC5CA9"/>
    <w:rsid w:val="00DC6918"/>
    <w:rsid w:val="00DD4EBF"/>
    <w:rsid w:val="00DE07CA"/>
    <w:rsid w:val="00DE1E21"/>
    <w:rsid w:val="00DE2646"/>
    <w:rsid w:val="00DE37F7"/>
    <w:rsid w:val="00DE4A01"/>
    <w:rsid w:val="00DE662F"/>
    <w:rsid w:val="00DE7371"/>
    <w:rsid w:val="00DF1568"/>
    <w:rsid w:val="00E011AC"/>
    <w:rsid w:val="00E04418"/>
    <w:rsid w:val="00E04C91"/>
    <w:rsid w:val="00E076C0"/>
    <w:rsid w:val="00E108B6"/>
    <w:rsid w:val="00E129D0"/>
    <w:rsid w:val="00E20DDA"/>
    <w:rsid w:val="00E24E2F"/>
    <w:rsid w:val="00E27C05"/>
    <w:rsid w:val="00E27F65"/>
    <w:rsid w:val="00E3366A"/>
    <w:rsid w:val="00E36BC8"/>
    <w:rsid w:val="00E40363"/>
    <w:rsid w:val="00E42036"/>
    <w:rsid w:val="00E425D6"/>
    <w:rsid w:val="00E42A64"/>
    <w:rsid w:val="00E47F67"/>
    <w:rsid w:val="00E5279E"/>
    <w:rsid w:val="00E52911"/>
    <w:rsid w:val="00E538E0"/>
    <w:rsid w:val="00E564D6"/>
    <w:rsid w:val="00E6216D"/>
    <w:rsid w:val="00E65787"/>
    <w:rsid w:val="00E73357"/>
    <w:rsid w:val="00E75CA8"/>
    <w:rsid w:val="00E76EC5"/>
    <w:rsid w:val="00E7701F"/>
    <w:rsid w:val="00E772F7"/>
    <w:rsid w:val="00E778BE"/>
    <w:rsid w:val="00E77E10"/>
    <w:rsid w:val="00E84832"/>
    <w:rsid w:val="00E84E67"/>
    <w:rsid w:val="00E933BC"/>
    <w:rsid w:val="00E94DEC"/>
    <w:rsid w:val="00EA3661"/>
    <w:rsid w:val="00EB2CEA"/>
    <w:rsid w:val="00EB4100"/>
    <w:rsid w:val="00EC0542"/>
    <w:rsid w:val="00EC13CD"/>
    <w:rsid w:val="00EC30C6"/>
    <w:rsid w:val="00EC3371"/>
    <w:rsid w:val="00EC643F"/>
    <w:rsid w:val="00EC75BD"/>
    <w:rsid w:val="00ED1439"/>
    <w:rsid w:val="00ED58BA"/>
    <w:rsid w:val="00ED676E"/>
    <w:rsid w:val="00EE189B"/>
    <w:rsid w:val="00EF4444"/>
    <w:rsid w:val="00F00071"/>
    <w:rsid w:val="00F011B5"/>
    <w:rsid w:val="00F029ED"/>
    <w:rsid w:val="00F04A49"/>
    <w:rsid w:val="00F05718"/>
    <w:rsid w:val="00F0798C"/>
    <w:rsid w:val="00F1558C"/>
    <w:rsid w:val="00F15B8D"/>
    <w:rsid w:val="00F17ED5"/>
    <w:rsid w:val="00F20753"/>
    <w:rsid w:val="00F270EB"/>
    <w:rsid w:val="00F409C5"/>
    <w:rsid w:val="00F44330"/>
    <w:rsid w:val="00F550FF"/>
    <w:rsid w:val="00F61D04"/>
    <w:rsid w:val="00F63ECA"/>
    <w:rsid w:val="00F702D7"/>
    <w:rsid w:val="00F737A1"/>
    <w:rsid w:val="00F81C3F"/>
    <w:rsid w:val="00F84440"/>
    <w:rsid w:val="00F915E6"/>
    <w:rsid w:val="00F917EA"/>
    <w:rsid w:val="00F940C3"/>
    <w:rsid w:val="00FA3FA1"/>
    <w:rsid w:val="00FA4B80"/>
    <w:rsid w:val="00FA5CDC"/>
    <w:rsid w:val="00FB2D5F"/>
    <w:rsid w:val="00FB5337"/>
    <w:rsid w:val="00FB668F"/>
    <w:rsid w:val="00FB71D3"/>
    <w:rsid w:val="00FB7B12"/>
    <w:rsid w:val="00FC2EF7"/>
    <w:rsid w:val="00FC3D13"/>
    <w:rsid w:val="00FC3F98"/>
    <w:rsid w:val="00FC4558"/>
    <w:rsid w:val="00FC4EBD"/>
    <w:rsid w:val="00FD284C"/>
    <w:rsid w:val="00FD6CF5"/>
    <w:rsid w:val="00FD7FDF"/>
    <w:rsid w:val="00FE3B5B"/>
    <w:rsid w:val="00FE6F7E"/>
    <w:rsid w:val="00FF7545"/>
    <w:rsid w:val="00FF76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AC"/>
    <w:pPr>
      <w:widowControl w:val="0"/>
      <w:suppressAutoHyphens/>
    </w:pPr>
    <w:rPr>
      <w:rFonts w:eastAsia="Arial Unicode MS"/>
      <w:kern w:val="1"/>
      <w:sz w:val="24"/>
      <w:szCs w:val="24"/>
    </w:rPr>
  </w:style>
  <w:style w:type="paragraph" w:styleId="Heading1">
    <w:name w:val="heading 1"/>
    <w:basedOn w:val="Captulo"/>
    <w:next w:val="BodyText"/>
    <w:qFormat/>
    <w:rsid w:val="002C6EAC"/>
    <w:pPr>
      <w:numPr>
        <w:numId w:val="1"/>
      </w:numPr>
      <w:outlineLvl w:val="0"/>
    </w:pPr>
    <w:rPr>
      <w:b/>
      <w:bCs/>
      <w:sz w:val="32"/>
      <w:szCs w:val="32"/>
    </w:rPr>
  </w:style>
  <w:style w:type="paragraph" w:styleId="Heading2">
    <w:name w:val="heading 2"/>
    <w:basedOn w:val="Captulo"/>
    <w:next w:val="BodyText"/>
    <w:qFormat/>
    <w:rsid w:val="002C6EAC"/>
    <w:pPr>
      <w:numPr>
        <w:ilvl w:val="1"/>
        <w:numId w:val="1"/>
      </w:numPr>
      <w:outlineLvl w:val="1"/>
    </w:pPr>
    <w:rPr>
      <w:b/>
      <w:bCs/>
      <w:i/>
      <w:iCs/>
    </w:rPr>
  </w:style>
  <w:style w:type="paragraph" w:styleId="Heading3">
    <w:name w:val="heading 3"/>
    <w:basedOn w:val="Captulo"/>
    <w:next w:val="BodyText"/>
    <w:qFormat/>
    <w:rsid w:val="002C6EAC"/>
    <w:pPr>
      <w:numPr>
        <w:ilvl w:val="2"/>
        <w:numId w:val="1"/>
      </w:numPr>
      <w:outlineLvl w:val="2"/>
    </w:pPr>
    <w:rPr>
      <w:b/>
      <w:bCs/>
    </w:rPr>
  </w:style>
  <w:style w:type="paragraph" w:styleId="Heading4">
    <w:name w:val="heading 4"/>
    <w:basedOn w:val="Captulo"/>
    <w:next w:val="BodyText"/>
    <w:qFormat/>
    <w:rsid w:val="002C6EAC"/>
    <w:pPr>
      <w:numPr>
        <w:ilvl w:val="3"/>
        <w:numId w:val="1"/>
      </w:numPr>
      <w:outlineLvl w:val="3"/>
    </w:pPr>
    <w:rPr>
      <w:b/>
      <w:bCs/>
      <w:i/>
      <w:iCs/>
      <w:sz w:val="24"/>
      <w:szCs w:val="24"/>
    </w:rPr>
  </w:style>
  <w:style w:type="paragraph" w:styleId="Heading5">
    <w:name w:val="heading 5"/>
    <w:basedOn w:val="Captulo"/>
    <w:next w:val="BodyText"/>
    <w:qFormat/>
    <w:rsid w:val="002C6EAC"/>
    <w:pPr>
      <w:numPr>
        <w:ilvl w:val="4"/>
        <w:numId w:val="1"/>
      </w:numPr>
      <w:outlineLvl w:val="4"/>
    </w:pPr>
    <w:rPr>
      <w:b/>
      <w:bCs/>
      <w:sz w:val="24"/>
      <w:szCs w:val="24"/>
    </w:rPr>
  </w:style>
  <w:style w:type="paragraph" w:styleId="Heading6">
    <w:name w:val="heading 6"/>
    <w:basedOn w:val="Captulo"/>
    <w:next w:val="BodyText"/>
    <w:qFormat/>
    <w:rsid w:val="002C6EAC"/>
    <w:pPr>
      <w:numPr>
        <w:ilvl w:val="5"/>
        <w:numId w:val="1"/>
      </w:numPr>
      <w:outlineLvl w:val="5"/>
    </w:pPr>
    <w:rPr>
      <w:b/>
      <w:bCs/>
      <w:sz w:val="21"/>
      <w:szCs w:val="21"/>
    </w:rPr>
  </w:style>
  <w:style w:type="paragraph" w:styleId="Heading7">
    <w:name w:val="heading 7"/>
    <w:basedOn w:val="Captulo"/>
    <w:next w:val="BodyText"/>
    <w:qFormat/>
    <w:rsid w:val="002C6EAC"/>
    <w:pPr>
      <w:numPr>
        <w:ilvl w:val="6"/>
        <w:numId w:val="1"/>
      </w:numPr>
      <w:outlineLvl w:val="6"/>
    </w:pPr>
    <w:rPr>
      <w:b/>
      <w:bCs/>
      <w:sz w:val="21"/>
      <w:szCs w:val="21"/>
    </w:rPr>
  </w:style>
  <w:style w:type="paragraph" w:styleId="Heading8">
    <w:name w:val="heading 8"/>
    <w:basedOn w:val="Captulo"/>
    <w:next w:val="BodyText"/>
    <w:qFormat/>
    <w:rsid w:val="002C6EAC"/>
    <w:pPr>
      <w:numPr>
        <w:ilvl w:val="7"/>
        <w:numId w:val="1"/>
      </w:numPr>
      <w:outlineLvl w:val="7"/>
    </w:pPr>
    <w:rPr>
      <w:b/>
      <w:bCs/>
      <w:sz w:val="21"/>
      <w:szCs w:val="21"/>
    </w:rPr>
  </w:style>
  <w:style w:type="paragraph" w:styleId="Heading9">
    <w:name w:val="heading 9"/>
    <w:basedOn w:val="Captulo"/>
    <w:next w:val="BodyText"/>
    <w:qFormat/>
    <w:rsid w:val="002C6EAC"/>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C6EAC"/>
    <w:rPr>
      <w:rFonts w:ascii="Symbol" w:hAnsi="Symbol"/>
    </w:rPr>
  </w:style>
  <w:style w:type="character" w:customStyle="1" w:styleId="WW8Num3z0">
    <w:name w:val="WW8Num3z0"/>
    <w:rsid w:val="002C6EAC"/>
    <w:rPr>
      <w:rFonts w:ascii="Symbol" w:hAnsi="Symbol"/>
    </w:rPr>
  </w:style>
  <w:style w:type="character" w:customStyle="1" w:styleId="Absatz-Standardschriftart">
    <w:name w:val="Absatz-Standardschriftart"/>
    <w:rsid w:val="002C6EAC"/>
  </w:style>
  <w:style w:type="character" w:customStyle="1" w:styleId="WW-Absatz-Standardschriftart">
    <w:name w:val="WW-Absatz-Standardschriftart"/>
    <w:rsid w:val="002C6EAC"/>
  </w:style>
  <w:style w:type="character" w:customStyle="1" w:styleId="WW-Absatz-Standardschriftart1">
    <w:name w:val="WW-Absatz-Standardschriftart1"/>
    <w:rsid w:val="002C6EAC"/>
  </w:style>
  <w:style w:type="character" w:customStyle="1" w:styleId="WW8Num4z0">
    <w:name w:val="WW8Num4z0"/>
    <w:rsid w:val="002C6EAC"/>
    <w:rPr>
      <w:rFonts w:ascii="Symbol" w:hAnsi="Symbol"/>
    </w:rPr>
  </w:style>
  <w:style w:type="character" w:customStyle="1" w:styleId="WW-Absatz-Standardschriftart11">
    <w:name w:val="WW-Absatz-Standardschriftart11"/>
    <w:rsid w:val="002C6EAC"/>
  </w:style>
  <w:style w:type="character" w:customStyle="1" w:styleId="WW-Absatz-Standardschriftart111">
    <w:name w:val="WW-Absatz-Standardschriftart111"/>
    <w:rsid w:val="002C6EAC"/>
  </w:style>
  <w:style w:type="character" w:customStyle="1" w:styleId="WW-Absatz-Standardschriftart1111">
    <w:name w:val="WW-Absatz-Standardschriftart1111"/>
    <w:rsid w:val="002C6EAC"/>
  </w:style>
  <w:style w:type="character" w:customStyle="1" w:styleId="WW8Num1z0">
    <w:name w:val="WW8Num1z0"/>
    <w:rsid w:val="002C6EAC"/>
    <w:rPr>
      <w:rFonts w:ascii="Wingdings" w:hAnsi="Wingdings"/>
    </w:rPr>
  </w:style>
  <w:style w:type="character" w:customStyle="1" w:styleId="WW-Absatz-Standardschriftart11111">
    <w:name w:val="WW-Absatz-Standardschriftart11111"/>
    <w:rsid w:val="002C6EAC"/>
  </w:style>
  <w:style w:type="character" w:customStyle="1" w:styleId="WW-Absatz-Standardschriftart111111">
    <w:name w:val="WW-Absatz-Standardschriftart111111"/>
    <w:rsid w:val="002C6EAC"/>
  </w:style>
  <w:style w:type="character" w:customStyle="1" w:styleId="WW-Absatz-Standardschriftart1111111">
    <w:name w:val="WW-Absatz-Standardschriftart1111111"/>
    <w:rsid w:val="002C6EAC"/>
  </w:style>
  <w:style w:type="character" w:customStyle="1" w:styleId="WW-Absatz-Standardschriftart11111111">
    <w:name w:val="WW-Absatz-Standardschriftart11111111"/>
    <w:rsid w:val="002C6EAC"/>
  </w:style>
  <w:style w:type="character" w:customStyle="1" w:styleId="WW-Absatz-Standardschriftart111111111">
    <w:name w:val="WW-Absatz-Standardschriftart111111111"/>
    <w:rsid w:val="002C6EAC"/>
  </w:style>
  <w:style w:type="character" w:customStyle="1" w:styleId="WW-Absatz-Standardschriftart1111111111">
    <w:name w:val="WW-Absatz-Standardschriftart1111111111"/>
    <w:rsid w:val="002C6EAC"/>
  </w:style>
  <w:style w:type="character" w:customStyle="1" w:styleId="WW-Absatz-Standardschriftart11111111111">
    <w:name w:val="WW-Absatz-Standardschriftart11111111111"/>
    <w:rsid w:val="002C6EAC"/>
  </w:style>
  <w:style w:type="character" w:customStyle="1" w:styleId="WW-Absatz-Standardschriftart111111111111">
    <w:name w:val="WW-Absatz-Standardschriftart111111111111"/>
    <w:rsid w:val="002C6EAC"/>
  </w:style>
  <w:style w:type="character" w:customStyle="1" w:styleId="WW-Absatz-Standardschriftart1111111111111">
    <w:name w:val="WW-Absatz-Standardschriftart1111111111111"/>
    <w:rsid w:val="002C6EAC"/>
  </w:style>
  <w:style w:type="character" w:customStyle="1" w:styleId="WW-Absatz-Standardschriftart11111111111111">
    <w:name w:val="WW-Absatz-Standardschriftart11111111111111"/>
    <w:rsid w:val="002C6EAC"/>
  </w:style>
  <w:style w:type="character" w:customStyle="1" w:styleId="WW-Absatz-Standardschriftart111111111111111">
    <w:name w:val="WW-Absatz-Standardschriftart111111111111111"/>
    <w:rsid w:val="002C6EAC"/>
  </w:style>
  <w:style w:type="character" w:customStyle="1" w:styleId="WW-Absatz-Standardschriftart1111111111111111">
    <w:name w:val="WW-Absatz-Standardschriftart1111111111111111"/>
    <w:rsid w:val="002C6EAC"/>
  </w:style>
  <w:style w:type="character" w:customStyle="1" w:styleId="WW-Absatz-Standardschriftart11111111111111111">
    <w:name w:val="WW-Absatz-Standardschriftart11111111111111111"/>
    <w:rsid w:val="002C6EAC"/>
  </w:style>
  <w:style w:type="character" w:customStyle="1" w:styleId="WW8Num2z1">
    <w:name w:val="WW8Num2z1"/>
    <w:rsid w:val="002C6EAC"/>
    <w:rPr>
      <w:rFonts w:ascii="Courier New" w:hAnsi="Courier New" w:cs="Courier New"/>
    </w:rPr>
  </w:style>
  <w:style w:type="character" w:customStyle="1" w:styleId="WW8Num2z2">
    <w:name w:val="WW8Num2z2"/>
    <w:rsid w:val="002C6EAC"/>
    <w:rPr>
      <w:rFonts w:ascii="Wingdings" w:hAnsi="Wingdings"/>
    </w:rPr>
  </w:style>
  <w:style w:type="character" w:customStyle="1" w:styleId="WW8Num3z1">
    <w:name w:val="WW8Num3z1"/>
    <w:rsid w:val="002C6EAC"/>
    <w:rPr>
      <w:rFonts w:ascii="Courier New" w:hAnsi="Courier New" w:cs="Courier New"/>
    </w:rPr>
  </w:style>
  <w:style w:type="character" w:customStyle="1" w:styleId="WW8Num3z2">
    <w:name w:val="WW8Num3z2"/>
    <w:rsid w:val="002C6EAC"/>
    <w:rPr>
      <w:rFonts w:ascii="Wingdings" w:hAnsi="Wingdings"/>
    </w:rPr>
  </w:style>
  <w:style w:type="character" w:customStyle="1" w:styleId="WW8Num4z1">
    <w:name w:val="WW8Num4z1"/>
    <w:rsid w:val="002C6EAC"/>
    <w:rPr>
      <w:rFonts w:ascii="Courier New" w:hAnsi="Courier New" w:cs="Courier New"/>
    </w:rPr>
  </w:style>
  <w:style w:type="character" w:customStyle="1" w:styleId="WW8Num4z2">
    <w:name w:val="WW8Num4z2"/>
    <w:rsid w:val="002C6EAC"/>
    <w:rPr>
      <w:rFonts w:ascii="Wingdings" w:hAnsi="Wingdings"/>
    </w:rPr>
  </w:style>
  <w:style w:type="character" w:customStyle="1" w:styleId="WW8Num5z0">
    <w:name w:val="WW8Num5z0"/>
    <w:rsid w:val="002C6EAC"/>
    <w:rPr>
      <w:rFonts w:ascii="Wingdings" w:hAnsi="Wingdings" w:cs="StarSymbol"/>
      <w:sz w:val="18"/>
      <w:szCs w:val="18"/>
    </w:rPr>
  </w:style>
  <w:style w:type="character" w:customStyle="1" w:styleId="WW-Absatz-Standardschriftart111111111111111111">
    <w:name w:val="WW-Absatz-Standardschriftart111111111111111111"/>
    <w:rsid w:val="002C6EAC"/>
  </w:style>
  <w:style w:type="character" w:customStyle="1" w:styleId="WW-Absatz-Standardschriftart1111111111111111111">
    <w:name w:val="WW-Absatz-Standardschriftart1111111111111111111"/>
    <w:rsid w:val="002C6EAC"/>
  </w:style>
  <w:style w:type="character" w:customStyle="1" w:styleId="WW-Absatz-Standardschriftart11111111111111111111">
    <w:name w:val="WW-Absatz-Standardschriftart11111111111111111111"/>
    <w:rsid w:val="002C6EAC"/>
  </w:style>
  <w:style w:type="character" w:customStyle="1" w:styleId="WW-Absatz-Standardschriftart111111111111111111111">
    <w:name w:val="WW-Absatz-Standardschriftart111111111111111111111"/>
    <w:rsid w:val="002C6EAC"/>
  </w:style>
  <w:style w:type="character" w:customStyle="1" w:styleId="WW-Absatz-Standardschriftart1111111111111111111111">
    <w:name w:val="WW-Absatz-Standardschriftart1111111111111111111111"/>
    <w:rsid w:val="002C6EAC"/>
  </w:style>
  <w:style w:type="character" w:customStyle="1" w:styleId="WW8Num1z1">
    <w:name w:val="WW8Num1z1"/>
    <w:rsid w:val="002C6EAC"/>
    <w:rPr>
      <w:rFonts w:ascii="Wingdings 2" w:hAnsi="Wingdings 2" w:cs="Courier New"/>
    </w:rPr>
  </w:style>
  <w:style w:type="character" w:customStyle="1" w:styleId="WW8Num1z2">
    <w:name w:val="WW8Num1z2"/>
    <w:rsid w:val="002C6EAC"/>
    <w:rPr>
      <w:rFonts w:ascii="StarSymbol" w:hAnsi="StarSymbol"/>
    </w:rPr>
  </w:style>
  <w:style w:type="character" w:customStyle="1" w:styleId="WW-Absatz-Standardschriftart11111111111111111111111">
    <w:name w:val="WW-Absatz-Standardschriftart11111111111111111111111"/>
    <w:rsid w:val="002C6EAC"/>
  </w:style>
  <w:style w:type="character" w:customStyle="1" w:styleId="WW-Absatz-Standardschriftart111111111111111111111111">
    <w:name w:val="WW-Absatz-Standardschriftart111111111111111111111111"/>
    <w:rsid w:val="002C6EAC"/>
  </w:style>
  <w:style w:type="character" w:customStyle="1" w:styleId="WW-Absatz-Standardschriftart1111111111111111111111111">
    <w:name w:val="WW-Absatz-Standardschriftart1111111111111111111111111"/>
    <w:rsid w:val="002C6EAC"/>
  </w:style>
  <w:style w:type="character" w:customStyle="1" w:styleId="Smbolosdenumerao">
    <w:name w:val="Símbolos de numeração"/>
    <w:rsid w:val="002C6EAC"/>
  </w:style>
  <w:style w:type="character" w:customStyle="1" w:styleId="Marcadores">
    <w:name w:val="Marcadores"/>
    <w:rsid w:val="002C6EAC"/>
    <w:rPr>
      <w:rFonts w:ascii="StarSymbol" w:eastAsia="StarSymbol" w:hAnsi="StarSymbol" w:cs="StarSymbol"/>
      <w:sz w:val="18"/>
      <w:szCs w:val="18"/>
    </w:rPr>
  </w:style>
  <w:style w:type="character" w:customStyle="1" w:styleId="CaracteresdeNotadeRodap">
    <w:name w:val="Caracteres de Nota de Rodapé"/>
    <w:rsid w:val="002C6EAC"/>
  </w:style>
  <w:style w:type="character" w:customStyle="1" w:styleId="CaracteresdeNotadeFim">
    <w:name w:val="Caracteres de Nota de Fim"/>
    <w:rsid w:val="002C6EAC"/>
  </w:style>
  <w:style w:type="character" w:styleId="Hyperlink">
    <w:name w:val="Hyperlink"/>
    <w:rsid w:val="002C6EAC"/>
    <w:rPr>
      <w:color w:val="000080"/>
      <w:u w:val="single"/>
    </w:rPr>
  </w:style>
  <w:style w:type="character" w:styleId="FollowedHyperlink">
    <w:name w:val="FollowedHyperlink"/>
    <w:rsid w:val="002C6EAC"/>
    <w:rPr>
      <w:color w:val="800000"/>
      <w:u w:val="single"/>
    </w:rPr>
  </w:style>
  <w:style w:type="character" w:customStyle="1" w:styleId="Fontepargpadro1">
    <w:name w:val="Fonte parág. padrão1"/>
    <w:rsid w:val="002C6EAC"/>
  </w:style>
  <w:style w:type="character" w:styleId="Emphasis">
    <w:name w:val="Emphasis"/>
    <w:basedOn w:val="Fontepargpadro1"/>
    <w:qFormat/>
    <w:rsid w:val="002C6EAC"/>
    <w:rPr>
      <w:i/>
      <w:iCs/>
    </w:rPr>
  </w:style>
  <w:style w:type="character" w:styleId="Strong">
    <w:name w:val="Strong"/>
    <w:basedOn w:val="Fontepargpadro1"/>
    <w:uiPriority w:val="22"/>
    <w:qFormat/>
    <w:rsid w:val="002C6EAC"/>
    <w:rPr>
      <w:b/>
      <w:bCs/>
    </w:rPr>
  </w:style>
  <w:style w:type="character" w:customStyle="1" w:styleId="WW8Num5z1">
    <w:name w:val="WW8Num5z1"/>
    <w:rsid w:val="002C6EAC"/>
    <w:rPr>
      <w:rFonts w:ascii="Courier New" w:hAnsi="Courier New" w:cs="Courier New"/>
    </w:rPr>
  </w:style>
  <w:style w:type="character" w:customStyle="1" w:styleId="WW8Num5z3">
    <w:name w:val="WW8Num5z3"/>
    <w:rsid w:val="002C6EAC"/>
    <w:rPr>
      <w:rFonts w:ascii="Symbol" w:hAnsi="Symbol"/>
    </w:rPr>
  </w:style>
  <w:style w:type="paragraph" w:customStyle="1" w:styleId="Ttulo1">
    <w:name w:val="Título1"/>
    <w:basedOn w:val="Normal"/>
    <w:next w:val="BodyText"/>
    <w:rsid w:val="002C6EAC"/>
    <w:pPr>
      <w:keepNext/>
      <w:spacing w:before="240" w:after="120"/>
    </w:pPr>
    <w:rPr>
      <w:rFonts w:ascii="Verdana" w:eastAsia="MS Mincho" w:hAnsi="Verdana" w:cs="Tahoma"/>
      <w:sz w:val="22"/>
      <w:szCs w:val="28"/>
    </w:rPr>
  </w:style>
  <w:style w:type="paragraph" w:styleId="BodyText">
    <w:name w:val="Body Text"/>
    <w:basedOn w:val="Normal"/>
    <w:rsid w:val="002C6EAC"/>
    <w:pPr>
      <w:spacing w:after="120"/>
    </w:pPr>
  </w:style>
  <w:style w:type="paragraph" w:styleId="List">
    <w:name w:val="List"/>
    <w:basedOn w:val="BodyText"/>
    <w:rsid w:val="002C6EAC"/>
    <w:rPr>
      <w:rFonts w:cs="Tahoma"/>
    </w:rPr>
  </w:style>
  <w:style w:type="paragraph" w:customStyle="1" w:styleId="Legenda1">
    <w:name w:val="Legenda1"/>
    <w:basedOn w:val="Normal"/>
    <w:rsid w:val="002C6EAC"/>
    <w:pPr>
      <w:suppressLineNumbers/>
      <w:spacing w:before="120" w:after="120"/>
    </w:pPr>
    <w:rPr>
      <w:rFonts w:cs="Tahoma"/>
      <w:i/>
      <w:iCs/>
    </w:rPr>
  </w:style>
  <w:style w:type="paragraph" w:customStyle="1" w:styleId="ndice">
    <w:name w:val="Índice"/>
    <w:basedOn w:val="Normal"/>
    <w:rsid w:val="002C6EAC"/>
    <w:pPr>
      <w:suppressLineNumbers/>
    </w:pPr>
    <w:rPr>
      <w:rFonts w:cs="Tahoma"/>
    </w:rPr>
  </w:style>
  <w:style w:type="paragraph" w:customStyle="1" w:styleId="Captulo">
    <w:name w:val="Capítulo"/>
    <w:basedOn w:val="Normal"/>
    <w:next w:val="BodyText"/>
    <w:rsid w:val="002C6EAC"/>
    <w:pPr>
      <w:keepNext/>
      <w:spacing w:before="240" w:after="120"/>
    </w:pPr>
    <w:rPr>
      <w:rFonts w:ascii="Arial" w:hAnsi="Arial" w:cs="Tahoma"/>
      <w:sz w:val="28"/>
      <w:szCs w:val="28"/>
    </w:rPr>
  </w:style>
  <w:style w:type="paragraph" w:styleId="Header">
    <w:name w:val="header"/>
    <w:basedOn w:val="Normal"/>
    <w:link w:val="HeaderChar"/>
    <w:uiPriority w:val="99"/>
    <w:rsid w:val="002C6EAC"/>
    <w:pPr>
      <w:suppressLineNumbers/>
      <w:tabs>
        <w:tab w:val="center" w:pos="4818"/>
        <w:tab w:val="right" w:pos="9637"/>
      </w:tabs>
    </w:pPr>
  </w:style>
  <w:style w:type="paragraph" w:styleId="Footer">
    <w:name w:val="footer"/>
    <w:basedOn w:val="Normal"/>
    <w:rsid w:val="002C6EAC"/>
    <w:pPr>
      <w:suppressLineNumbers/>
      <w:tabs>
        <w:tab w:val="center" w:pos="4818"/>
        <w:tab w:val="right" w:pos="9637"/>
      </w:tabs>
    </w:pPr>
  </w:style>
  <w:style w:type="paragraph" w:styleId="FootnoteText">
    <w:name w:val="footnote text"/>
    <w:basedOn w:val="Normal"/>
    <w:rsid w:val="002C6EAC"/>
    <w:pPr>
      <w:suppressLineNumbers/>
      <w:ind w:left="283" w:hanging="283"/>
    </w:pPr>
    <w:rPr>
      <w:sz w:val="20"/>
      <w:szCs w:val="20"/>
    </w:rPr>
  </w:style>
  <w:style w:type="paragraph" w:customStyle="1" w:styleId="RecuodaLista">
    <w:name w:val="Recuo da Lista"/>
    <w:basedOn w:val="BodyText"/>
    <w:rsid w:val="002C6EAC"/>
    <w:pPr>
      <w:tabs>
        <w:tab w:val="left" w:pos="22680"/>
      </w:tabs>
      <w:ind w:left="2835" w:hanging="2551"/>
    </w:pPr>
  </w:style>
  <w:style w:type="paragraph" w:customStyle="1" w:styleId="Recuodeslocado">
    <w:name w:val="Recuo deslocado"/>
    <w:basedOn w:val="BodyText"/>
    <w:rsid w:val="002C6EAC"/>
    <w:pPr>
      <w:tabs>
        <w:tab w:val="left" w:pos="4536"/>
      </w:tabs>
      <w:ind w:left="567" w:hanging="283"/>
    </w:pPr>
  </w:style>
  <w:style w:type="paragraph" w:styleId="BodyTextIndent">
    <w:name w:val="Body Text Indent"/>
    <w:basedOn w:val="BodyText"/>
    <w:rsid w:val="002C6EAC"/>
    <w:pPr>
      <w:ind w:left="283"/>
    </w:pPr>
  </w:style>
  <w:style w:type="paragraph" w:customStyle="1" w:styleId="Saudaesfinais">
    <w:name w:val="Saudações finais"/>
    <w:basedOn w:val="Normal"/>
    <w:rsid w:val="002C6EAC"/>
    <w:pPr>
      <w:suppressLineNumbers/>
    </w:pPr>
  </w:style>
  <w:style w:type="paragraph" w:customStyle="1" w:styleId="Contedodatabela">
    <w:name w:val="Conteúdo da tabela"/>
    <w:basedOn w:val="Normal"/>
    <w:rsid w:val="002C6EAC"/>
    <w:pPr>
      <w:suppressLineNumbers/>
    </w:pPr>
  </w:style>
  <w:style w:type="paragraph" w:customStyle="1" w:styleId="Ttulodatabela">
    <w:name w:val="Título da tabela"/>
    <w:basedOn w:val="Contedodatabela"/>
    <w:rsid w:val="002C6EAC"/>
    <w:pPr>
      <w:jc w:val="center"/>
    </w:pPr>
    <w:rPr>
      <w:b/>
      <w:bCs/>
    </w:rPr>
  </w:style>
  <w:style w:type="paragraph" w:customStyle="1" w:styleId="ListarContedo">
    <w:name w:val="Listar Conteúdo"/>
    <w:basedOn w:val="Normal"/>
    <w:rsid w:val="002C6EAC"/>
    <w:pPr>
      <w:ind w:left="567"/>
    </w:pPr>
  </w:style>
  <w:style w:type="paragraph" w:customStyle="1" w:styleId="titulo">
    <w:name w:val="titulo"/>
    <w:basedOn w:val="Normal"/>
    <w:rsid w:val="002C6EAC"/>
    <w:pPr>
      <w:jc w:val="center"/>
    </w:pPr>
    <w:rPr>
      <w:rFonts w:ascii="Verdana" w:hAnsi="Verdana"/>
      <w:b/>
      <w:bCs/>
      <w:color w:val="000080"/>
    </w:rPr>
  </w:style>
  <w:style w:type="paragraph" w:customStyle="1" w:styleId="corpo">
    <w:name w:val="corpo"/>
    <w:basedOn w:val="Normal"/>
    <w:rsid w:val="002C6EAC"/>
    <w:rPr>
      <w:rFonts w:ascii="Verdana" w:hAnsi="Verdana"/>
      <w:color w:val="000000"/>
      <w:sz w:val="20"/>
      <w:szCs w:val="20"/>
    </w:rPr>
  </w:style>
  <w:style w:type="paragraph" w:customStyle="1" w:styleId="dia">
    <w:name w:val="dia"/>
    <w:basedOn w:val="Normal"/>
    <w:rsid w:val="002C6EAC"/>
    <w:pPr>
      <w:jc w:val="both"/>
    </w:pPr>
    <w:rPr>
      <w:rFonts w:ascii="Verdana" w:hAnsi="Verdana"/>
      <w:sz w:val="20"/>
    </w:rPr>
  </w:style>
  <w:style w:type="paragraph" w:customStyle="1" w:styleId="tabela">
    <w:name w:val="tabela"/>
    <w:basedOn w:val="Normal"/>
    <w:rsid w:val="002C6EAC"/>
    <w:pPr>
      <w:snapToGrid w:val="0"/>
      <w:jc w:val="center"/>
    </w:pPr>
    <w:rPr>
      <w:rFonts w:ascii="Verdana" w:hAnsi="Verdana"/>
      <w:sz w:val="20"/>
    </w:rPr>
  </w:style>
  <w:style w:type="paragraph" w:customStyle="1" w:styleId="relao">
    <w:name w:val="relação"/>
    <w:basedOn w:val="Normal"/>
    <w:rsid w:val="002C6EAC"/>
    <w:pPr>
      <w:tabs>
        <w:tab w:val="left" w:pos="720"/>
      </w:tabs>
    </w:pPr>
    <w:rPr>
      <w:rFonts w:ascii="Verdana" w:hAnsi="Verdana"/>
      <w:color w:val="000000"/>
      <w:sz w:val="20"/>
    </w:rPr>
  </w:style>
  <w:style w:type="paragraph" w:customStyle="1" w:styleId="final">
    <w:name w:val="final"/>
    <w:basedOn w:val="Normal"/>
    <w:rsid w:val="002C6EAC"/>
    <w:pPr>
      <w:jc w:val="center"/>
    </w:pPr>
    <w:rPr>
      <w:rFonts w:ascii="Verdana" w:hAnsi="Verdana"/>
      <w:i/>
      <w:iCs/>
      <w:color w:val="FF0000"/>
      <w:sz w:val="20"/>
      <w:szCs w:val="20"/>
    </w:rPr>
  </w:style>
  <w:style w:type="paragraph" w:customStyle="1" w:styleId="tabelacb">
    <w:name w:val="tabela cb"/>
    <w:basedOn w:val="tabela"/>
    <w:rsid w:val="002C6EAC"/>
    <w:pPr>
      <w:shd w:val="clear" w:color="auto" w:fill="666699"/>
    </w:pPr>
    <w:rPr>
      <w:b/>
      <w:color w:val="FFFFFF"/>
    </w:rPr>
  </w:style>
  <w:style w:type="paragraph" w:styleId="NormalWeb">
    <w:name w:val="Normal (Web)"/>
    <w:basedOn w:val="Normal"/>
    <w:uiPriority w:val="99"/>
    <w:rsid w:val="002C6EAC"/>
    <w:pPr>
      <w:widowControl/>
      <w:suppressAutoHyphens w:val="0"/>
      <w:spacing w:before="105"/>
    </w:pPr>
    <w:rPr>
      <w:rFonts w:eastAsia="Times New Roman"/>
      <w:lang w:val="en-GB"/>
    </w:rPr>
  </w:style>
  <w:style w:type="paragraph" w:customStyle="1" w:styleId="Contedodetabela">
    <w:name w:val="Conteúdo de tabela"/>
    <w:basedOn w:val="Normal"/>
    <w:rsid w:val="002C6EAC"/>
    <w:pPr>
      <w:suppressLineNumbers/>
    </w:pPr>
  </w:style>
  <w:style w:type="paragraph" w:customStyle="1" w:styleId="Ttulodetabela">
    <w:name w:val="Título de tabela"/>
    <w:basedOn w:val="Contedodetabela"/>
    <w:rsid w:val="002C6EAC"/>
    <w:pPr>
      <w:jc w:val="center"/>
    </w:pPr>
    <w:rPr>
      <w:b/>
      <w:bCs/>
    </w:rPr>
  </w:style>
  <w:style w:type="paragraph" w:styleId="BalloonText">
    <w:name w:val="Balloon Text"/>
    <w:basedOn w:val="Normal"/>
    <w:link w:val="BalloonTextChar"/>
    <w:uiPriority w:val="99"/>
    <w:semiHidden/>
    <w:unhideWhenUsed/>
    <w:rsid w:val="00770B2A"/>
    <w:rPr>
      <w:rFonts w:ascii="Tahoma" w:hAnsi="Tahoma" w:cs="Tahoma"/>
      <w:sz w:val="16"/>
      <w:szCs w:val="16"/>
    </w:rPr>
  </w:style>
  <w:style w:type="character" w:customStyle="1" w:styleId="BalloonTextChar">
    <w:name w:val="Balloon Text Char"/>
    <w:basedOn w:val="DefaultParagraphFont"/>
    <w:link w:val="BalloonText"/>
    <w:uiPriority w:val="99"/>
    <w:semiHidden/>
    <w:rsid w:val="00770B2A"/>
    <w:rPr>
      <w:rFonts w:ascii="Tahoma" w:eastAsia="Arial Unicode MS" w:hAnsi="Tahoma" w:cs="Tahoma"/>
      <w:kern w:val="1"/>
      <w:sz w:val="16"/>
      <w:szCs w:val="16"/>
    </w:rPr>
  </w:style>
  <w:style w:type="character" w:customStyle="1" w:styleId="titulonarlite1">
    <w:name w:val="titulonarlite1"/>
    <w:basedOn w:val="DefaultParagraphFont"/>
    <w:rsid w:val="00690487"/>
    <w:rPr>
      <w:rFonts w:ascii="Arial" w:hAnsi="Arial" w:cs="Arial" w:hint="default"/>
      <w:b w:val="0"/>
      <w:bCs w:val="0"/>
      <w:color w:val="F17424"/>
      <w:sz w:val="23"/>
      <w:szCs w:val="23"/>
    </w:rPr>
  </w:style>
  <w:style w:type="character" w:customStyle="1" w:styleId="textocorrido1">
    <w:name w:val="textocorrido1"/>
    <w:basedOn w:val="DefaultParagraphFont"/>
    <w:rsid w:val="00690487"/>
    <w:rPr>
      <w:rFonts w:ascii="Arial" w:hAnsi="Arial" w:cs="Arial" w:hint="default"/>
      <w:b w:val="0"/>
      <w:bCs w:val="0"/>
      <w:color w:val="666666"/>
      <w:sz w:val="18"/>
      <w:szCs w:val="18"/>
    </w:rPr>
  </w:style>
  <w:style w:type="paragraph" w:styleId="ListParagraph">
    <w:name w:val="List Paragraph"/>
    <w:basedOn w:val="Normal"/>
    <w:uiPriority w:val="34"/>
    <w:qFormat/>
    <w:rsid w:val="001E03A2"/>
    <w:pPr>
      <w:ind w:left="720"/>
      <w:contextualSpacing/>
    </w:pPr>
  </w:style>
  <w:style w:type="character" w:customStyle="1" w:styleId="HeaderChar">
    <w:name w:val="Header Char"/>
    <w:basedOn w:val="DefaultParagraphFont"/>
    <w:link w:val="Header"/>
    <w:uiPriority w:val="99"/>
    <w:rsid w:val="00AB15E9"/>
    <w:rPr>
      <w:rFonts w:eastAsia="Arial Unicode MS"/>
      <w:kern w:val="1"/>
      <w:sz w:val="24"/>
      <w:szCs w:val="24"/>
    </w:rPr>
  </w:style>
  <w:style w:type="table" w:styleId="TableGrid">
    <w:name w:val="Table Grid"/>
    <w:basedOn w:val="TableNormal"/>
    <w:uiPriority w:val="59"/>
    <w:rsid w:val="00AB15E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700C9"/>
    <w:pPr>
      <w:widowControl w:val="0"/>
      <w:autoSpaceDE w:val="0"/>
      <w:autoSpaceDN w:val="0"/>
      <w:adjustRightInd w:val="0"/>
    </w:pPr>
    <w:rPr>
      <w:rFonts w:ascii="Verdana" w:eastAsiaTheme="minorEastAsia" w:hAnsi="Verdana" w:cs="Verdana"/>
      <w:color w:val="000000"/>
      <w:sz w:val="24"/>
      <w:szCs w:val="24"/>
    </w:rPr>
  </w:style>
  <w:style w:type="paragraph" w:customStyle="1" w:styleId="Standard">
    <w:name w:val="Standard"/>
    <w:rsid w:val="002700C9"/>
    <w:pPr>
      <w:widowControl w:val="0"/>
      <w:suppressAutoHyphens/>
      <w:autoSpaceDN w:val="0"/>
      <w:textAlignment w:val="baseline"/>
    </w:pPr>
    <w:rPr>
      <w:rFonts w:eastAsia="Arial Unicode MS" w:cs="Tahoma"/>
      <w:kern w:val="3"/>
      <w:sz w:val="24"/>
      <w:szCs w:val="24"/>
    </w:rPr>
  </w:style>
  <w:style w:type="character" w:customStyle="1" w:styleId="descricao">
    <w:name w:val="descricao"/>
    <w:basedOn w:val="DefaultParagraphFont"/>
    <w:rsid w:val="005E4EB7"/>
  </w:style>
  <w:style w:type="paragraph" w:customStyle="1" w:styleId="Dia-Descrio">
    <w:name w:val="Dia - Descrição"/>
    <w:basedOn w:val="Normal"/>
    <w:rsid w:val="00CD654C"/>
    <w:pPr>
      <w:ind w:left="990"/>
      <w:jc w:val="both"/>
    </w:pPr>
    <w:rPr>
      <w:rFonts w:ascii="Tahoma" w:hAnsi="Tahoma"/>
      <w:color w:val="000000"/>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rPr>
  </w:style>
  <w:style w:type="paragraph" w:styleId="Ttulo1">
    <w:name w:val="heading 1"/>
    <w:basedOn w:val="Captulo"/>
    <w:next w:val="Corpodetexto"/>
    <w:qFormat/>
    <w:pPr>
      <w:numPr>
        <w:numId w:val="1"/>
      </w:numPr>
      <w:outlineLvl w:val="0"/>
    </w:pPr>
    <w:rPr>
      <w:b/>
      <w:bCs/>
      <w:sz w:val="32"/>
      <w:szCs w:val="32"/>
    </w:rPr>
  </w:style>
  <w:style w:type="paragraph" w:styleId="Ttulo2">
    <w:name w:val="heading 2"/>
    <w:basedOn w:val="Captulo"/>
    <w:next w:val="Corpodetexto"/>
    <w:qFormat/>
    <w:pPr>
      <w:numPr>
        <w:ilvl w:val="1"/>
        <w:numId w:val="1"/>
      </w:numPr>
      <w:outlineLvl w:val="1"/>
    </w:pPr>
    <w:rPr>
      <w:b/>
      <w:bCs/>
      <w:i/>
      <w:iCs/>
    </w:rPr>
  </w:style>
  <w:style w:type="paragraph" w:styleId="Ttulo3">
    <w:name w:val="heading 3"/>
    <w:basedOn w:val="Captulo"/>
    <w:next w:val="Corpodetexto"/>
    <w:qFormat/>
    <w:pPr>
      <w:numPr>
        <w:ilvl w:val="2"/>
        <w:numId w:val="1"/>
      </w:numPr>
      <w:outlineLvl w:val="2"/>
    </w:pPr>
    <w:rPr>
      <w:b/>
      <w:bCs/>
    </w:rPr>
  </w:style>
  <w:style w:type="paragraph" w:styleId="Ttulo4">
    <w:name w:val="heading 4"/>
    <w:basedOn w:val="Captulo"/>
    <w:next w:val="Corpodetexto"/>
    <w:qFormat/>
    <w:pPr>
      <w:numPr>
        <w:ilvl w:val="3"/>
        <w:numId w:val="1"/>
      </w:numPr>
      <w:outlineLvl w:val="3"/>
    </w:pPr>
    <w:rPr>
      <w:b/>
      <w:bCs/>
      <w:i/>
      <w:iCs/>
      <w:sz w:val="24"/>
      <w:szCs w:val="24"/>
    </w:rPr>
  </w:style>
  <w:style w:type="paragraph" w:styleId="Ttulo5">
    <w:name w:val="heading 5"/>
    <w:basedOn w:val="Captulo"/>
    <w:next w:val="Corpodetexto"/>
    <w:qFormat/>
    <w:pPr>
      <w:numPr>
        <w:ilvl w:val="4"/>
        <w:numId w:val="1"/>
      </w:numPr>
      <w:outlineLvl w:val="4"/>
    </w:pPr>
    <w:rPr>
      <w:b/>
      <w:bCs/>
      <w:sz w:val="24"/>
      <w:szCs w:val="24"/>
    </w:rPr>
  </w:style>
  <w:style w:type="paragraph" w:styleId="Ttulo6">
    <w:name w:val="heading 6"/>
    <w:basedOn w:val="Captulo"/>
    <w:next w:val="Corpodetexto"/>
    <w:qFormat/>
    <w:pPr>
      <w:numPr>
        <w:ilvl w:val="5"/>
        <w:numId w:val="1"/>
      </w:numPr>
      <w:outlineLvl w:val="5"/>
    </w:pPr>
    <w:rPr>
      <w:b/>
      <w:bCs/>
      <w:sz w:val="21"/>
      <w:szCs w:val="21"/>
    </w:rPr>
  </w:style>
  <w:style w:type="paragraph" w:styleId="Ttulo7">
    <w:name w:val="heading 7"/>
    <w:basedOn w:val="Captulo"/>
    <w:next w:val="Corpodetexto"/>
    <w:qFormat/>
    <w:pPr>
      <w:numPr>
        <w:ilvl w:val="6"/>
        <w:numId w:val="1"/>
      </w:numPr>
      <w:outlineLvl w:val="6"/>
    </w:pPr>
    <w:rPr>
      <w:b/>
      <w:bCs/>
      <w:sz w:val="21"/>
      <w:szCs w:val="21"/>
    </w:rPr>
  </w:style>
  <w:style w:type="paragraph" w:styleId="Ttulo8">
    <w:name w:val="heading 8"/>
    <w:basedOn w:val="Captulo"/>
    <w:next w:val="Corpodetexto"/>
    <w:qFormat/>
    <w:pPr>
      <w:numPr>
        <w:ilvl w:val="7"/>
        <w:numId w:val="1"/>
      </w:numPr>
      <w:outlineLvl w:val="7"/>
    </w:pPr>
    <w:rPr>
      <w:b/>
      <w:bCs/>
      <w:sz w:val="21"/>
      <w:szCs w:val="21"/>
    </w:rPr>
  </w:style>
  <w:style w:type="paragraph" w:styleId="Ttulo9">
    <w:name w:val="heading 9"/>
    <w:basedOn w:val="Cap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Symbol" w:hAnsi="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Wingdings" w:hAnsi="Wingdings"/>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Wingdings" w:hAnsi="Wingdings"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1">
    <w:name w:val="WW8Num1z1"/>
    <w:rPr>
      <w:rFonts w:ascii="Wingdings 2" w:hAnsi="Wingdings 2" w:cs="Courier New"/>
    </w:rPr>
  </w:style>
  <w:style w:type="character" w:customStyle="1" w:styleId="WW8Num1z2">
    <w:name w:val="WW8Num1z2"/>
    <w:rPr>
      <w:rFonts w:ascii="StarSymbol" w:hAnsi="StarSymbol"/>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character" w:customStyle="1" w:styleId="CaracteresdeNotadeRodap">
    <w:name w:val="Caracteres de Nota de Rodapé"/>
  </w:style>
  <w:style w:type="character" w:customStyle="1" w:styleId="CaracteresdeNotadeFim">
    <w:name w:val="Caracteres de Nota de Fim"/>
  </w:style>
  <w:style w:type="character" w:styleId="Hyperlink">
    <w:name w:val="Hyperlink"/>
    <w:rPr>
      <w:color w:val="000080"/>
      <w:u w:val="single"/>
    </w:rPr>
  </w:style>
  <w:style w:type="character" w:styleId="HiperlinkVisitado">
    <w:name w:val="FollowedHyperlink"/>
    <w:rPr>
      <w:color w:val="800000"/>
      <w:u w:val="single"/>
    </w:rPr>
  </w:style>
  <w:style w:type="character" w:customStyle="1" w:styleId="Fontepargpadro1">
    <w:name w:val="Fonte parág. padrão1"/>
  </w:style>
  <w:style w:type="character" w:styleId="nfase">
    <w:name w:val="Emphasis"/>
    <w:basedOn w:val="Fontepargpadro1"/>
    <w:qFormat/>
    <w:rPr>
      <w:i/>
      <w:iCs/>
    </w:rPr>
  </w:style>
  <w:style w:type="character" w:styleId="Forte">
    <w:name w:val="Strong"/>
    <w:basedOn w:val="Fontepargpadro1"/>
    <w:uiPriority w:val="22"/>
    <w:qFormat/>
    <w:rPr>
      <w:b/>
      <w:bC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paragraph" w:customStyle="1" w:styleId="Ttulo10">
    <w:name w:val="Título1"/>
    <w:basedOn w:val="Normal"/>
    <w:next w:val="Corpodetexto"/>
    <w:pPr>
      <w:keepNext/>
      <w:spacing w:before="240" w:after="120"/>
    </w:pPr>
    <w:rPr>
      <w:rFonts w:ascii="Verdana" w:eastAsia="MS Mincho" w:hAnsi="Verdana" w:cs="Tahoma"/>
      <w:sz w:val="22"/>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abealho">
    <w:name w:val="header"/>
    <w:basedOn w:val="Normal"/>
    <w:link w:val="CabealhoChar"/>
    <w:uiPriority w:val="99"/>
    <w:pPr>
      <w:suppressLineNumbers/>
      <w:tabs>
        <w:tab w:val="center" w:pos="4818"/>
        <w:tab w:val="right" w:pos="9637"/>
      </w:tabs>
    </w:pPr>
  </w:style>
  <w:style w:type="paragraph" w:styleId="Rodap">
    <w:name w:val="footer"/>
    <w:basedOn w:val="Normal"/>
    <w:pPr>
      <w:suppressLineNumbers/>
      <w:tabs>
        <w:tab w:val="center" w:pos="4818"/>
        <w:tab w:val="right" w:pos="9637"/>
      </w:tabs>
    </w:pPr>
  </w:style>
  <w:style w:type="paragraph" w:styleId="Textodenotaderodap">
    <w:name w:val="footnote text"/>
    <w:basedOn w:val="Normal"/>
    <w:pPr>
      <w:suppressLineNumbers/>
      <w:ind w:left="283" w:hanging="283"/>
    </w:pPr>
    <w:rPr>
      <w:sz w:val="20"/>
      <w:szCs w:val="20"/>
    </w:rPr>
  </w:style>
  <w:style w:type="paragraph" w:customStyle="1" w:styleId="RecuodaLista">
    <w:name w:val="Recuo da Lista"/>
    <w:basedOn w:val="Corpodetexto"/>
    <w:pPr>
      <w:tabs>
        <w:tab w:val="left" w:pos="22680"/>
      </w:tabs>
      <w:ind w:left="2835" w:hanging="2551"/>
    </w:pPr>
  </w:style>
  <w:style w:type="paragraph" w:customStyle="1" w:styleId="Recuodeslocado">
    <w:name w:val="Recuo deslocado"/>
    <w:basedOn w:val="Corpodetexto"/>
    <w:pPr>
      <w:tabs>
        <w:tab w:val="left" w:pos="4536"/>
      </w:tabs>
      <w:ind w:left="567" w:hanging="283"/>
    </w:pPr>
  </w:style>
  <w:style w:type="paragraph" w:styleId="Recuodecorpodetexto">
    <w:name w:val="Body Text Indent"/>
    <w:basedOn w:val="Corpodetexto"/>
    <w:pPr>
      <w:ind w:left="283"/>
    </w:pPr>
  </w:style>
  <w:style w:type="paragraph" w:customStyle="1" w:styleId="Saudaesfinais">
    <w:name w:val="Saudações finais"/>
    <w:basedOn w:val="Normal"/>
    <w:pPr>
      <w:suppressLineNumber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ListarContedo">
    <w:name w:val="Listar Conteúdo"/>
    <w:basedOn w:val="Normal"/>
    <w:pPr>
      <w:ind w:left="567"/>
    </w:pPr>
  </w:style>
  <w:style w:type="paragraph" w:customStyle="1" w:styleId="titulo">
    <w:name w:val="titulo"/>
    <w:basedOn w:val="Normal"/>
    <w:pPr>
      <w:jc w:val="center"/>
    </w:pPr>
    <w:rPr>
      <w:rFonts w:ascii="Verdana" w:hAnsi="Verdana"/>
      <w:b/>
      <w:bCs/>
      <w:color w:val="000080"/>
    </w:rPr>
  </w:style>
  <w:style w:type="paragraph" w:customStyle="1" w:styleId="corpo">
    <w:name w:val="corpo"/>
    <w:basedOn w:val="Normal"/>
    <w:rPr>
      <w:rFonts w:ascii="Verdana" w:hAnsi="Verdana"/>
      <w:color w:val="000000"/>
      <w:sz w:val="20"/>
      <w:szCs w:val="20"/>
    </w:rPr>
  </w:style>
  <w:style w:type="paragraph" w:customStyle="1" w:styleId="dia">
    <w:name w:val="dia"/>
    <w:basedOn w:val="Normal"/>
    <w:pPr>
      <w:jc w:val="both"/>
    </w:pPr>
    <w:rPr>
      <w:rFonts w:ascii="Verdana" w:hAnsi="Verdana"/>
      <w:sz w:val="20"/>
    </w:rPr>
  </w:style>
  <w:style w:type="paragraph" w:customStyle="1" w:styleId="tabela">
    <w:name w:val="tabela"/>
    <w:basedOn w:val="Normal"/>
    <w:pPr>
      <w:snapToGrid w:val="0"/>
      <w:jc w:val="center"/>
    </w:pPr>
    <w:rPr>
      <w:rFonts w:ascii="Verdana" w:hAnsi="Verdana"/>
      <w:sz w:val="20"/>
    </w:rPr>
  </w:style>
  <w:style w:type="paragraph" w:customStyle="1" w:styleId="relao">
    <w:name w:val="relação"/>
    <w:basedOn w:val="Normal"/>
    <w:pPr>
      <w:tabs>
        <w:tab w:val="left" w:pos="720"/>
      </w:tabs>
    </w:pPr>
    <w:rPr>
      <w:rFonts w:ascii="Verdana" w:hAnsi="Verdana"/>
      <w:color w:val="000000"/>
      <w:sz w:val="20"/>
    </w:rPr>
  </w:style>
  <w:style w:type="paragraph" w:customStyle="1" w:styleId="final">
    <w:name w:val="final"/>
    <w:basedOn w:val="Normal"/>
    <w:pPr>
      <w:jc w:val="center"/>
    </w:pPr>
    <w:rPr>
      <w:rFonts w:ascii="Verdana" w:hAnsi="Verdana"/>
      <w:i/>
      <w:iCs/>
      <w:color w:val="FF0000"/>
      <w:sz w:val="20"/>
      <w:szCs w:val="20"/>
    </w:rPr>
  </w:style>
  <w:style w:type="paragraph" w:customStyle="1" w:styleId="tabelacb">
    <w:name w:val="tabela cb"/>
    <w:basedOn w:val="tabela"/>
    <w:pPr>
      <w:shd w:val="clear" w:color="auto" w:fill="666699"/>
    </w:pPr>
    <w:rPr>
      <w:b/>
      <w:color w:val="FFFFFF"/>
    </w:rPr>
  </w:style>
  <w:style w:type="paragraph" w:styleId="NormalWeb">
    <w:name w:val="Normal (Web)"/>
    <w:basedOn w:val="Normal"/>
    <w:uiPriority w:val="99"/>
    <w:pPr>
      <w:widowControl/>
      <w:suppressAutoHyphens w:val="0"/>
      <w:spacing w:before="105"/>
    </w:pPr>
    <w:rPr>
      <w:rFonts w:eastAsia="Times New Roman"/>
      <w:lang w:val="en-GB"/>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Textodebalo">
    <w:name w:val="Balloon Text"/>
    <w:basedOn w:val="Normal"/>
    <w:link w:val="TextodebaloChar"/>
    <w:uiPriority w:val="99"/>
    <w:semiHidden/>
    <w:unhideWhenUsed/>
    <w:rsid w:val="00770B2A"/>
    <w:rPr>
      <w:rFonts w:ascii="Tahoma" w:hAnsi="Tahoma" w:cs="Tahoma"/>
      <w:sz w:val="16"/>
      <w:szCs w:val="16"/>
    </w:rPr>
  </w:style>
  <w:style w:type="character" w:customStyle="1" w:styleId="TextodebaloChar">
    <w:name w:val="Texto de balão Char"/>
    <w:basedOn w:val="Fontepargpadro"/>
    <w:link w:val="Textodebalo"/>
    <w:uiPriority w:val="99"/>
    <w:semiHidden/>
    <w:rsid w:val="00770B2A"/>
    <w:rPr>
      <w:rFonts w:ascii="Tahoma" w:eastAsia="Arial Unicode MS" w:hAnsi="Tahoma" w:cs="Tahoma"/>
      <w:kern w:val="1"/>
      <w:sz w:val="16"/>
      <w:szCs w:val="16"/>
    </w:rPr>
  </w:style>
  <w:style w:type="character" w:customStyle="1" w:styleId="titulonarlite1">
    <w:name w:val="titulonarlite1"/>
    <w:basedOn w:val="Fontepargpadro"/>
    <w:rsid w:val="00690487"/>
    <w:rPr>
      <w:rFonts w:ascii="Arial" w:hAnsi="Arial" w:cs="Arial" w:hint="default"/>
      <w:b w:val="0"/>
      <w:bCs w:val="0"/>
      <w:color w:val="F17424"/>
      <w:sz w:val="23"/>
      <w:szCs w:val="23"/>
    </w:rPr>
  </w:style>
  <w:style w:type="character" w:customStyle="1" w:styleId="textocorrido1">
    <w:name w:val="textocorrido1"/>
    <w:basedOn w:val="Fontepargpadro"/>
    <w:rsid w:val="00690487"/>
    <w:rPr>
      <w:rFonts w:ascii="Arial" w:hAnsi="Arial" w:cs="Arial" w:hint="default"/>
      <w:b w:val="0"/>
      <w:bCs w:val="0"/>
      <w:color w:val="666666"/>
      <w:sz w:val="18"/>
      <w:szCs w:val="18"/>
    </w:rPr>
  </w:style>
  <w:style w:type="paragraph" w:styleId="PargrafodaLista">
    <w:name w:val="List Paragraph"/>
    <w:basedOn w:val="Normal"/>
    <w:uiPriority w:val="34"/>
    <w:qFormat/>
    <w:rsid w:val="001E03A2"/>
    <w:pPr>
      <w:ind w:left="720"/>
      <w:contextualSpacing/>
    </w:pPr>
  </w:style>
  <w:style w:type="character" w:customStyle="1" w:styleId="CabealhoChar">
    <w:name w:val="Cabeçalho Char"/>
    <w:basedOn w:val="Fontepargpadro"/>
    <w:link w:val="Cabealho"/>
    <w:uiPriority w:val="99"/>
    <w:rsid w:val="00AB15E9"/>
    <w:rPr>
      <w:rFonts w:eastAsia="Arial Unicode MS"/>
      <w:kern w:val="1"/>
      <w:sz w:val="24"/>
      <w:szCs w:val="24"/>
    </w:rPr>
  </w:style>
  <w:style w:type="table" w:styleId="Tabelacomgrade">
    <w:name w:val="Table Grid"/>
    <w:basedOn w:val="Tabelanormal"/>
    <w:uiPriority w:val="59"/>
    <w:rsid w:val="00AB15E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700C9"/>
    <w:pPr>
      <w:widowControl w:val="0"/>
      <w:autoSpaceDE w:val="0"/>
      <w:autoSpaceDN w:val="0"/>
      <w:adjustRightInd w:val="0"/>
    </w:pPr>
    <w:rPr>
      <w:rFonts w:ascii="Verdana" w:eastAsiaTheme="minorEastAsia" w:hAnsi="Verdana" w:cs="Verdana"/>
      <w:color w:val="000000"/>
      <w:sz w:val="24"/>
      <w:szCs w:val="24"/>
    </w:rPr>
  </w:style>
  <w:style w:type="paragraph" w:customStyle="1" w:styleId="Standard">
    <w:name w:val="Standard"/>
    <w:rsid w:val="002700C9"/>
    <w:pPr>
      <w:widowControl w:val="0"/>
      <w:suppressAutoHyphens/>
      <w:autoSpaceDN w:val="0"/>
      <w:textAlignment w:val="baseline"/>
    </w:pPr>
    <w:rPr>
      <w:rFonts w:eastAsia="Arial Unicode MS" w:cs="Tahoma"/>
      <w:kern w:val="3"/>
      <w:sz w:val="24"/>
      <w:szCs w:val="24"/>
    </w:rPr>
  </w:style>
  <w:style w:type="character" w:customStyle="1" w:styleId="descricao">
    <w:name w:val="descricao"/>
    <w:basedOn w:val="Fontepargpadro"/>
    <w:rsid w:val="005E4EB7"/>
  </w:style>
  <w:style w:type="paragraph" w:customStyle="1" w:styleId="Dia-Descrio">
    <w:name w:val="Dia - Descrição"/>
    <w:basedOn w:val="Normal"/>
    <w:rsid w:val="00CD654C"/>
    <w:pPr>
      <w:ind w:left="990"/>
      <w:jc w:val="both"/>
    </w:pPr>
    <w:rPr>
      <w:rFonts w:ascii="Tahoma" w:hAnsi="Tahoma"/>
      <w:color w:val="000000"/>
      <w:sz w:val="20"/>
      <w:lang w:eastAsia="ar-SA"/>
    </w:rPr>
  </w:style>
</w:styles>
</file>

<file path=word/webSettings.xml><?xml version="1.0" encoding="utf-8"?>
<w:webSettings xmlns:r="http://schemas.openxmlformats.org/officeDocument/2006/relationships" xmlns:w="http://schemas.openxmlformats.org/wordprocessingml/2006/main">
  <w:divs>
    <w:div w:id="70323806">
      <w:bodyDiv w:val="1"/>
      <w:marLeft w:val="0"/>
      <w:marRight w:val="0"/>
      <w:marTop w:val="0"/>
      <w:marBottom w:val="0"/>
      <w:divBdr>
        <w:top w:val="none" w:sz="0" w:space="0" w:color="auto"/>
        <w:left w:val="none" w:sz="0" w:space="0" w:color="auto"/>
        <w:bottom w:val="none" w:sz="0" w:space="0" w:color="auto"/>
        <w:right w:val="none" w:sz="0" w:space="0" w:color="auto"/>
      </w:divBdr>
    </w:div>
    <w:div w:id="94130186">
      <w:bodyDiv w:val="1"/>
      <w:marLeft w:val="0"/>
      <w:marRight w:val="0"/>
      <w:marTop w:val="0"/>
      <w:marBottom w:val="0"/>
      <w:divBdr>
        <w:top w:val="none" w:sz="0" w:space="0" w:color="auto"/>
        <w:left w:val="none" w:sz="0" w:space="0" w:color="auto"/>
        <w:bottom w:val="none" w:sz="0" w:space="0" w:color="auto"/>
        <w:right w:val="none" w:sz="0" w:space="0" w:color="auto"/>
      </w:divBdr>
    </w:div>
    <w:div w:id="118309081">
      <w:bodyDiv w:val="1"/>
      <w:marLeft w:val="0"/>
      <w:marRight w:val="0"/>
      <w:marTop w:val="0"/>
      <w:marBottom w:val="0"/>
      <w:divBdr>
        <w:top w:val="none" w:sz="0" w:space="0" w:color="auto"/>
        <w:left w:val="none" w:sz="0" w:space="0" w:color="auto"/>
        <w:bottom w:val="none" w:sz="0" w:space="0" w:color="auto"/>
        <w:right w:val="none" w:sz="0" w:space="0" w:color="auto"/>
      </w:divBdr>
    </w:div>
    <w:div w:id="124126649">
      <w:bodyDiv w:val="1"/>
      <w:marLeft w:val="0"/>
      <w:marRight w:val="0"/>
      <w:marTop w:val="0"/>
      <w:marBottom w:val="0"/>
      <w:divBdr>
        <w:top w:val="none" w:sz="0" w:space="0" w:color="auto"/>
        <w:left w:val="none" w:sz="0" w:space="0" w:color="auto"/>
        <w:bottom w:val="none" w:sz="0" w:space="0" w:color="auto"/>
        <w:right w:val="none" w:sz="0" w:space="0" w:color="auto"/>
      </w:divBdr>
    </w:div>
    <w:div w:id="150753082">
      <w:bodyDiv w:val="1"/>
      <w:marLeft w:val="0"/>
      <w:marRight w:val="0"/>
      <w:marTop w:val="0"/>
      <w:marBottom w:val="0"/>
      <w:divBdr>
        <w:top w:val="none" w:sz="0" w:space="0" w:color="auto"/>
        <w:left w:val="none" w:sz="0" w:space="0" w:color="auto"/>
        <w:bottom w:val="none" w:sz="0" w:space="0" w:color="auto"/>
        <w:right w:val="none" w:sz="0" w:space="0" w:color="auto"/>
      </w:divBdr>
    </w:div>
    <w:div w:id="196509366">
      <w:bodyDiv w:val="1"/>
      <w:marLeft w:val="0"/>
      <w:marRight w:val="0"/>
      <w:marTop w:val="0"/>
      <w:marBottom w:val="0"/>
      <w:divBdr>
        <w:top w:val="none" w:sz="0" w:space="0" w:color="auto"/>
        <w:left w:val="none" w:sz="0" w:space="0" w:color="auto"/>
        <w:bottom w:val="none" w:sz="0" w:space="0" w:color="auto"/>
        <w:right w:val="none" w:sz="0" w:space="0" w:color="auto"/>
      </w:divBdr>
      <w:divsChild>
        <w:div w:id="967903243">
          <w:marLeft w:val="0"/>
          <w:marRight w:val="0"/>
          <w:marTop w:val="0"/>
          <w:marBottom w:val="0"/>
          <w:divBdr>
            <w:top w:val="none" w:sz="0" w:space="0" w:color="auto"/>
            <w:left w:val="none" w:sz="0" w:space="0" w:color="auto"/>
            <w:bottom w:val="none" w:sz="0" w:space="0" w:color="auto"/>
            <w:right w:val="none" w:sz="0" w:space="0" w:color="auto"/>
          </w:divBdr>
          <w:divsChild>
            <w:div w:id="142698978">
              <w:marLeft w:val="0"/>
              <w:marRight w:val="0"/>
              <w:marTop w:val="0"/>
              <w:marBottom w:val="0"/>
              <w:divBdr>
                <w:top w:val="none" w:sz="0" w:space="0" w:color="auto"/>
                <w:left w:val="none" w:sz="0" w:space="0" w:color="auto"/>
                <w:bottom w:val="none" w:sz="0" w:space="0" w:color="auto"/>
                <w:right w:val="none" w:sz="0" w:space="0" w:color="auto"/>
              </w:divBdr>
              <w:divsChild>
                <w:div w:id="2088922523">
                  <w:marLeft w:val="0"/>
                  <w:marRight w:val="0"/>
                  <w:marTop w:val="100"/>
                  <w:marBottom w:val="100"/>
                  <w:divBdr>
                    <w:top w:val="none" w:sz="0" w:space="0" w:color="auto"/>
                    <w:left w:val="none" w:sz="0" w:space="0" w:color="auto"/>
                    <w:bottom w:val="none" w:sz="0" w:space="0" w:color="auto"/>
                    <w:right w:val="none" w:sz="0" w:space="0" w:color="auto"/>
                  </w:divBdr>
                  <w:divsChild>
                    <w:div w:id="1820682270">
                      <w:marLeft w:val="0"/>
                      <w:marRight w:val="0"/>
                      <w:marTop w:val="0"/>
                      <w:marBottom w:val="0"/>
                      <w:divBdr>
                        <w:top w:val="none" w:sz="0" w:space="0" w:color="auto"/>
                        <w:left w:val="none" w:sz="0" w:space="0" w:color="auto"/>
                        <w:bottom w:val="none" w:sz="0" w:space="0" w:color="auto"/>
                        <w:right w:val="none" w:sz="0" w:space="0" w:color="auto"/>
                      </w:divBdr>
                      <w:divsChild>
                        <w:div w:id="88502940">
                          <w:marLeft w:val="0"/>
                          <w:marRight w:val="0"/>
                          <w:marTop w:val="100"/>
                          <w:marBottom w:val="100"/>
                          <w:divBdr>
                            <w:top w:val="none" w:sz="0" w:space="0" w:color="auto"/>
                            <w:left w:val="none" w:sz="0" w:space="0" w:color="auto"/>
                            <w:bottom w:val="none" w:sz="0" w:space="0" w:color="auto"/>
                            <w:right w:val="none" w:sz="0" w:space="0" w:color="auto"/>
                          </w:divBdr>
                          <w:divsChild>
                            <w:div w:id="1568880177">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151563">
      <w:bodyDiv w:val="1"/>
      <w:marLeft w:val="0"/>
      <w:marRight w:val="0"/>
      <w:marTop w:val="0"/>
      <w:marBottom w:val="0"/>
      <w:divBdr>
        <w:top w:val="none" w:sz="0" w:space="0" w:color="auto"/>
        <w:left w:val="none" w:sz="0" w:space="0" w:color="auto"/>
        <w:bottom w:val="none" w:sz="0" w:space="0" w:color="auto"/>
        <w:right w:val="none" w:sz="0" w:space="0" w:color="auto"/>
      </w:divBdr>
    </w:div>
    <w:div w:id="289436168">
      <w:bodyDiv w:val="1"/>
      <w:marLeft w:val="0"/>
      <w:marRight w:val="0"/>
      <w:marTop w:val="0"/>
      <w:marBottom w:val="0"/>
      <w:divBdr>
        <w:top w:val="none" w:sz="0" w:space="0" w:color="auto"/>
        <w:left w:val="none" w:sz="0" w:space="0" w:color="auto"/>
        <w:bottom w:val="none" w:sz="0" w:space="0" w:color="auto"/>
        <w:right w:val="none" w:sz="0" w:space="0" w:color="auto"/>
      </w:divBdr>
    </w:div>
    <w:div w:id="292951885">
      <w:bodyDiv w:val="1"/>
      <w:marLeft w:val="0"/>
      <w:marRight w:val="0"/>
      <w:marTop w:val="0"/>
      <w:marBottom w:val="0"/>
      <w:divBdr>
        <w:top w:val="none" w:sz="0" w:space="0" w:color="auto"/>
        <w:left w:val="none" w:sz="0" w:space="0" w:color="auto"/>
        <w:bottom w:val="none" w:sz="0" w:space="0" w:color="auto"/>
        <w:right w:val="none" w:sz="0" w:space="0" w:color="auto"/>
      </w:divBdr>
    </w:div>
    <w:div w:id="303706374">
      <w:bodyDiv w:val="1"/>
      <w:marLeft w:val="0"/>
      <w:marRight w:val="0"/>
      <w:marTop w:val="0"/>
      <w:marBottom w:val="0"/>
      <w:divBdr>
        <w:top w:val="none" w:sz="0" w:space="0" w:color="auto"/>
        <w:left w:val="none" w:sz="0" w:space="0" w:color="auto"/>
        <w:bottom w:val="none" w:sz="0" w:space="0" w:color="auto"/>
        <w:right w:val="none" w:sz="0" w:space="0" w:color="auto"/>
      </w:divBdr>
    </w:div>
    <w:div w:id="443814761">
      <w:bodyDiv w:val="1"/>
      <w:marLeft w:val="0"/>
      <w:marRight w:val="0"/>
      <w:marTop w:val="0"/>
      <w:marBottom w:val="0"/>
      <w:divBdr>
        <w:top w:val="none" w:sz="0" w:space="0" w:color="auto"/>
        <w:left w:val="none" w:sz="0" w:space="0" w:color="auto"/>
        <w:bottom w:val="none" w:sz="0" w:space="0" w:color="auto"/>
        <w:right w:val="none" w:sz="0" w:space="0" w:color="auto"/>
      </w:divBdr>
    </w:div>
    <w:div w:id="451897625">
      <w:bodyDiv w:val="1"/>
      <w:marLeft w:val="0"/>
      <w:marRight w:val="0"/>
      <w:marTop w:val="0"/>
      <w:marBottom w:val="0"/>
      <w:divBdr>
        <w:top w:val="none" w:sz="0" w:space="0" w:color="auto"/>
        <w:left w:val="none" w:sz="0" w:space="0" w:color="auto"/>
        <w:bottom w:val="none" w:sz="0" w:space="0" w:color="auto"/>
        <w:right w:val="none" w:sz="0" w:space="0" w:color="auto"/>
      </w:divBdr>
    </w:div>
    <w:div w:id="466627833">
      <w:bodyDiv w:val="1"/>
      <w:marLeft w:val="0"/>
      <w:marRight w:val="0"/>
      <w:marTop w:val="0"/>
      <w:marBottom w:val="0"/>
      <w:divBdr>
        <w:top w:val="none" w:sz="0" w:space="0" w:color="auto"/>
        <w:left w:val="none" w:sz="0" w:space="0" w:color="auto"/>
        <w:bottom w:val="none" w:sz="0" w:space="0" w:color="auto"/>
        <w:right w:val="none" w:sz="0" w:space="0" w:color="auto"/>
      </w:divBdr>
    </w:div>
    <w:div w:id="475877711">
      <w:bodyDiv w:val="1"/>
      <w:marLeft w:val="0"/>
      <w:marRight w:val="0"/>
      <w:marTop w:val="0"/>
      <w:marBottom w:val="0"/>
      <w:divBdr>
        <w:top w:val="none" w:sz="0" w:space="0" w:color="auto"/>
        <w:left w:val="none" w:sz="0" w:space="0" w:color="auto"/>
        <w:bottom w:val="none" w:sz="0" w:space="0" w:color="auto"/>
        <w:right w:val="none" w:sz="0" w:space="0" w:color="auto"/>
      </w:divBdr>
    </w:div>
    <w:div w:id="479151107">
      <w:bodyDiv w:val="1"/>
      <w:marLeft w:val="0"/>
      <w:marRight w:val="0"/>
      <w:marTop w:val="0"/>
      <w:marBottom w:val="0"/>
      <w:divBdr>
        <w:top w:val="none" w:sz="0" w:space="0" w:color="auto"/>
        <w:left w:val="none" w:sz="0" w:space="0" w:color="auto"/>
        <w:bottom w:val="none" w:sz="0" w:space="0" w:color="auto"/>
        <w:right w:val="none" w:sz="0" w:space="0" w:color="auto"/>
      </w:divBdr>
    </w:div>
    <w:div w:id="493380413">
      <w:bodyDiv w:val="1"/>
      <w:marLeft w:val="0"/>
      <w:marRight w:val="0"/>
      <w:marTop w:val="0"/>
      <w:marBottom w:val="0"/>
      <w:divBdr>
        <w:top w:val="none" w:sz="0" w:space="0" w:color="auto"/>
        <w:left w:val="none" w:sz="0" w:space="0" w:color="auto"/>
        <w:bottom w:val="none" w:sz="0" w:space="0" w:color="auto"/>
        <w:right w:val="none" w:sz="0" w:space="0" w:color="auto"/>
      </w:divBdr>
    </w:div>
    <w:div w:id="498928173">
      <w:bodyDiv w:val="1"/>
      <w:marLeft w:val="0"/>
      <w:marRight w:val="0"/>
      <w:marTop w:val="0"/>
      <w:marBottom w:val="0"/>
      <w:divBdr>
        <w:top w:val="none" w:sz="0" w:space="0" w:color="auto"/>
        <w:left w:val="none" w:sz="0" w:space="0" w:color="auto"/>
        <w:bottom w:val="none" w:sz="0" w:space="0" w:color="auto"/>
        <w:right w:val="none" w:sz="0" w:space="0" w:color="auto"/>
      </w:divBdr>
    </w:div>
    <w:div w:id="507138139">
      <w:bodyDiv w:val="1"/>
      <w:marLeft w:val="0"/>
      <w:marRight w:val="0"/>
      <w:marTop w:val="0"/>
      <w:marBottom w:val="0"/>
      <w:divBdr>
        <w:top w:val="none" w:sz="0" w:space="0" w:color="auto"/>
        <w:left w:val="none" w:sz="0" w:space="0" w:color="auto"/>
        <w:bottom w:val="none" w:sz="0" w:space="0" w:color="auto"/>
        <w:right w:val="none" w:sz="0" w:space="0" w:color="auto"/>
      </w:divBdr>
    </w:div>
    <w:div w:id="587084924">
      <w:bodyDiv w:val="1"/>
      <w:marLeft w:val="0"/>
      <w:marRight w:val="0"/>
      <w:marTop w:val="0"/>
      <w:marBottom w:val="0"/>
      <w:divBdr>
        <w:top w:val="none" w:sz="0" w:space="0" w:color="auto"/>
        <w:left w:val="none" w:sz="0" w:space="0" w:color="auto"/>
        <w:bottom w:val="none" w:sz="0" w:space="0" w:color="auto"/>
        <w:right w:val="none" w:sz="0" w:space="0" w:color="auto"/>
      </w:divBdr>
      <w:divsChild>
        <w:div w:id="1769735579">
          <w:marLeft w:val="0"/>
          <w:marRight w:val="0"/>
          <w:marTop w:val="0"/>
          <w:marBottom w:val="0"/>
          <w:divBdr>
            <w:top w:val="none" w:sz="0" w:space="0" w:color="auto"/>
            <w:left w:val="none" w:sz="0" w:space="0" w:color="auto"/>
            <w:bottom w:val="none" w:sz="0" w:space="0" w:color="auto"/>
            <w:right w:val="none" w:sz="0" w:space="0" w:color="auto"/>
          </w:divBdr>
          <w:divsChild>
            <w:div w:id="1031683502">
              <w:marLeft w:val="0"/>
              <w:marRight w:val="0"/>
              <w:marTop w:val="0"/>
              <w:marBottom w:val="0"/>
              <w:divBdr>
                <w:top w:val="none" w:sz="0" w:space="0" w:color="auto"/>
                <w:left w:val="none" w:sz="0" w:space="0" w:color="auto"/>
                <w:bottom w:val="none" w:sz="0" w:space="0" w:color="auto"/>
                <w:right w:val="none" w:sz="0" w:space="0" w:color="auto"/>
              </w:divBdr>
              <w:divsChild>
                <w:div w:id="2047219972">
                  <w:marLeft w:val="0"/>
                  <w:marRight w:val="0"/>
                  <w:marTop w:val="100"/>
                  <w:marBottom w:val="100"/>
                  <w:divBdr>
                    <w:top w:val="none" w:sz="0" w:space="0" w:color="auto"/>
                    <w:left w:val="none" w:sz="0" w:space="0" w:color="auto"/>
                    <w:bottom w:val="none" w:sz="0" w:space="0" w:color="auto"/>
                    <w:right w:val="none" w:sz="0" w:space="0" w:color="auto"/>
                  </w:divBdr>
                  <w:divsChild>
                    <w:div w:id="2093038266">
                      <w:marLeft w:val="0"/>
                      <w:marRight w:val="0"/>
                      <w:marTop w:val="0"/>
                      <w:marBottom w:val="0"/>
                      <w:divBdr>
                        <w:top w:val="none" w:sz="0" w:space="0" w:color="auto"/>
                        <w:left w:val="none" w:sz="0" w:space="0" w:color="auto"/>
                        <w:bottom w:val="none" w:sz="0" w:space="0" w:color="auto"/>
                        <w:right w:val="none" w:sz="0" w:space="0" w:color="auto"/>
                      </w:divBdr>
                      <w:divsChild>
                        <w:div w:id="1209027536">
                          <w:marLeft w:val="0"/>
                          <w:marRight w:val="0"/>
                          <w:marTop w:val="100"/>
                          <w:marBottom w:val="100"/>
                          <w:divBdr>
                            <w:top w:val="none" w:sz="0" w:space="0" w:color="auto"/>
                            <w:left w:val="none" w:sz="0" w:space="0" w:color="auto"/>
                            <w:bottom w:val="none" w:sz="0" w:space="0" w:color="auto"/>
                            <w:right w:val="none" w:sz="0" w:space="0" w:color="auto"/>
                          </w:divBdr>
                          <w:divsChild>
                            <w:div w:id="868419606">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7440">
      <w:bodyDiv w:val="1"/>
      <w:marLeft w:val="0"/>
      <w:marRight w:val="0"/>
      <w:marTop w:val="0"/>
      <w:marBottom w:val="0"/>
      <w:divBdr>
        <w:top w:val="none" w:sz="0" w:space="0" w:color="auto"/>
        <w:left w:val="none" w:sz="0" w:space="0" w:color="auto"/>
        <w:bottom w:val="none" w:sz="0" w:space="0" w:color="auto"/>
        <w:right w:val="none" w:sz="0" w:space="0" w:color="auto"/>
      </w:divBdr>
    </w:div>
    <w:div w:id="628706135">
      <w:bodyDiv w:val="1"/>
      <w:marLeft w:val="0"/>
      <w:marRight w:val="0"/>
      <w:marTop w:val="0"/>
      <w:marBottom w:val="0"/>
      <w:divBdr>
        <w:top w:val="none" w:sz="0" w:space="0" w:color="auto"/>
        <w:left w:val="none" w:sz="0" w:space="0" w:color="auto"/>
        <w:bottom w:val="none" w:sz="0" w:space="0" w:color="auto"/>
        <w:right w:val="none" w:sz="0" w:space="0" w:color="auto"/>
      </w:divBdr>
    </w:div>
    <w:div w:id="676927842">
      <w:bodyDiv w:val="1"/>
      <w:marLeft w:val="0"/>
      <w:marRight w:val="0"/>
      <w:marTop w:val="0"/>
      <w:marBottom w:val="0"/>
      <w:divBdr>
        <w:top w:val="none" w:sz="0" w:space="0" w:color="auto"/>
        <w:left w:val="none" w:sz="0" w:space="0" w:color="auto"/>
        <w:bottom w:val="none" w:sz="0" w:space="0" w:color="auto"/>
        <w:right w:val="none" w:sz="0" w:space="0" w:color="auto"/>
      </w:divBdr>
    </w:div>
    <w:div w:id="733623239">
      <w:bodyDiv w:val="1"/>
      <w:marLeft w:val="0"/>
      <w:marRight w:val="0"/>
      <w:marTop w:val="0"/>
      <w:marBottom w:val="0"/>
      <w:divBdr>
        <w:top w:val="none" w:sz="0" w:space="0" w:color="auto"/>
        <w:left w:val="none" w:sz="0" w:space="0" w:color="auto"/>
        <w:bottom w:val="none" w:sz="0" w:space="0" w:color="auto"/>
        <w:right w:val="none" w:sz="0" w:space="0" w:color="auto"/>
      </w:divBdr>
    </w:div>
    <w:div w:id="751396355">
      <w:bodyDiv w:val="1"/>
      <w:marLeft w:val="0"/>
      <w:marRight w:val="0"/>
      <w:marTop w:val="0"/>
      <w:marBottom w:val="0"/>
      <w:divBdr>
        <w:top w:val="none" w:sz="0" w:space="0" w:color="auto"/>
        <w:left w:val="none" w:sz="0" w:space="0" w:color="auto"/>
        <w:bottom w:val="none" w:sz="0" w:space="0" w:color="auto"/>
        <w:right w:val="none" w:sz="0" w:space="0" w:color="auto"/>
      </w:divBdr>
    </w:div>
    <w:div w:id="798840947">
      <w:bodyDiv w:val="1"/>
      <w:marLeft w:val="0"/>
      <w:marRight w:val="0"/>
      <w:marTop w:val="0"/>
      <w:marBottom w:val="0"/>
      <w:divBdr>
        <w:top w:val="none" w:sz="0" w:space="0" w:color="auto"/>
        <w:left w:val="none" w:sz="0" w:space="0" w:color="auto"/>
        <w:bottom w:val="none" w:sz="0" w:space="0" w:color="auto"/>
        <w:right w:val="none" w:sz="0" w:space="0" w:color="auto"/>
      </w:divBdr>
    </w:div>
    <w:div w:id="802772773">
      <w:bodyDiv w:val="1"/>
      <w:marLeft w:val="0"/>
      <w:marRight w:val="0"/>
      <w:marTop w:val="0"/>
      <w:marBottom w:val="0"/>
      <w:divBdr>
        <w:top w:val="none" w:sz="0" w:space="0" w:color="auto"/>
        <w:left w:val="none" w:sz="0" w:space="0" w:color="auto"/>
        <w:bottom w:val="none" w:sz="0" w:space="0" w:color="auto"/>
        <w:right w:val="none" w:sz="0" w:space="0" w:color="auto"/>
      </w:divBdr>
    </w:div>
    <w:div w:id="820268793">
      <w:bodyDiv w:val="1"/>
      <w:marLeft w:val="0"/>
      <w:marRight w:val="0"/>
      <w:marTop w:val="0"/>
      <w:marBottom w:val="0"/>
      <w:divBdr>
        <w:top w:val="none" w:sz="0" w:space="0" w:color="auto"/>
        <w:left w:val="none" w:sz="0" w:space="0" w:color="auto"/>
        <w:bottom w:val="none" w:sz="0" w:space="0" w:color="auto"/>
        <w:right w:val="none" w:sz="0" w:space="0" w:color="auto"/>
      </w:divBdr>
    </w:div>
    <w:div w:id="845021197">
      <w:bodyDiv w:val="1"/>
      <w:marLeft w:val="0"/>
      <w:marRight w:val="0"/>
      <w:marTop w:val="0"/>
      <w:marBottom w:val="0"/>
      <w:divBdr>
        <w:top w:val="none" w:sz="0" w:space="0" w:color="auto"/>
        <w:left w:val="none" w:sz="0" w:space="0" w:color="auto"/>
        <w:bottom w:val="none" w:sz="0" w:space="0" w:color="auto"/>
        <w:right w:val="none" w:sz="0" w:space="0" w:color="auto"/>
      </w:divBdr>
    </w:div>
    <w:div w:id="865558092">
      <w:bodyDiv w:val="1"/>
      <w:marLeft w:val="0"/>
      <w:marRight w:val="0"/>
      <w:marTop w:val="0"/>
      <w:marBottom w:val="0"/>
      <w:divBdr>
        <w:top w:val="none" w:sz="0" w:space="0" w:color="auto"/>
        <w:left w:val="none" w:sz="0" w:space="0" w:color="auto"/>
        <w:bottom w:val="none" w:sz="0" w:space="0" w:color="auto"/>
        <w:right w:val="none" w:sz="0" w:space="0" w:color="auto"/>
      </w:divBdr>
      <w:divsChild>
        <w:div w:id="1968927153">
          <w:marLeft w:val="0"/>
          <w:marRight w:val="0"/>
          <w:marTop w:val="0"/>
          <w:marBottom w:val="0"/>
          <w:divBdr>
            <w:top w:val="none" w:sz="0" w:space="0" w:color="auto"/>
            <w:left w:val="none" w:sz="0" w:space="0" w:color="auto"/>
            <w:bottom w:val="none" w:sz="0" w:space="0" w:color="auto"/>
            <w:right w:val="none" w:sz="0" w:space="0" w:color="auto"/>
          </w:divBdr>
          <w:divsChild>
            <w:div w:id="1516532223">
              <w:marLeft w:val="0"/>
              <w:marRight w:val="0"/>
              <w:marTop w:val="0"/>
              <w:marBottom w:val="0"/>
              <w:divBdr>
                <w:top w:val="none" w:sz="0" w:space="0" w:color="auto"/>
                <w:left w:val="none" w:sz="0" w:space="0" w:color="auto"/>
                <w:bottom w:val="none" w:sz="0" w:space="0" w:color="auto"/>
                <w:right w:val="none" w:sz="0" w:space="0" w:color="auto"/>
              </w:divBdr>
              <w:divsChild>
                <w:div w:id="458574832">
                  <w:marLeft w:val="0"/>
                  <w:marRight w:val="0"/>
                  <w:marTop w:val="0"/>
                  <w:marBottom w:val="600"/>
                  <w:divBdr>
                    <w:top w:val="none" w:sz="0" w:space="0" w:color="auto"/>
                    <w:left w:val="none" w:sz="0" w:space="0" w:color="auto"/>
                    <w:bottom w:val="none" w:sz="0" w:space="0" w:color="auto"/>
                    <w:right w:val="none" w:sz="0" w:space="0" w:color="auto"/>
                  </w:divBdr>
                  <w:divsChild>
                    <w:div w:id="8372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5028">
      <w:bodyDiv w:val="1"/>
      <w:marLeft w:val="0"/>
      <w:marRight w:val="0"/>
      <w:marTop w:val="0"/>
      <w:marBottom w:val="0"/>
      <w:divBdr>
        <w:top w:val="none" w:sz="0" w:space="0" w:color="auto"/>
        <w:left w:val="none" w:sz="0" w:space="0" w:color="auto"/>
        <w:bottom w:val="none" w:sz="0" w:space="0" w:color="auto"/>
        <w:right w:val="none" w:sz="0" w:space="0" w:color="auto"/>
      </w:divBdr>
      <w:divsChild>
        <w:div w:id="1449274389">
          <w:marLeft w:val="0"/>
          <w:marRight w:val="0"/>
          <w:marTop w:val="0"/>
          <w:marBottom w:val="0"/>
          <w:divBdr>
            <w:top w:val="none" w:sz="0" w:space="0" w:color="auto"/>
            <w:left w:val="none" w:sz="0" w:space="0" w:color="auto"/>
            <w:bottom w:val="none" w:sz="0" w:space="0" w:color="auto"/>
            <w:right w:val="none" w:sz="0" w:space="0" w:color="auto"/>
          </w:divBdr>
          <w:divsChild>
            <w:div w:id="1145125681">
              <w:marLeft w:val="0"/>
              <w:marRight w:val="0"/>
              <w:marTop w:val="0"/>
              <w:marBottom w:val="0"/>
              <w:divBdr>
                <w:top w:val="none" w:sz="0" w:space="0" w:color="auto"/>
                <w:left w:val="none" w:sz="0" w:space="0" w:color="auto"/>
                <w:bottom w:val="none" w:sz="0" w:space="0" w:color="auto"/>
                <w:right w:val="none" w:sz="0" w:space="0" w:color="auto"/>
              </w:divBdr>
              <w:divsChild>
                <w:div w:id="957679481">
                  <w:marLeft w:val="-300"/>
                  <w:marRight w:val="0"/>
                  <w:marTop w:val="0"/>
                  <w:marBottom w:val="0"/>
                  <w:divBdr>
                    <w:top w:val="none" w:sz="0" w:space="0" w:color="auto"/>
                    <w:left w:val="none" w:sz="0" w:space="0" w:color="auto"/>
                    <w:bottom w:val="none" w:sz="0" w:space="0" w:color="auto"/>
                    <w:right w:val="none" w:sz="0" w:space="0" w:color="auto"/>
                  </w:divBdr>
                  <w:divsChild>
                    <w:div w:id="1460994827">
                      <w:marLeft w:val="0"/>
                      <w:marRight w:val="0"/>
                      <w:marTop w:val="0"/>
                      <w:marBottom w:val="0"/>
                      <w:divBdr>
                        <w:top w:val="none" w:sz="0" w:space="0" w:color="auto"/>
                        <w:left w:val="none" w:sz="0" w:space="0" w:color="auto"/>
                        <w:bottom w:val="none" w:sz="0" w:space="0" w:color="auto"/>
                        <w:right w:val="none" w:sz="0" w:space="0" w:color="auto"/>
                      </w:divBdr>
                      <w:divsChild>
                        <w:div w:id="17237825">
                          <w:marLeft w:val="0"/>
                          <w:marRight w:val="0"/>
                          <w:marTop w:val="0"/>
                          <w:marBottom w:val="0"/>
                          <w:divBdr>
                            <w:top w:val="none" w:sz="0" w:space="0" w:color="auto"/>
                            <w:left w:val="none" w:sz="0" w:space="0" w:color="auto"/>
                            <w:bottom w:val="none" w:sz="0" w:space="0" w:color="auto"/>
                            <w:right w:val="none" w:sz="0" w:space="0" w:color="auto"/>
                          </w:divBdr>
                          <w:divsChild>
                            <w:div w:id="127935814">
                              <w:marLeft w:val="225"/>
                              <w:marRight w:val="225"/>
                              <w:marTop w:val="225"/>
                              <w:marBottom w:val="225"/>
                              <w:divBdr>
                                <w:top w:val="none" w:sz="0" w:space="0" w:color="auto"/>
                                <w:left w:val="none" w:sz="0" w:space="0" w:color="auto"/>
                                <w:bottom w:val="dotted" w:sz="6" w:space="11" w:color="CCCCCC"/>
                                <w:right w:val="none" w:sz="0" w:space="0" w:color="auto"/>
                              </w:divBdr>
                              <w:divsChild>
                                <w:div w:id="868883768">
                                  <w:marLeft w:val="0"/>
                                  <w:marRight w:val="0"/>
                                  <w:marTop w:val="0"/>
                                  <w:marBottom w:val="0"/>
                                  <w:divBdr>
                                    <w:top w:val="none" w:sz="0" w:space="0" w:color="auto"/>
                                    <w:left w:val="none" w:sz="0" w:space="0" w:color="auto"/>
                                    <w:bottom w:val="none" w:sz="0" w:space="0" w:color="auto"/>
                                    <w:right w:val="none" w:sz="0" w:space="0" w:color="auto"/>
                                  </w:divBdr>
                                  <w:divsChild>
                                    <w:div w:id="10144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312072">
      <w:bodyDiv w:val="1"/>
      <w:marLeft w:val="0"/>
      <w:marRight w:val="0"/>
      <w:marTop w:val="0"/>
      <w:marBottom w:val="0"/>
      <w:divBdr>
        <w:top w:val="none" w:sz="0" w:space="0" w:color="auto"/>
        <w:left w:val="none" w:sz="0" w:space="0" w:color="auto"/>
        <w:bottom w:val="none" w:sz="0" w:space="0" w:color="auto"/>
        <w:right w:val="none" w:sz="0" w:space="0" w:color="auto"/>
      </w:divBdr>
    </w:div>
    <w:div w:id="940722858">
      <w:bodyDiv w:val="1"/>
      <w:marLeft w:val="0"/>
      <w:marRight w:val="0"/>
      <w:marTop w:val="0"/>
      <w:marBottom w:val="0"/>
      <w:divBdr>
        <w:top w:val="none" w:sz="0" w:space="0" w:color="auto"/>
        <w:left w:val="none" w:sz="0" w:space="0" w:color="auto"/>
        <w:bottom w:val="none" w:sz="0" w:space="0" w:color="auto"/>
        <w:right w:val="none" w:sz="0" w:space="0" w:color="auto"/>
      </w:divBdr>
    </w:div>
    <w:div w:id="998583041">
      <w:bodyDiv w:val="1"/>
      <w:marLeft w:val="0"/>
      <w:marRight w:val="0"/>
      <w:marTop w:val="0"/>
      <w:marBottom w:val="0"/>
      <w:divBdr>
        <w:top w:val="none" w:sz="0" w:space="0" w:color="auto"/>
        <w:left w:val="none" w:sz="0" w:space="0" w:color="auto"/>
        <w:bottom w:val="none" w:sz="0" w:space="0" w:color="auto"/>
        <w:right w:val="none" w:sz="0" w:space="0" w:color="auto"/>
      </w:divBdr>
    </w:div>
    <w:div w:id="1000044648">
      <w:bodyDiv w:val="1"/>
      <w:marLeft w:val="0"/>
      <w:marRight w:val="0"/>
      <w:marTop w:val="0"/>
      <w:marBottom w:val="0"/>
      <w:divBdr>
        <w:top w:val="none" w:sz="0" w:space="0" w:color="auto"/>
        <w:left w:val="none" w:sz="0" w:space="0" w:color="auto"/>
        <w:bottom w:val="none" w:sz="0" w:space="0" w:color="auto"/>
        <w:right w:val="none" w:sz="0" w:space="0" w:color="auto"/>
      </w:divBdr>
    </w:div>
    <w:div w:id="1055590010">
      <w:bodyDiv w:val="1"/>
      <w:marLeft w:val="0"/>
      <w:marRight w:val="0"/>
      <w:marTop w:val="0"/>
      <w:marBottom w:val="0"/>
      <w:divBdr>
        <w:top w:val="none" w:sz="0" w:space="0" w:color="auto"/>
        <w:left w:val="none" w:sz="0" w:space="0" w:color="auto"/>
        <w:bottom w:val="none" w:sz="0" w:space="0" w:color="auto"/>
        <w:right w:val="none" w:sz="0" w:space="0" w:color="auto"/>
      </w:divBdr>
    </w:div>
    <w:div w:id="1090589370">
      <w:bodyDiv w:val="1"/>
      <w:marLeft w:val="0"/>
      <w:marRight w:val="0"/>
      <w:marTop w:val="0"/>
      <w:marBottom w:val="0"/>
      <w:divBdr>
        <w:top w:val="none" w:sz="0" w:space="0" w:color="auto"/>
        <w:left w:val="none" w:sz="0" w:space="0" w:color="auto"/>
        <w:bottom w:val="none" w:sz="0" w:space="0" w:color="auto"/>
        <w:right w:val="none" w:sz="0" w:space="0" w:color="auto"/>
      </w:divBdr>
    </w:div>
    <w:div w:id="1093624875">
      <w:bodyDiv w:val="1"/>
      <w:marLeft w:val="0"/>
      <w:marRight w:val="0"/>
      <w:marTop w:val="0"/>
      <w:marBottom w:val="0"/>
      <w:divBdr>
        <w:top w:val="none" w:sz="0" w:space="0" w:color="auto"/>
        <w:left w:val="none" w:sz="0" w:space="0" w:color="auto"/>
        <w:bottom w:val="none" w:sz="0" w:space="0" w:color="auto"/>
        <w:right w:val="none" w:sz="0" w:space="0" w:color="auto"/>
      </w:divBdr>
    </w:div>
    <w:div w:id="1109199349">
      <w:bodyDiv w:val="1"/>
      <w:marLeft w:val="0"/>
      <w:marRight w:val="0"/>
      <w:marTop w:val="0"/>
      <w:marBottom w:val="0"/>
      <w:divBdr>
        <w:top w:val="none" w:sz="0" w:space="0" w:color="auto"/>
        <w:left w:val="none" w:sz="0" w:space="0" w:color="auto"/>
        <w:bottom w:val="none" w:sz="0" w:space="0" w:color="auto"/>
        <w:right w:val="none" w:sz="0" w:space="0" w:color="auto"/>
      </w:divBdr>
    </w:div>
    <w:div w:id="1131826743">
      <w:bodyDiv w:val="1"/>
      <w:marLeft w:val="0"/>
      <w:marRight w:val="0"/>
      <w:marTop w:val="0"/>
      <w:marBottom w:val="0"/>
      <w:divBdr>
        <w:top w:val="none" w:sz="0" w:space="0" w:color="auto"/>
        <w:left w:val="none" w:sz="0" w:space="0" w:color="auto"/>
        <w:bottom w:val="none" w:sz="0" w:space="0" w:color="auto"/>
        <w:right w:val="none" w:sz="0" w:space="0" w:color="auto"/>
      </w:divBdr>
    </w:div>
    <w:div w:id="1140070410">
      <w:bodyDiv w:val="1"/>
      <w:marLeft w:val="0"/>
      <w:marRight w:val="0"/>
      <w:marTop w:val="0"/>
      <w:marBottom w:val="0"/>
      <w:divBdr>
        <w:top w:val="none" w:sz="0" w:space="0" w:color="auto"/>
        <w:left w:val="none" w:sz="0" w:space="0" w:color="auto"/>
        <w:bottom w:val="none" w:sz="0" w:space="0" w:color="auto"/>
        <w:right w:val="none" w:sz="0" w:space="0" w:color="auto"/>
      </w:divBdr>
    </w:div>
    <w:div w:id="1167554539">
      <w:bodyDiv w:val="1"/>
      <w:marLeft w:val="0"/>
      <w:marRight w:val="0"/>
      <w:marTop w:val="0"/>
      <w:marBottom w:val="0"/>
      <w:divBdr>
        <w:top w:val="none" w:sz="0" w:space="0" w:color="auto"/>
        <w:left w:val="none" w:sz="0" w:space="0" w:color="auto"/>
        <w:bottom w:val="none" w:sz="0" w:space="0" w:color="auto"/>
        <w:right w:val="none" w:sz="0" w:space="0" w:color="auto"/>
      </w:divBdr>
    </w:div>
    <w:div w:id="1182624518">
      <w:bodyDiv w:val="1"/>
      <w:marLeft w:val="0"/>
      <w:marRight w:val="0"/>
      <w:marTop w:val="0"/>
      <w:marBottom w:val="0"/>
      <w:divBdr>
        <w:top w:val="none" w:sz="0" w:space="0" w:color="auto"/>
        <w:left w:val="none" w:sz="0" w:space="0" w:color="auto"/>
        <w:bottom w:val="none" w:sz="0" w:space="0" w:color="auto"/>
        <w:right w:val="none" w:sz="0" w:space="0" w:color="auto"/>
      </w:divBdr>
      <w:divsChild>
        <w:div w:id="153304053">
          <w:marLeft w:val="0"/>
          <w:marRight w:val="0"/>
          <w:marTop w:val="0"/>
          <w:marBottom w:val="0"/>
          <w:divBdr>
            <w:top w:val="none" w:sz="0" w:space="0" w:color="auto"/>
            <w:left w:val="none" w:sz="0" w:space="0" w:color="auto"/>
            <w:bottom w:val="none" w:sz="0" w:space="0" w:color="auto"/>
            <w:right w:val="none" w:sz="0" w:space="0" w:color="auto"/>
          </w:divBdr>
          <w:divsChild>
            <w:div w:id="1005523592">
              <w:marLeft w:val="0"/>
              <w:marRight w:val="0"/>
              <w:marTop w:val="0"/>
              <w:marBottom w:val="0"/>
              <w:divBdr>
                <w:top w:val="none" w:sz="0" w:space="0" w:color="auto"/>
                <w:left w:val="none" w:sz="0" w:space="0" w:color="auto"/>
                <w:bottom w:val="none" w:sz="0" w:space="0" w:color="auto"/>
                <w:right w:val="none" w:sz="0" w:space="0" w:color="auto"/>
              </w:divBdr>
              <w:divsChild>
                <w:div w:id="859708266">
                  <w:marLeft w:val="0"/>
                  <w:marRight w:val="0"/>
                  <w:marTop w:val="0"/>
                  <w:marBottom w:val="0"/>
                  <w:divBdr>
                    <w:top w:val="none" w:sz="0" w:space="0" w:color="auto"/>
                    <w:left w:val="none" w:sz="0" w:space="0" w:color="auto"/>
                    <w:bottom w:val="none" w:sz="0" w:space="0" w:color="auto"/>
                    <w:right w:val="none" w:sz="0" w:space="0" w:color="auto"/>
                  </w:divBdr>
                  <w:divsChild>
                    <w:div w:id="243538033">
                      <w:marLeft w:val="0"/>
                      <w:marRight w:val="0"/>
                      <w:marTop w:val="0"/>
                      <w:marBottom w:val="0"/>
                      <w:divBdr>
                        <w:top w:val="none" w:sz="0" w:space="0" w:color="auto"/>
                        <w:left w:val="none" w:sz="0" w:space="0" w:color="auto"/>
                        <w:bottom w:val="none" w:sz="0" w:space="0" w:color="auto"/>
                        <w:right w:val="none" w:sz="0" w:space="0" w:color="auto"/>
                      </w:divBdr>
                      <w:divsChild>
                        <w:div w:id="16611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16871">
      <w:bodyDiv w:val="1"/>
      <w:marLeft w:val="0"/>
      <w:marRight w:val="0"/>
      <w:marTop w:val="0"/>
      <w:marBottom w:val="0"/>
      <w:divBdr>
        <w:top w:val="none" w:sz="0" w:space="0" w:color="auto"/>
        <w:left w:val="none" w:sz="0" w:space="0" w:color="auto"/>
        <w:bottom w:val="none" w:sz="0" w:space="0" w:color="auto"/>
        <w:right w:val="none" w:sz="0" w:space="0" w:color="auto"/>
      </w:divBdr>
      <w:divsChild>
        <w:div w:id="209077825">
          <w:marLeft w:val="0"/>
          <w:marRight w:val="0"/>
          <w:marTop w:val="75"/>
          <w:marBottom w:val="525"/>
          <w:divBdr>
            <w:top w:val="none" w:sz="0" w:space="0" w:color="auto"/>
            <w:left w:val="none" w:sz="0" w:space="0" w:color="auto"/>
            <w:bottom w:val="none" w:sz="0" w:space="0" w:color="auto"/>
            <w:right w:val="none" w:sz="0" w:space="0" w:color="auto"/>
          </w:divBdr>
          <w:divsChild>
            <w:div w:id="1137726113">
              <w:marLeft w:val="0"/>
              <w:marRight w:val="0"/>
              <w:marTop w:val="0"/>
              <w:marBottom w:val="0"/>
              <w:divBdr>
                <w:top w:val="none" w:sz="0" w:space="0" w:color="auto"/>
                <w:left w:val="none" w:sz="0" w:space="0" w:color="auto"/>
                <w:bottom w:val="none" w:sz="0" w:space="0" w:color="auto"/>
                <w:right w:val="none" w:sz="0" w:space="0" w:color="auto"/>
              </w:divBdr>
              <w:divsChild>
                <w:div w:id="1544295754">
                  <w:marLeft w:val="0"/>
                  <w:marRight w:val="0"/>
                  <w:marTop w:val="0"/>
                  <w:marBottom w:val="0"/>
                  <w:divBdr>
                    <w:top w:val="none" w:sz="0" w:space="0" w:color="auto"/>
                    <w:left w:val="none" w:sz="0" w:space="0" w:color="auto"/>
                    <w:bottom w:val="none" w:sz="0" w:space="0" w:color="auto"/>
                    <w:right w:val="none" w:sz="0" w:space="0" w:color="auto"/>
                  </w:divBdr>
                  <w:divsChild>
                    <w:div w:id="1524981148">
                      <w:marLeft w:val="0"/>
                      <w:marRight w:val="0"/>
                      <w:marTop w:val="0"/>
                      <w:marBottom w:val="0"/>
                      <w:divBdr>
                        <w:top w:val="none" w:sz="0" w:space="0" w:color="auto"/>
                        <w:left w:val="none" w:sz="0" w:space="0" w:color="auto"/>
                        <w:bottom w:val="none" w:sz="0" w:space="0" w:color="auto"/>
                        <w:right w:val="none" w:sz="0" w:space="0" w:color="auto"/>
                      </w:divBdr>
                      <w:divsChild>
                        <w:div w:id="1546680447">
                          <w:marLeft w:val="0"/>
                          <w:marRight w:val="0"/>
                          <w:marTop w:val="0"/>
                          <w:marBottom w:val="0"/>
                          <w:divBdr>
                            <w:top w:val="none" w:sz="0" w:space="0" w:color="auto"/>
                            <w:left w:val="none" w:sz="0" w:space="0" w:color="auto"/>
                            <w:bottom w:val="none" w:sz="0" w:space="0" w:color="auto"/>
                            <w:right w:val="none" w:sz="0" w:space="0" w:color="auto"/>
                          </w:divBdr>
                          <w:divsChild>
                            <w:div w:id="9398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7049">
      <w:bodyDiv w:val="1"/>
      <w:marLeft w:val="0"/>
      <w:marRight w:val="0"/>
      <w:marTop w:val="0"/>
      <w:marBottom w:val="0"/>
      <w:divBdr>
        <w:top w:val="none" w:sz="0" w:space="0" w:color="auto"/>
        <w:left w:val="none" w:sz="0" w:space="0" w:color="auto"/>
        <w:bottom w:val="none" w:sz="0" w:space="0" w:color="auto"/>
        <w:right w:val="none" w:sz="0" w:space="0" w:color="auto"/>
      </w:divBdr>
      <w:divsChild>
        <w:div w:id="1235824458">
          <w:marLeft w:val="0"/>
          <w:marRight w:val="0"/>
          <w:marTop w:val="0"/>
          <w:marBottom w:val="0"/>
          <w:divBdr>
            <w:top w:val="none" w:sz="0" w:space="0" w:color="auto"/>
            <w:left w:val="none" w:sz="0" w:space="0" w:color="auto"/>
            <w:bottom w:val="none" w:sz="0" w:space="0" w:color="auto"/>
            <w:right w:val="none" w:sz="0" w:space="0" w:color="auto"/>
          </w:divBdr>
          <w:divsChild>
            <w:div w:id="2069106704">
              <w:marLeft w:val="0"/>
              <w:marRight w:val="0"/>
              <w:marTop w:val="0"/>
              <w:marBottom w:val="0"/>
              <w:divBdr>
                <w:top w:val="none" w:sz="0" w:space="0" w:color="auto"/>
                <w:left w:val="none" w:sz="0" w:space="0" w:color="auto"/>
                <w:bottom w:val="none" w:sz="0" w:space="0" w:color="auto"/>
                <w:right w:val="none" w:sz="0" w:space="0" w:color="auto"/>
              </w:divBdr>
              <w:divsChild>
                <w:div w:id="162623676">
                  <w:marLeft w:val="-300"/>
                  <w:marRight w:val="0"/>
                  <w:marTop w:val="0"/>
                  <w:marBottom w:val="0"/>
                  <w:divBdr>
                    <w:top w:val="none" w:sz="0" w:space="0" w:color="auto"/>
                    <w:left w:val="none" w:sz="0" w:space="0" w:color="auto"/>
                    <w:bottom w:val="none" w:sz="0" w:space="0" w:color="auto"/>
                    <w:right w:val="none" w:sz="0" w:space="0" w:color="auto"/>
                  </w:divBdr>
                  <w:divsChild>
                    <w:div w:id="58335344">
                      <w:marLeft w:val="0"/>
                      <w:marRight w:val="0"/>
                      <w:marTop w:val="0"/>
                      <w:marBottom w:val="0"/>
                      <w:divBdr>
                        <w:top w:val="none" w:sz="0" w:space="0" w:color="auto"/>
                        <w:left w:val="none" w:sz="0" w:space="0" w:color="auto"/>
                        <w:bottom w:val="none" w:sz="0" w:space="0" w:color="auto"/>
                        <w:right w:val="none" w:sz="0" w:space="0" w:color="auto"/>
                      </w:divBdr>
                      <w:divsChild>
                        <w:div w:id="790321545">
                          <w:marLeft w:val="0"/>
                          <w:marRight w:val="0"/>
                          <w:marTop w:val="0"/>
                          <w:marBottom w:val="0"/>
                          <w:divBdr>
                            <w:top w:val="none" w:sz="0" w:space="0" w:color="auto"/>
                            <w:left w:val="none" w:sz="0" w:space="0" w:color="auto"/>
                            <w:bottom w:val="none" w:sz="0" w:space="0" w:color="auto"/>
                            <w:right w:val="none" w:sz="0" w:space="0" w:color="auto"/>
                          </w:divBdr>
                          <w:divsChild>
                            <w:div w:id="999970049">
                              <w:marLeft w:val="225"/>
                              <w:marRight w:val="225"/>
                              <w:marTop w:val="225"/>
                              <w:marBottom w:val="225"/>
                              <w:divBdr>
                                <w:top w:val="none" w:sz="0" w:space="0" w:color="auto"/>
                                <w:left w:val="none" w:sz="0" w:space="0" w:color="auto"/>
                                <w:bottom w:val="dotted" w:sz="6" w:space="11" w:color="CCCCCC"/>
                                <w:right w:val="none" w:sz="0" w:space="0" w:color="auto"/>
                              </w:divBdr>
                              <w:divsChild>
                                <w:div w:id="1071389839">
                                  <w:marLeft w:val="0"/>
                                  <w:marRight w:val="0"/>
                                  <w:marTop w:val="0"/>
                                  <w:marBottom w:val="0"/>
                                  <w:divBdr>
                                    <w:top w:val="none" w:sz="0" w:space="0" w:color="auto"/>
                                    <w:left w:val="none" w:sz="0" w:space="0" w:color="auto"/>
                                    <w:bottom w:val="none" w:sz="0" w:space="0" w:color="auto"/>
                                    <w:right w:val="none" w:sz="0" w:space="0" w:color="auto"/>
                                  </w:divBdr>
                                  <w:divsChild>
                                    <w:div w:id="4853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870298">
      <w:bodyDiv w:val="1"/>
      <w:marLeft w:val="0"/>
      <w:marRight w:val="0"/>
      <w:marTop w:val="0"/>
      <w:marBottom w:val="0"/>
      <w:divBdr>
        <w:top w:val="none" w:sz="0" w:space="0" w:color="auto"/>
        <w:left w:val="none" w:sz="0" w:space="0" w:color="auto"/>
        <w:bottom w:val="none" w:sz="0" w:space="0" w:color="auto"/>
        <w:right w:val="none" w:sz="0" w:space="0" w:color="auto"/>
      </w:divBdr>
    </w:div>
    <w:div w:id="1296521478">
      <w:bodyDiv w:val="1"/>
      <w:marLeft w:val="0"/>
      <w:marRight w:val="0"/>
      <w:marTop w:val="0"/>
      <w:marBottom w:val="0"/>
      <w:divBdr>
        <w:top w:val="none" w:sz="0" w:space="0" w:color="auto"/>
        <w:left w:val="none" w:sz="0" w:space="0" w:color="auto"/>
        <w:bottom w:val="none" w:sz="0" w:space="0" w:color="auto"/>
        <w:right w:val="none" w:sz="0" w:space="0" w:color="auto"/>
      </w:divBdr>
    </w:div>
    <w:div w:id="1328099006">
      <w:bodyDiv w:val="1"/>
      <w:marLeft w:val="0"/>
      <w:marRight w:val="0"/>
      <w:marTop w:val="0"/>
      <w:marBottom w:val="0"/>
      <w:divBdr>
        <w:top w:val="none" w:sz="0" w:space="0" w:color="auto"/>
        <w:left w:val="none" w:sz="0" w:space="0" w:color="auto"/>
        <w:bottom w:val="none" w:sz="0" w:space="0" w:color="auto"/>
        <w:right w:val="none" w:sz="0" w:space="0" w:color="auto"/>
      </w:divBdr>
    </w:div>
    <w:div w:id="1342707451">
      <w:bodyDiv w:val="1"/>
      <w:marLeft w:val="0"/>
      <w:marRight w:val="0"/>
      <w:marTop w:val="0"/>
      <w:marBottom w:val="0"/>
      <w:divBdr>
        <w:top w:val="none" w:sz="0" w:space="0" w:color="auto"/>
        <w:left w:val="none" w:sz="0" w:space="0" w:color="auto"/>
        <w:bottom w:val="none" w:sz="0" w:space="0" w:color="auto"/>
        <w:right w:val="none" w:sz="0" w:space="0" w:color="auto"/>
      </w:divBdr>
    </w:div>
    <w:div w:id="1372413136">
      <w:bodyDiv w:val="1"/>
      <w:marLeft w:val="0"/>
      <w:marRight w:val="0"/>
      <w:marTop w:val="0"/>
      <w:marBottom w:val="0"/>
      <w:divBdr>
        <w:top w:val="none" w:sz="0" w:space="0" w:color="auto"/>
        <w:left w:val="none" w:sz="0" w:space="0" w:color="auto"/>
        <w:bottom w:val="none" w:sz="0" w:space="0" w:color="auto"/>
        <w:right w:val="none" w:sz="0" w:space="0" w:color="auto"/>
      </w:divBdr>
    </w:div>
    <w:div w:id="1424494257">
      <w:bodyDiv w:val="1"/>
      <w:marLeft w:val="0"/>
      <w:marRight w:val="0"/>
      <w:marTop w:val="0"/>
      <w:marBottom w:val="0"/>
      <w:divBdr>
        <w:top w:val="none" w:sz="0" w:space="0" w:color="auto"/>
        <w:left w:val="none" w:sz="0" w:space="0" w:color="auto"/>
        <w:bottom w:val="none" w:sz="0" w:space="0" w:color="auto"/>
        <w:right w:val="none" w:sz="0" w:space="0" w:color="auto"/>
      </w:divBdr>
      <w:divsChild>
        <w:div w:id="303313444">
          <w:marLeft w:val="0"/>
          <w:marRight w:val="0"/>
          <w:marTop w:val="0"/>
          <w:marBottom w:val="0"/>
          <w:divBdr>
            <w:top w:val="none" w:sz="0" w:space="0" w:color="auto"/>
            <w:left w:val="none" w:sz="0" w:space="0" w:color="auto"/>
            <w:bottom w:val="none" w:sz="0" w:space="0" w:color="auto"/>
            <w:right w:val="none" w:sz="0" w:space="0" w:color="auto"/>
          </w:divBdr>
        </w:div>
      </w:divsChild>
    </w:div>
    <w:div w:id="1446001821">
      <w:bodyDiv w:val="1"/>
      <w:marLeft w:val="0"/>
      <w:marRight w:val="0"/>
      <w:marTop w:val="0"/>
      <w:marBottom w:val="0"/>
      <w:divBdr>
        <w:top w:val="none" w:sz="0" w:space="0" w:color="auto"/>
        <w:left w:val="none" w:sz="0" w:space="0" w:color="auto"/>
        <w:bottom w:val="none" w:sz="0" w:space="0" w:color="auto"/>
        <w:right w:val="none" w:sz="0" w:space="0" w:color="auto"/>
      </w:divBdr>
    </w:div>
    <w:div w:id="1562525076">
      <w:bodyDiv w:val="1"/>
      <w:marLeft w:val="0"/>
      <w:marRight w:val="0"/>
      <w:marTop w:val="0"/>
      <w:marBottom w:val="0"/>
      <w:divBdr>
        <w:top w:val="none" w:sz="0" w:space="0" w:color="auto"/>
        <w:left w:val="none" w:sz="0" w:space="0" w:color="auto"/>
        <w:bottom w:val="none" w:sz="0" w:space="0" w:color="auto"/>
        <w:right w:val="none" w:sz="0" w:space="0" w:color="auto"/>
      </w:divBdr>
    </w:div>
    <w:div w:id="1576431905">
      <w:bodyDiv w:val="1"/>
      <w:marLeft w:val="0"/>
      <w:marRight w:val="0"/>
      <w:marTop w:val="0"/>
      <w:marBottom w:val="0"/>
      <w:divBdr>
        <w:top w:val="none" w:sz="0" w:space="0" w:color="auto"/>
        <w:left w:val="none" w:sz="0" w:space="0" w:color="auto"/>
        <w:bottom w:val="none" w:sz="0" w:space="0" w:color="auto"/>
        <w:right w:val="none" w:sz="0" w:space="0" w:color="auto"/>
      </w:divBdr>
    </w:div>
    <w:div w:id="1720782193">
      <w:bodyDiv w:val="1"/>
      <w:marLeft w:val="0"/>
      <w:marRight w:val="0"/>
      <w:marTop w:val="0"/>
      <w:marBottom w:val="0"/>
      <w:divBdr>
        <w:top w:val="none" w:sz="0" w:space="0" w:color="auto"/>
        <w:left w:val="none" w:sz="0" w:space="0" w:color="auto"/>
        <w:bottom w:val="none" w:sz="0" w:space="0" w:color="auto"/>
        <w:right w:val="none" w:sz="0" w:space="0" w:color="auto"/>
      </w:divBdr>
    </w:div>
    <w:div w:id="1727142036">
      <w:bodyDiv w:val="1"/>
      <w:marLeft w:val="0"/>
      <w:marRight w:val="0"/>
      <w:marTop w:val="0"/>
      <w:marBottom w:val="0"/>
      <w:divBdr>
        <w:top w:val="none" w:sz="0" w:space="0" w:color="auto"/>
        <w:left w:val="none" w:sz="0" w:space="0" w:color="auto"/>
        <w:bottom w:val="none" w:sz="0" w:space="0" w:color="auto"/>
        <w:right w:val="none" w:sz="0" w:space="0" w:color="auto"/>
      </w:divBdr>
    </w:div>
    <w:div w:id="1743141310">
      <w:bodyDiv w:val="1"/>
      <w:marLeft w:val="0"/>
      <w:marRight w:val="0"/>
      <w:marTop w:val="0"/>
      <w:marBottom w:val="0"/>
      <w:divBdr>
        <w:top w:val="none" w:sz="0" w:space="0" w:color="auto"/>
        <w:left w:val="none" w:sz="0" w:space="0" w:color="auto"/>
        <w:bottom w:val="none" w:sz="0" w:space="0" w:color="auto"/>
        <w:right w:val="none" w:sz="0" w:space="0" w:color="auto"/>
      </w:divBdr>
    </w:div>
    <w:div w:id="1747994780">
      <w:bodyDiv w:val="1"/>
      <w:marLeft w:val="0"/>
      <w:marRight w:val="0"/>
      <w:marTop w:val="0"/>
      <w:marBottom w:val="0"/>
      <w:divBdr>
        <w:top w:val="none" w:sz="0" w:space="0" w:color="auto"/>
        <w:left w:val="none" w:sz="0" w:space="0" w:color="auto"/>
        <w:bottom w:val="none" w:sz="0" w:space="0" w:color="auto"/>
        <w:right w:val="none" w:sz="0" w:space="0" w:color="auto"/>
      </w:divBdr>
    </w:div>
    <w:div w:id="1873104713">
      <w:bodyDiv w:val="1"/>
      <w:marLeft w:val="0"/>
      <w:marRight w:val="0"/>
      <w:marTop w:val="0"/>
      <w:marBottom w:val="0"/>
      <w:divBdr>
        <w:top w:val="none" w:sz="0" w:space="0" w:color="auto"/>
        <w:left w:val="none" w:sz="0" w:space="0" w:color="auto"/>
        <w:bottom w:val="none" w:sz="0" w:space="0" w:color="auto"/>
        <w:right w:val="none" w:sz="0" w:space="0" w:color="auto"/>
      </w:divBdr>
    </w:div>
    <w:div w:id="1948652815">
      <w:bodyDiv w:val="1"/>
      <w:marLeft w:val="0"/>
      <w:marRight w:val="0"/>
      <w:marTop w:val="0"/>
      <w:marBottom w:val="0"/>
      <w:divBdr>
        <w:top w:val="none" w:sz="0" w:space="0" w:color="auto"/>
        <w:left w:val="none" w:sz="0" w:space="0" w:color="auto"/>
        <w:bottom w:val="none" w:sz="0" w:space="0" w:color="auto"/>
        <w:right w:val="none" w:sz="0" w:space="0" w:color="auto"/>
      </w:divBdr>
    </w:div>
    <w:div w:id="1980455410">
      <w:bodyDiv w:val="1"/>
      <w:marLeft w:val="0"/>
      <w:marRight w:val="0"/>
      <w:marTop w:val="0"/>
      <w:marBottom w:val="0"/>
      <w:divBdr>
        <w:top w:val="none" w:sz="0" w:space="0" w:color="auto"/>
        <w:left w:val="none" w:sz="0" w:space="0" w:color="auto"/>
        <w:bottom w:val="none" w:sz="0" w:space="0" w:color="auto"/>
        <w:right w:val="none" w:sz="0" w:space="0" w:color="auto"/>
      </w:divBdr>
    </w:div>
    <w:div w:id="2056469986">
      <w:bodyDiv w:val="1"/>
      <w:marLeft w:val="0"/>
      <w:marRight w:val="0"/>
      <w:marTop w:val="0"/>
      <w:marBottom w:val="0"/>
      <w:divBdr>
        <w:top w:val="none" w:sz="0" w:space="0" w:color="auto"/>
        <w:left w:val="none" w:sz="0" w:space="0" w:color="auto"/>
        <w:bottom w:val="none" w:sz="0" w:space="0" w:color="auto"/>
        <w:right w:val="none" w:sz="0" w:space="0" w:color="auto"/>
      </w:divBdr>
    </w:div>
    <w:div w:id="2072339998">
      <w:bodyDiv w:val="1"/>
      <w:marLeft w:val="0"/>
      <w:marRight w:val="0"/>
      <w:marTop w:val="0"/>
      <w:marBottom w:val="0"/>
      <w:divBdr>
        <w:top w:val="none" w:sz="0" w:space="0" w:color="auto"/>
        <w:left w:val="none" w:sz="0" w:space="0" w:color="auto"/>
        <w:bottom w:val="none" w:sz="0" w:space="0" w:color="auto"/>
        <w:right w:val="none" w:sz="0" w:space="0" w:color="auto"/>
      </w:divBdr>
    </w:div>
    <w:div w:id="2090419662">
      <w:bodyDiv w:val="1"/>
      <w:marLeft w:val="0"/>
      <w:marRight w:val="0"/>
      <w:marTop w:val="0"/>
      <w:marBottom w:val="0"/>
      <w:divBdr>
        <w:top w:val="none" w:sz="0" w:space="0" w:color="auto"/>
        <w:left w:val="none" w:sz="0" w:space="0" w:color="auto"/>
        <w:bottom w:val="none" w:sz="0" w:space="0" w:color="auto"/>
        <w:right w:val="none" w:sz="0" w:space="0" w:color="auto"/>
      </w:divBdr>
    </w:div>
    <w:div w:id="2111899318">
      <w:bodyDiv w:val="1"/>
      <w:marLeft w:val="0"/>
      <w:marRight w:val="0"/>
      <w:marTop w:val="0"/>
      <w:marBottom w:val="0"/>
      <w:divBdr>
        <w:top w:val="none" w:sz="0" w:space="0" w:color="auto"/>
        <w:left w:val="none" w:sz="0" w:space="0" w:color="auto"/>
        <w:bottom w:val="none" w:sz="0" w:space="0" w:color="auto"/>
        <w:right w:val="none" w:sz="0" w:space="0" w:color="auto"/>
      </w:divBdr>
    </w:div>
    <w:div w:id="2117866089">
      <w:bodyDiv w:val="1"/>
      <w:marLeft w:val="0"/>
      <w:marRight w:val="0"/>
      <w:marTop w:val="0"/>
      <w:marBottom w:val="0"/>
      <w:divBdr>
        <w:top w:val="none" w:sz="0" w:space="0" w:color="auto"/>
        <w:left w:val="none" w:sz="0" w:space="0" w:color="auto"/>
        <w:bottom w:val="none" w:sz="0" w:space="0" w:color="auto"/>
        <w:right w:val="none" w:sz="0" w:space="0" w:color="auto"/>
      </w:divBdr>
    </w:div>
    <w:div w:id="2134443987">
      <w:bodyDiv w:val="1"/>
      <w:marLeft w:val="0"/>
      <w:marRight w:val="0"/>
      <w:marTop w:val="0"/>
      <w:marBottom w:val="0"/>
      <w:divBdr>
        <w:top w:val="none" w:sz="0" w:space="0" w:color="auto"/>
        <w:left w:val="none" w:sz="0" w:space="0" w:color="auto"/>
        <w:bottom w:val="none" w:sz="0" w:space="0" w:color="auto"/>
        <w:right w:val="none" w:sz="0" w:space="0" w:color="auto"/>
      </w:divBdr>
      <w:divsChild>
        <w:div w:id="1583559726">
          <w:marLeft w:val="0"/>
          <w:marRight w:val="0"/>
          <w:marTop w:val="0"/>
          <w:marBottom w:val="0"/>
          <w:divBdr>
            <w:top w:val="none" w:sz="0" w:space="0" w:color="auto"/>
            <w:left w:val="none" w:sz="0" w:space="0" w:color="auto"/>
            <w:bottom w:val="none" w:sz="0" w:space="0" w:color="auto"/>
            <w:right w:val="none" w:sz="0" w:space="0" w:color="auto"/>
          </w:divBdr>
        </w:div>
        <w:div w:id="1914311481">
          <w:marLeft w:val="0"/>
          <w:marRight w:val="0"/>
          <w:marTop w:val="0"/>
          <w:marBottom w:val="0"/>
          <w:divBdr>
            <w:top w:val="none" w:sz="0" w:space="0" w:color="auto"/>
            <w:left w:val="none" w:sz="0" w:space="0" w:color="auto"/>
            <w:bottom w:val="none" w:sz="0" w:space="0" w:color="auto"/>
            <w:right w:val="none" w:sz="0" w:space="0" w:color="auto"/>
          </w:divBdr>
        </w:div>
        <w:div w:id="1570535991">
          <w:marLeft w:val="0"/>
          <w:marRight w:val="0"/>
          <w:marTop w:val="0"/>
          <w:marBottom w:val="0"/>
          <w:divBdr>
            <w:top w:val="none" w:sz="0" w:space="0" w:color="auto"/>
            <w:left w:val="none" w:sz="0" w:space="0" w:color="auto"/>
            <w:bottom w:val="none" w:sz="0" w:space="0" w:color="auto"/>
            <w:right w:val="none" w:sz="0" w:space="0" w:color="auto"/>
          </w:divBdr>
          <w:divsChild>
            <w:div w:id="1815634125">
              <w:marLeft w:val="0"/>
              <w:marRight w:val="0"/>
              <w:marTop w:val="0"/>
              <w:marBottom w:val="0"/>
              <w:divBdr>
                <w:top w:val="none" w:sz="0" w:space="0" w:color="auto"/>
                <w:left w:val="none" w:sz="0" w:space="0" w:color="auto"/>
                <w:bottom w:val="none" w:sz="0" w:space="0" w:color="auto"/>
                <w:right w:val="none" w:sz="0" w:space="0" w:color="auto"/>
              </w:divBdr>
            </w:div>
            <w:div w:id="1167405529">
              <w:marLeft w:val="0"/>
              <w:marRight w:val="0"/>
              <w:marTop w:val="0"/>
              <w:marBottom w:val="0"/>
              <w:divBdr>
                <w:top w:val="none" w:sz="0" w:space="0" w:color="auto"/>
                <w:left w:val="none" w:sz="0" w:space="0" w:color="auto"/>
                <w:bottom w:val="none" w:sz="0" w:space="0" w:color="auto"/>
                <w:right w:val="none" w:sz="0" w:space="0" w:color="auto"/>
              </w:divBdr>
            </w:div>
          </w:divsChild>
        </w:div>
        <w:div w:id="784925888">
          <w:marLeft w:val="0"/>
          <w:marRight w:val="0"/>
          <w:marTop w:val="0"/>
          <w:marBottom w:val="0"/>
          <w:divBdr>
            <w:top w:val="none" w:sz="0" w:space="0" w:color="auto"/>
            <w:left w:val="none" w:sz="0" w:space="0" w:color="auto"/>
            <w:bottom w:val="none" w:sz="0" w:space="0" w:color="auto"/>
            <w:right w:val="none" w:sz="0" w:space="0" w:color="auto"/>
          </w:divBdr>
        </w:div>
        <w:div w:id="1423523433">
          <w:marLeft w:val="0"/>
          <w:marRight w:val="0"/>
          <w:marTop w:val="0"/>
          <w:marBottom w:val="0"/>
          <w:divBdr>
            <w:top w:val="none" w:sz="0" w:space="0" w:color="auto"/>
            <w:left w:val="none" w:sz="0" w:space="0" w:color="auto"/>
            <w:bottom w:val="none" w:sz="0" w:space="0" w:color="auto"/>
            <w:right w:val="none" w:sz="0" w:space="0" w:color="auto"/>
          </w:divBdr>
        </w:div>
        <w:div w:id="1705670507">
          <w:marLeft w:val="0"/>
          <w:marRight w:val="0"/>
          <w:marTop w:val="0"/>
          <w:marBottom w:val="0"/>
          <w:divBdr>
            <w:top w:val="none" w:sz="0" w:space="0" w:color="auto"/>
            <w:left w:val="none" w:sz="0" w:space="0" w:color="auto"/>
            <w:bottom w:val="none" w:sz="0" w:space="0" w:color="auto"/>
            <w:right w:val="none" w:sz="0" w:space="0" w:color="auto"/>
          </w:divBdr>
          <w:divsChild>
            <w:div w:id="1455709047">
              <w:marLeft w:val="0"/>
              <w:marRight w:val="0"/>
              <w:marTop w:val="0"/>
              <w:marBottom w:val="0"/>
              <w:divBdr>
                <w:top w:val="none" w:sz="0" w:space="0" w:color="auto"/>
                <w:left w:val="none" w:sz="0" w:space="0" w:color="auto"/>
                <w:bottom w:val="none" w:sz="0" w:space="0" w:color="auto"/>
                <w:right w:val="none" w:sz="0" w:space="0" w:color="auto"/>
              </w:divBdr>
            </w:div>
            <w:div w:id="1855075277">
              <w:marLeft w:val="0"/>
              <w:marRight w:val="0"/>
              <w:marTop w:val="0"/>
              <w:marBottom w:val="0"/>
              <w:divBdr>
                <w:top w:val="none" w:sz="0" w:space="0" w:color="auto"/>
                <w:left w:val="none" w:sz="0" w:space="0" w:color="auto"/>
                <w:bottom w:val="none" w:sz="0" w:space="0" w:color="auto"/>
                <w:right w:val="none" w:sz="0" w:space="0" w:color="auto"/>
              </w:divBdr>
              <w:divsChild>
                <w:div w:id="20658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Renata</cp:lastModifiedBy>
  <cp:revision>4</cp:revision>
  <cp:lastPrinted>2015-08-24T15:31:00Z</cp:lastPrinted>
  <dcterms:created xsi:type="dcterms:W3CDTF">2019-01-07T20:28:00Z</dcterms:created>
  <dcterms:modified xsi:type="dcterms:W3CDTF">2019-01-07T20:31:00Z</dcterms:modified>
</cp:coreProperties>
</file>