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36B8E" w:rsidRDefault="00E00D70" w:rsidP="009610DA">
      <w:pPr>
        <w:jc w:val="center"/>
        <w:rPr>
          <w:rFonts w:ascii="Calibri" w:eastAsia="Andale Sans UI" w:hAnsi="Calibri" w:cs="Arial"/>
          <w:b/>
          <w:color w:val="000080"/>
          <w:sz w:val="26"/>
          <w:szCs w:val="26"/>
        </w:rPr>
      </w:pPr>
      <w:r>
        <w:rPr>
          <w:rFonts w:ascii="Calibri" w:eastAsia="Andale Sans UI" w:hAnsi="Calibri" w:cs="Arial"/>
          <w:b/>
          <w:color w:val="000080"/>
          <w:sz w:val="26"/>
          <w:szCs w:val="26"/>
        </w:rPr>
        <w:t xml:space="preserve"> </w:t>
      </w:r>
      <w:r w:rsidR="0064726A">
        <w:rPr>
          <w:rFonts w:ascii="Calibri" w:eastAsia="Andale Sans UI" w:hAnsi="Calibri" w:cs="Arial"/>
          <w:b/>
          <w:color w:val="000080"/>
          <w:sz w:val="26"/>
          <w:szCs w:val="26"/>
        </w:rPr>
        <w:t xml:space="preserve"> Tierra </w:t>
      </w:r>
      <w:r w:rsidR="00983D8B">
        <w:rPr>
          <w:rFonts w:ascii="Calibri" w:eastAsia="Andale Sans UI" w:hAnsi="Calibri" w:cs="Arial"/>
          <w:b/>
          <w:color w:val="000080"/>
          <w:sz w:val="26"/>
          <w:szCs w:val="26"/>
        </w:rPr>
        <w:t>Chiloé</w:t>
      </w:r>
      <w:r w:rsidR="007E788F" w:rsidRPr="00393FFC">
        <w:rPr>
          <w:rFonts w:ascii="Calibri" w:eastAsia="Andale Sans UI" w:hAnsi="Calibri" w:cs="Arial"/>
          <w:b/>
          <w:color w:val="000080"/>
          <w:sz w:val="26"/>
          <w:szCs w:val="26"/>
        </w:rPr>
        <w:t xml:space="preserve"> </w:t>
      </w:r>
      <w:r w:rsidR="00C14F6F">
        <w:rPr>
          <w:rFonts w:ascii="Calibri" w:eastAsia="Andale Sans UI" w:hAnsi="Calibri" w:cs="Arial"/>
          <w:b/>
          <w:color w:val="000080"/>
          <w:sz w:val="26"/>
          <w:szCs w:val="26"/>
        </w:rPr>
        <w:t>-</w:t>
      </w:r>
      <w:r w:rsidR="007E788F">
        <w:rPr>
          <w:rFonts w:ascii="Calibri" w:eastAsia="Andale Sans UI" w:hAnsi="Calibri" w:cs="Arial"/>
          <w:b/>
          <w:color w:val="000080"/>
          <w:sz w:val="26"/>
          <w:szCs w:val="26"/>
        </w:rPr>
        <w:t xml:space="preserve"> </w:t>
      </w:r>
      <w:r w:rsidR="00506665">
        <w:rPr>
          <w:rFonts w:ascii="Calibri" w:eastAsia="Andale Sans UI" w:hAnsi="Calibri" w:cs="Arial"/>
          <w:b/>
          <w:color w:val="000080"/>
          <w:sz w:val="26"/>
          <w:szCs w:val="26"/>
        </w:rPr>
        <w:t>201</w:t>
      </w:r>
      <w:r w:rsidR="00EA7827">
        <w:rPr>
          <w:rFonts w:ascii="Calibri" w:eastAsia="Andale Sans UI" w:hAnsi="Calibri" w:cs="Arial"/>
          <w:b/>
          <w:color w:val="000080"/>
          <w:sz w:val="26"/>
          <w:szCs w:val="26"/>
        </w:rPr>
        <w:t>8</w:t>
      </w:r>
      <w:r w:rsidR="00C14F6F">
        <w:rPr>
          <w:rFonts w:ascii="Calibri" w:eastAsia="Andale Sans UI" w:hAnsi="Calibri" w:cs="Arial"/>
          <w:b/>
          <w:color w:val="000080"/>
          <w:sz w:val="26"/>
          <w:szCs w:val="26"/>
        </w:rPr>
        <w:t>/201</w:t>
      </w:r>
      <w:r w:rsidR="00EA7827">
        <w:rPr>
          <w:rFonts w:ascii="Calibri" w:eastAsia="Andale Sans UI" w:hAnsi="Calibri" w:cs="Arial"/>
          <w:b/>
          <w:color w:val="000080"/>
          <w:sz w:val="26"/>
          <w:szCs w:val="26"/>
        </w:rPr>
        <w:t>9</w:t>
      </w:r>
    </w:p>
    <w:p w:rsidR="00F9414F" w:rsidRPr="00060E11" w:rsidRDefault="00060E11" w:rsidP="00060E11">
      <w:pPr>
        <w:jc w:val="center"/>
        <w:rPr>
          <w:rFonts w:ascii="Calibri" w:eastAsia="Andale Sans UI" w:hAnsi="Calibri" w:cs="Arial"/>
          <w:b/>
          <w:color w:val="000080"/>
        </w:rPr>
      </w:pPr>
      <w:r>
        <w:rPr>
          <w:rFonts w:ascii="Calibri" w:eastAsia="Andale Sans UI" w:hAnsi="Calibri" w:cs="Arial"/>
          <w:b/>
          <w:color w:val="000080"/>
        </w:rPr>
        <w:t>Promoções</w:t>
      </w:r>
    </w:p>
    <w:p w:rsidR="00B07811" w:rsidRPr="00A117B0" w:rsidRDefault="00B07811" w:rsidP="00243F6E">
      <w:pPr>
        <w:jc w:val="center"/>
        <w:rPr>
          <w:rFonts w:ascii="Calibri" w:eastAsia="Andale Sans UI" w:hAnsi="Calibri" w:cs="Arial"/>
          <w:b/>
          <w:color w:val="000080"/>
          <w:u w:val="single"/>
        </w:rPr>
      </w:pPr>
    </w:p>
    <w:p w:rsidR="001D68C8" w:rsidRDefault="00286962" w:rsidP="001D68C8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  <w:r w:rsidRPr="00286962">
        <w:rPr>
          <w:rFonts w:asciiTheme="minorHAnsi" w:hAnsiTheme="minorHAnsi" w:cs="Arial"/>
          <w:bCs/>
          <w:noProof/>
          <w:sz w:val="22"/>
          <w:szCs w:val="22"/>
        </w:rPr>
        <w:drawing>
          <wp:inline distT="0" distB="0" distL="0" distR="0">
            <wp:extent cx="6119495" cy="342300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2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33A" w:rsidRDefault="00E0733A" w:rsidP="00EA7827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</w:p>
    <w:p w:rsidR="00993F62" w:rsidRDefault="00993F62" w:rsidP="00EA7827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</w:p>
    <w:p w:rsidR="00EA7827" w:rsidRDefault="00EA7827" w:rsidP="00EA7827">
      <w:pPr>
        <w:tabs>
          <w:tab w:val="left" w:pos="5250"/>
        </w:tabs>
        <w:jc w:val="both"/>
        <w:rPr>
          <w:rFonts w:ascii="Calibri" w:hAnsi="Calibri"/>
          <w:i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  <w:u w:val="single"/>
        </w:rPr>
        <w:t>Para todas as promoções dos hotéis Tierra, observam-se as seguintes claúsulas:</w:t>
      </w:r>
      <w:r>
        <w:rPr>
          <w:sz w:val="22"/>
          <w:szCs w:val="22"/>
        </w:rPr>
        <w:t xml:space="preserve"> </w:t>
      </w:r>
    </w:p>
    <w:p w:rsidR="00EA7827" w:rsidRDefault="00EA7827" w:rsidP="00EA7827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sz w:val="22"/>
          <w:szCs w:val="22"/>
        </w:rPr>
        <w:t></w:t>
      </w:r>
      <w:r>
        <w:rPr>
          <w:rFonts w:ascii="Calibri" w:hAnsi="Calibri" w:cs="Calibri"/>
          <w:sz w:val="22"/>
          <w:szCs w:val="22"/>
        </w:rPr>
        <w:t>Não são acumuláveis ou combináveis com nenhuma outra promoção</w:t>
      </w:r>
    </w:p>
    <w:p w:rsidR="00EA7827" w:rsidRDefault="00EA7827" w:rsidP="00EA7827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sz w:val="22"/>
          <w:szCs w:val="22"/>
        </w:rPr>
        <w:t></w:t>
      </w:r>
      <w:r>
        <w:rPr>
          <w:rFonts w:ascii="Calibri" w:hAnsi="Calibri" w:cs="Calibri"/>
          <w:sz w:val="22"/>
          <w:szCs w:val="22"/>
        </w:rPr>
        <w:t>Não são reembolsáveis ou permutáveis e são pessoais e intransferíveis</w:t>
      </w:r>
    </w:p>
    <w:p w:rsidR="00EA7827" w:rsidRDefault="00EA7827" w:rsidP="00EA7827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>
        <w:rPr>
          <w:sz w:val="22"/>
          <w:szCs w:val="22"/>
        </w:rPr>
        <w:t></w:t>
      </w:r>
      <w:r>
        <w:rPr>
          <w:sz w:val="22"/>
          <w:szCs w:val="22"/>
        </w:rPr>
        <w:t></w:t>
      </w:r>
      <w:r>
        <w:rPr>
          <w:rFonts w:ascii="Calibri" w:hAnsi="Calibri" w:cs="Calibri"/>
          <w:sz w:val="22"/>
          <w:szCs w:val="22"/>
        </w:rPr>
        <w:t xml:space="preserve">Promoções sujeitas a disponibilidade </w:t>
      </w:r>
    </w:p>
    <w:p w:rsidR="00081EBF" w:rsidRDefault="00081EBF" w:rsidP="00EA7827">
      <w:pPr>
        <w:pStyle w:val="Default"/>
        <w:spacing w:after="51"/>
        <w:rPr>
          <w:rFonts w:ascii="Calibri" w:hAnsi="Calibri" w:cs="Calibri"/>
          <w:sz w:val="22"/>
          <w:szCs w:val="22"/>
        </w:rPr>
      </w:pPr>
    </w:p>
    <w:p w:rsidR="00EA7827" w:rsidRDefault="00EA7827" w:rsidP="00EA7827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</w:p>
    <w:p w:rsidR="00081EBF" w:rsidRDefault="00081EBF" w:rsidP="00081EBF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  <w:r>
        <w:rPr>
          <w:rFonts w:asciiTheme="minorHAnsi" w:hAnsiTheme="minorHAnsi" w:cs="Tahoma"/>
          <w:b/>
          <w:bCs/>
          <w:sz w:val="22"/>
          <w:szCs w:val="22"/>
          <w:u w:val="single"/>
        </w:rPr>
        <w:t xml:space="preserve">10% desconto - Tierra Patagonia &amp; Tierra Chiloé </w:t>
      </w:r>
    </w:p>
    <w:p w:rsidR="00081EBF" w:rsidRDefault="00081EBF" w:rsidP="00081EBF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Combinando o </w:t>
      </w:r>
      <w:r w:rsidRPr="00A022F0">
        <w:rPr>
          <w:rFonts w:asciiTheme="minorHAnsi" w:hAnsiTheme="minorHAnsi" w:cs="Tahoma"/>
          <w:bCs/>
          <w:sz w:val="22"/>
          <w:szCs w:val="22"/>
        </w:rPr>
        <w:t>Tierra Patagonia &amp; Tierra Chiloé</w:t>
      </w:r>
      <w:r>
        <w:rPr>
          <w:rFonts w:asciiTheme="minorHAnsi" w:hAnsiTheme="minorHAnsi" w:cs="Tahoma"/>
          <w:bCs/>
          <w:sz w:val="22"/>
          <w:szCs w:val="22"/>
        </w:rPr>
        <w:t xml:space="preserve"> na mesma viagem, desconto de 10%.</w:t>
      </w:r>
    </w:p>
    <w:p w:rsidR="00081EBF" w:rsidRDefault="00081EBF" w:rsidP="00081EBF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p w:rsidR="00081EBF" w:rsidRDefault="00081EBF" w:rsidP="00081EBF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 w:rsidRPr="00CC7421"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• Válido até 31 de </w:t>
      </w:r>
      <w:r>
        <w:rPr>
          <w:rFonts w:asciiTheme="minorHAnsi" w:eastAsia="Times New Roman" w:hAnsiTheme="minorHAnsi" w:cstheme="minorHAnsi"/>
          <w:kern w:val="0"/>
          <w:sz w:val="22"/>
          <w:szCs w:val="22"/>
        </w:rPr>
        <w:t>abril</w:t>
      </w:r>
      <w:r w:rsidRPr="00CC7421"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 de 2019</w:t>
      </w:r>
      <w:r>
        <w:rPr>
          <w:rFonts w:asciiTheme="minorHAnsi" w:eastAsia="Times New Roman" w:hAnsiTheme="minorHAnsi" w:cstheme="minorHAnsi"/>
          <w:kern w:val="0"/>
          <w:sz w:val="22"/>
          <w:szCs w:val="22"/>
        </w:rPr>
        <w:t>, incluindo as datas de 20 dezembro 2019 a 2 janeiro 2019.</w:t>
      </w:r>
    </w:p>
    <w:p w:rsidR="00EA7827" w:rsidRDefault="00EA7827" w:rsidP="00EA7827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</w:p>
    <w:p w:rsidR="00081EBF" w:rsidRDefault="00081EBF" w:rsidP="00EA7827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</w:p>
    <w:p w:rsidR="00EA7827" w:rsidRDefault="00EA7827" w:rsidP="00EA7827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  <w:u w:val="single"/>
        </w:rPr>
        <w:t>Crianças e Jovens Free - 4 noites</w:t>
      </w:r>
    </w:p>
    <w:p w:rsidR="00EA7827" w:rsidRDefault="00EA7827" w:rsidP="00EA7827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 xml:space="preserve">ara 4 noites de hospedagem </w:t>
      </w:r>
      <w:r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em sistema all inclusive em qualquer combinação dos hotéis Tierra, o hotel oferece:  </w:t>
      </w:r>
    </w:p>
    <w:p w:rsidR="00EA7827" w:rsidRDefault="00EA7827" w:rsidP="00EA7827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p w:rsidR="00EA7827" w:rsidRDefault="00EA7827" w:rsidP="00EA7827">
      <w:pPr>
        <w:jc w:val="both"/>
        <w:rPr>
          <w:rFonts w:asciiTheme="minorHAnsi" w:eastAsia="Times New Roman" w:hAnsiTheme="minorHAnsi" w:cstheme="minorHAnsi"/>
          <w:b/>
          <w:kern w:val="2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• </w:t>
      </w:r>
      <w:r>
        <w:rPr>
          <w:rFonts w:asciiTheme="minorHAnsi" w:hAnsiTheme="minorHAnsi" w:cs="Tahoma"/>
          <w:sz w:val="22"/>
          <w:szCs w:val="22"/>
        </w:rPr>
        <w:t xml:space="preserve">1 criança ou adolescente free   </w:t>
      </w:r>
      <w:r>
        <w:rPr>
          <w:rFonts w:asciiTheme="minorHAnsi" w:hAnsiTheme="minorHAnsi" w:cs="Tahoma"/>
          <w:b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  </w:t>
      </w:r>
      <w:r>
        <w:rPr>
          <w:rFonts w:asciiTheme="minorHAnsi" w:hAnsiTheme="minorHAnsi"/>
          <w:sz w:val="22"/>
          <w:szCs w:val="22"/>
        </w:rPr>
        <w:br/>
      </w: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Válido até 31 de maio de 2019.</w:t>
      </w:r>
    </w:p>
    <w:p w:rsidR="00EA7827" w:rsidRDefault="00EA7827" w:rsidP="00EA7827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</w:p>
    <w:p w:rsidR="00EA7827" w:rsidRDefault="00EA7827" w:rsidP="00EA7827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</w:p>
    <w:p w:rsidR="00EA7827" w:rsidRDefault="00EA7827" w:rsidP="00EA7827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  <w:u w:val="single"/>
        </w:rPr>
        <w:t>Noite Free no Ritz-Carlton Santiago</w:t>
      </w:r>
    </w:p>
    <w:p w:rsidR="00EA7827" w:rsidRDefault="00EA7827" w:rsidP="00EA7827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 xml:space="preserve">ara 4 noites de hospedagem </w:t>
      </w:r>
      <w:r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em sistema all inclusive em qualquer combinação dos hotéis Tierra, o hotel oferece:  </w:t>
      </w:r>
    </w:p>
    <w:p w:rsidR="00EA7827" w:rsidRDefault="00EA7827" w:rsidP="00EA7827">
      <w:pPr>
        <w:tabs>
          <w:tab w:val="left" w:pos="5250"/>
        </w:tabs>
        <w:jc w:val="both"/>
        <w:rPr>
          <w:rFonts w:asciiTheme="minorHAnsi" w:hAnsiTheme="minorHAnsi" w:cs="Tahoma"/>
          <w:b/>
          <w:kern w:val="2"/>
          <w:sz w:val="22"/>
          <w:szCs w:val="22"/>
        </w:rPr>
      </w:pP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lastRenderedPageBreak/>
        <w:t>• 1 noite gratuita no The Ritz-Carlton Santiago, em apartamento Deluxe, com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café da manhã buffet.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Traslados.</w:t>
      </w:r>
    </w:p>
    <w:p w:rsidR="00EA7827" w:rsidRDefault="00EA7827" w:rsidP="00EA7827">
      <w:pPr>
        <w:tabs>
          <w:tab w:val="left" w:pos="5250"/>
        </w:tabs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Válido até 31 de maio de 2019.</w:t>
      </w:r>
    </w:p>
    <w:p w:rsidR="00EA7827" w:rsidRDefault="00EA7827" w:rsidP="00EA7827">
      <w:pPr>
        <w:tabs>
          <w:tab w:val="left" w:pos="5250"/>
        </w:tabs>
        <w:jc w:val="both"/>
        <w:rPr>
          <w:rFonts w:asciiTheme="minorHAnsi" w:hAnsiTheme="minorHAnsi" w:cstheme="minorHAnsi"/>
          <w:b/>
          <w:kern w:val="2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/>
      </w:r>
    </w:p>
    <w:p w:rsidR="00EA7827" w:rsidRDefault="00EA7827" w:rsidP="00EA7827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  <w:u w:val="single"/>
        </w:rPr>
        <w:t>Noite free no Ritz-Carlton Santiago &amp; La Casona Viña Matetic</w:t>
      </w:r>
      <w:r>
        <w:rPr>
          <w:rFonts w:asciiTheme="minorHAnsi" w:hAnsiTheme="minorHAnsi" w:cs="Tahoma"/>
          <w:b/>
          <w:bCs/>
          <w:sz w:val="22"/>
          <w:szCs w:val="22"/>
        </w:rPr>
        <w:t xml:space="preserve"> </w:t>
      </w:r>
    </w:p>
    <w:p w:rsidR="00EA7827" w:rsidRDefault="00EA7827" w:rsidP="00EA7827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 xml:space="preserve">ara 5 noites de hospedagem  </w:t>
      </w:r>
      <w:r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em sistema all inclusive em qualquer combinação dos hotéis Tierra, o hotel oferece:  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="DINNextLTPro-Regular" w:eastAsia="Times New Roman" w:hAnsi="DINNextLTPro-Regular" w:cs="DINNextLTPro-Regular"/>
          <w:kern w:val="0"/>
          <w:sz w:val="18"/>
          <w:szCs w:val="18"/>
        </w:rPr>
      </w:pP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1 noite gratuita no The Ritz-Carlton Santiago, em apartamento Deluxe, com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café da manhã buffet 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1 noite no La Casona da Viña Matetic com jantar e café da manhã.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Traslados.</w:t>
      </w:r>
    </w:p>
    <w:p w:rsidR="00EA7827" w:rsidRDefault="00EA7827" w:rsidP="00EA7827">
      <w:pPr>
        <w:widowControl/>
        <w:suppressAutoHyphens w:val="0"/>
        <w:jc w:val="both"/>
        <w:rPr>
          <w:rFonts w:asciiTheme="minorHAnsi" w:hAnsiTheme="minorHAnsi" w:cstheme="minorHAnsi"/>
          <w:kern w:val="2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Válido até 31 de maio de 2019.</w:t>
      </w:r>
    </w:p>
    <w:p w:rsidR="00EA7827" w:rsidRDefault="00EA7827" w:rsidP="00EA7827">
      <w:pPr>
        <w:widowControl/>
        <w:suppressAutoHyphens w:val="0"/>
        <w:rPr>
          <w:rFonts w:asciiTheme="minorHAnsi" w:hAnsiTheme="minorHAnsi" w:cstheme="minorHAnsi"/>
          <w:sz w:val="22"/>
          <w:szCs w:val="22"/>
        </w:rPr>
      </w:pPr>
    </w:p>
    <w:p w:rsidR="00EA7827" w:rsidRDefault="00EA7827" w:rsidP="00EA7827">
      <w:pPr>
        <w:widowControl/>
        <w:suppressAutoHyphens w:val="0"/>
        <w:rPr>
          <w:rFonts w:asciiTheme="minorHAnsi" w:hAnsiTheme="minorHAnsi" w:cstheme="minorHAnsi"/>
          <w:iCs/>
          <w:sz w:val="22"/>
          <w:szCs w:val="22"/>
        </w:rPr>
      </w:pPr>
    </w:p>
    <w:p w:rsidR="00EA7827" w:rsidRDefault="00EA7827" w:rsidP="00EA7827">
      <w:pPr>
        <w:tabs>
          <w:tab w:val="left" w:pos="5250"/>
        </w:tabs>
        <w:jc w:val="both"/>
        <w:rPr>
          <w:rFonts w:asciiTheme="minorHAnsi" w:hAnsiTheme="minorHAnsi" w:cs="Tahoma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 w:cs="Tahoma"/>
          <w:b/>
          <w:bCs/>
          <w:color w:val="000000" w:themeColor="text1"/>
          <w:sz w:val="22"/>
          <w:szCs w:val="22"/>
          <w:u w:val="single"/>
        </w:rPr>
        <w:t>Noite free no Ritz-Carlton Santiago &amp; Clos Apalta Residence</w:t>
      </w:r>
    </w:p>
    <w:p w:rsidR="00EA7827" w:rsidRDefault="00EA7827" w:rsidP="00EA7827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Para 6 noites de hospedagem em sistema all inclusive em qualquer combinação dos hotéis Tierra, o hotel oferece:  </w:t>
      </w:r>
    </w:p>
    <w:p w:rsidR="00EA7827" w:rsidRDefault="00EA7827" w:rsidP="00EA7827">
      <w:pPr>
        <w:tabs>
          <w:tab w:val="left" w:pos="5250"/>
        </w:tabs>
        <w:jc w:val="both"/>
        <w:rPr>
          <w:rFonts w:asciiTheme="minorHAnsi" w:hAnsiTheme="minorHAnsi" w:cstheme="minorHAnsi"/>
          <w:kern w:val="2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1 noite gratuita no The Ritz-Carlton Santiago, em apartamento Deluxe, com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café da manhã buffet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1 noite no Clos Apalta Residence com café da manhã.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Traslados.</w:t>
      </w:r>
    </w:p>
    <w:p w:rsidR="00EA7827" w:rsidRDefault="00EA7827" w:rsidP="00EA7827">
      <w:pPr>
        <w:widowControl/>
        <w:suppressAutoHyphens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Válido até 31 de maio de 2019.</w:t>
      </w:r>
    </w:p>
    <w:p w:rsidR="00E0733A" w:rsidRDefault="00E0733A" w:rsidP="00EA7827">
      <w:pPr>
        <w:widowControl/>
        <w:suppressAutoHyphens w:val="0"/>
        <w:jc w:val="both"/>
        <w:rPr>
          <w:rFonts w:asciiTheme="minorHAnsi" w:hAnsiTheme="minorHAnsi" w:cstheme="minorHAnsi"/>
          <w:b/>
          <w:bCs/>
          <w:iCs/>
          <w:kern w:val="2"/>
          <w:sz w:val="22"/>
          <w:szCs w:val="22"/>
        </w:rPr>
      </w:pPr>
    </w:p>
    <w:p w:rsidR="00EA7827" w:rsidRDefault="00EA7827" w:rsidP="00EA7827">
      <w:pPr>
        <w:widowControl/>
        <w:suppressAutoHyphens w:val="0"/>
        <w:rPr>
          <w:rFonts w:asciiTheme="minorHAnsi" w:hAnsiTheme="minorHAnsi" w:cstheme="minorHAnsi"/>
          <w:iCs/>
          <w:sz w:val="22"/>
          <w:szCs w:val="22"/>
        </w:rPr>
      </w:pPr>
    </w:p>
    <w:p w:rsidR="00E0733A" w:rsidRDefault="00E0733A" w:rsidP="00E0733A">
      <w:pPr>
        <w:tabs>
          <w:tab w:val="left" w:pos="5250"/>
        </w:tabs>
        <w:jc w:val="both"/>
        <w:rPr>
          <w:rFonts w:asciiTheme="minorHAnsi" w:hAnsiTheme="minorHAnsi" w:cs="Tahoma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 w:cs="Tahoma"/>
          <w:b/>
          <w:bCs/>
          <w:color w:val="000000" w:themeColor="text1"/>
          <w:sz w:val="22"/>
          <w:szCs w:val="22"/>
          <w:u w:val="single"/>
        </w:rPr>
        <w:t>Noite free no Awa Puerto Varas</w:t>
      </w:r>
    </w:p>
    <w:p w:rsidR="00E0733A" w:rsidRDefault="00E0733A" w:rsidP="00E0733A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Para 4 noites de hospedagem em sistema all inclusive no Tierra Chiloé, o hotel oferece:</w:t>
      </w:r>
    </w:p>
    <w:p w:rsidR="00E0733A" w:rsidRDefault="00E0733A" w:rsidP="00E0733A">
      <w:pPr>
        <w:widowControl/>
        <w:suppressAutoHyphens w:val="0"/>
        <w:autoSpaceDE w:val="0"/>
        <w:autoSpaceDN w:val="0"/>
        <w:adjustRightInd w:val="0"/>
        <w:rPr>
          <w:rFonts w:ascii="DINNextLTPro-Regular" w:eastAsia="Times New Roman" w:hAnsi="DINNextLTPro-Regular" w:cs="DINNextLTPro-Regular"/>
          <w:kern w:val="0"/>
          <w:sz w:val="18"/>
          <w:szCs w:val="18"/>
        </w:rPr>
      </w:pPr>
    </w:p>
    <w:p w:rsidR="00E0733A" w:rsidRPr="00E0733A" w:rsidRDefault="00E0733A" w:rsidP="00E0733A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</w:rPr>
      </w:pPr>
      <w:r w:rsidRPr="00E0733A">
        <w:rPr>
          <w:rFonts w:ascii="Calibri" w:eastAsia="Times New Roman" w:hAnsi="Calibri" w:cs="Calibri"/>
          <w:kern w:val="0"/>
          <w:sz w:val="22"/>
          <w:szCs w:val="22"/>
        </w:rPr>
        <w:t>• 1 noite gratuita no Awa Puerto Varas</w:t>
      </w:r>
      <w:r>
        <w:rPr>
          <w:rFonts w:ascii="Calibri" w:eastAsia="Times New Roman" w:hAnsi="Calibri" w:cs="Calibri"/>
          <w:kern w:val="0"/>
          <w:sz w:val="22"/>
          <w:szCs w:val="22"/>
        </w:rPr>
        <w:t xml:space="preserve">, </w:t>
      </w:r>
      <w:r w:rsidRPr="00E0733A">
        <w:rPr>
          <w:rFonts w:ascii="Calibri" w:eastAsia="Times New Roman" w:hAnsi="Calibri" w:cs="Calibri"/>
          <w:kern w:val="0"/>
          <w:sz w:val="22"/>
          <w:szCs w:val="22"/>
        </w:rPr>
        <w:t xml:space="preserve"> com café da manhã buffet.</w:t>
      </w:r>
    </w:p>
    <w:p w:rsidR="00E0733A" w:rsidRPr="00E0733A" w:rsidRDefault="00E0733A" w:rsidP="00E0733A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Calibri"/>
          <w:kern w:val="0"/>
          <w:sz w:val="22"/>
          <w:szCs w:val="22"/>
        </w:rPr>
      </w:pPr>
      <w:r w:rsidRPr="00E0733A">
        <w:rPr>
          <w:rFonts w:ascii="Calibri" w:eastAsia="Times New Roman" w:hAnsi="Calibri" w:cs="Calibri"/>
          <w:kern w:val="0"/>
          <w:sz w:val="22"/>
          <w:szCs w:val="22"/>
        </w:rPr>
        <w:t>• Traslados.</w:t>
      </w:r>
    </w:p>
    <w:p w:rsidR="00E0733A" w:rsidRPr="00E0733A" w:rsidRDefault="00E0733A" w:rsidP="00E0733A">
      <w:pPr>
        <w:tabs>
          <w:tab w:val="left" w:pos="5250"/>
        </w:tabs>
        <w:jc w:val="both"/>
        <w:rPr>
          <w:rFonts w:ascii="Calibri" w:eastAsia="Times New Roman" w:hAnsi="Calibri" w:cs="Calibri"/>
          <w:kern w:val="0"/>
          <w:sz w:val="22"/>
          <w:szCs w:val="22"/>
        </w:rPr>
      </w:pPr>
      <w:r w:rsidRPr="00E0733A">
        <w:rPr>
          <w:rFonts w:ascii="Calibri" w:eastAsia="Times New Roman" w:hAnsi="Calibri" w:cs="Calibri"/>
          <w:kern w:val="0"/>
          <w:sz w:val="22"/>
          <w:szCs w:val="22"/>
        </w:rPr>
        <w:t>• Válido até 31 de maio de 2019.</w:t>
      </w:r>
    </w:p>
    <w:p w:rsidR="00E0733A" w:rsidRDefault="00E0733A" w:rsidP="00E0733A">
      <w:pPr>
        <w:tabs>
          <w:tab w:val="left" w:pos="5250"/>
        </w:tabs>
        <w:jc w:val="both"/>
        <w:rPr>
          <w:rFonts w:ascii="DINNextLTPro-Regular" w:eastAsia="Times New Roman" w:hAnsi="DINNextLTPro-Regular" w:cs="DINNextLTPro-Regular"/>
          <w:kern w:val="0"/>
          <w:sz w:val="18"/>
          <w:szCs w:val="18"/>
        </w:rPr>
      </w:pPr>
    </w:p>
    <w:p w:rsidR="00EA7827" w:rsidRDefault="00EA7827" w:rsidP="00E0733A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  <w:r>
        <w:rPr>
          <w:rFonts w:asciiTheme="minorHAnsi" w:hAnsiTheme="minorHAnsi" w:cs="Tahoma"/>
          <w:b/>
          <w:bCs/>
          <w:sz w:val="22"/>
          <w:szCs w:val="22"/>
          <w:u w:val="single"/>
        </w:rPr>
        <w:br/>
        <w:t>Lua de Mel - 5 noites</w:t>
      </w:r>
    </w:p>
    <w:p w:rsidR="00EA7827" w:rsidRDefault="00EA7827" w:rsidP="00EA7827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Para 5 noites de hospedagem em sistema all inclusive em qualquer combinação dos hotéis Tierra, o hotel oferece:  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="DINNextLTPro-Regular" w:eastAsia="Times New Roman" w:hAnsi="DINNextLTPro-Regular" w:cs="DINNextLTPro-Regular"/>
          <w:kern w:val="0"/>
          <w:sz w:val="18"/>
          <w:szCs w:val="18"/>
        </w:rPr>
      </w:pPr>
      <w:r>
        <w:rPr>
          <w:rFonts w:ascii="DINNextLTPro-Regular" w:eastAsia="Times New Roman" w:hAnsi="DINNextLTPro-Regular" w:cs="DINNextLTPro-Regular"/>
          <w:kern w:val="0"/>
          <w:sz w:val="18"/>
          <w:szCs w:val="18"/>
        </w:rPr>
        <w:t xml:space="preserve"> 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1 noite gratuita no The Ritz-Carlton Santiago, em apartamento Deluxe, com café da manhã buffet.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1 noite no Clos Apalta Residence, no Vale de Colchagua, com café da manhã a la carte.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Traslados.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  <w:u w:val="single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  <w:u w:val="single"/>
        </w:rPr>
        <w:t>No Tierra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Vinho espumante no apartamento em sua chegada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Massagem de cortesia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Brinde surpresa</w:t>
      </w:r>
    </w:p>
    <w:p w:rsidR="00EA7827" w:rsidRDefault="00EA7827" w:rsidP="00EA7827">
      <w:pPr>
        <w:widowControl/>
        <w:suppressAutoHyphens w:val="0"/>
        <w:jc w:val="both"/>
        <w:rPr>
          <w:rFonts w:asciiTheme="minorHAnsi" w:hAnsiTheme="minorHAnsi" w:cstheme="minorHAnsi"/>
          <w:bCs/>
          <w:kern w:val="2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Válido até 31 de maio de 2019</w:t>
      </w: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br/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EA7827" w:rsidRDefault="00EA7827" w:rsidP="00EA7827">
      <w:pPr>
        <w:tabs>
          <w:tab w:val="left" w:pos="5250"/>
        </w:tabs>
        <w:jc w:val="both"/>
        <w:rPr>
          <w:rFonts w:asciiTheme="minorHAnsi" w:hAnsiTheme="minorHAnsi" w:cs="Tahoma"/>
          <w:bCs/>
          <w:sz w:val="22"/>
          <w:szCs w:val="22"/>
        </w:rPr>
      </w:pPr>
    </w:p>
    <w:p w:rsidR="00EA7827" w:rsidRDefault="00EA7827" w:rsidP="00EA7827">
      <w:pPr>
        <w:jc w:val="both"/>
        <w:rPr>
          <w:rFonts w:asciiTheme="minorHAnsi" w:hAnsiTheme="minorHAnsi" w:cs="Tahoma"/>
          <w:b/>
          <w:bCs/>
          <w:color w:val="000000" w:themeColor="text1"/>
          <w:sz w:val="22"/>
          <w:szCs w:val="22"/>
          <w:u w:val="single"/>
        </w:rPr>
      </w:pPr>
      <w:r>
        <w:rPr>
          <w:rFonts w:asciiTheme="minorHAnsi" w:hAnsiTheme="minorHAnsi" w:cs="Tahoma"/>
          <w:b/>
          <w:bCs/>
          <w:color w:val="000000" w:themeColor="text1"/>
          <w:sz w:val="22"/>
          <w:szCs w:val="22"/>
          <w:u w:val="single"/>
        </w:rPr>
        <w:lastRenderedPageBreak/>
        <w:t>Espírito do Chile - 6 Noites</w:t>
      </w:r>
    </w:p>
    <w:p w:rsidR="00EA7827" w:rsidRDefault="00EA7827" w:rsidP="00EA7827">
      <w:pPr>
        <w:jc w:val="both"/>
        <w:rPr>
          <w:rFonts w:asciiTheme="minorHAnsi" w:hAnsiTheme="minorHAnsi" w:cs="Tahoma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 w:cs="Tahoma"/>
          <w:b/>
          <w:bCs/>
          <w:color w:val="000000" w:themeColor="text1"/>
          <w:sz w:val="22"/>
          <w:szCs w:val="22"/>
          <w:u w:val="single"/>
        </w:rPr>
        <w:t>10% de Desconto</w:t>
      </w:r>
    </w:p>
    <w:p w:rsidR="00EA7827" w:rsidRDefault="00EA7827" w:rsidP="00EA7827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Para 6 noites de hospedagem em sistema all inclusive em qualquer combinação dos hotéis Tierra, o hotel oferece:  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10% de desconto na tarifa publicada.</w:t>
      </w:r>
    </w:p>
    <w:p w:rsidR="00EA7827" w:rsidRDefault="00EA7827" w:rsidP="00EA7827">
      <w:pPr>
        <w:jc w:val="both"/>
        <w:rPr>
          <w:rFonts w:asciiTheme="minorHAnsi" w:hAnsiTheme="minorHAnsi"/>
          <w:color w:val="000000" w:themeColor="text1"/>
          <w:kern w:val="2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Válido até 31 de maio de 2019</w:t>
      </w:r>
      <w:r>
        <w:rPr>
          <w:rFonts w:ascii="DINNextLTPro-Regular" w:eastAsia="Times New Roman" w:hAnsi="DINNextLTPro-Regular" w:cs="DINNextLTPro-Regular"/>
          <w:kern w:val="0"/>
          <w:sz w:val="18"/>
          <w:szCs w:val="18"/>
        </w:rPr>
        <w:t>.</w:t>
      </w:r>
    </w:p>
    <w:p w:rsidR="00EA7827" w:rsidRDefault="00EA7827" w:rsidP="00EA7827">
      <w:pPr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</w:p>
    <w:p w:rsidR="00EA7827" w:rsidRDefault="00EA7827" w:rsidP="00EA7827">
      <w:pPr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</w:p>
    <w:p w:rsidR="00EA7827" w:rsidRDefault="00EA7827" w:rsidP="00EA7827">
      <w:pPr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  <w:r>
        <w:rPr>
          <w:rFonts w:asciiTheme="minorHAnsi" w:hAnsiTheme="minorHAnsi" w:cs="Tahoma"/>
          <w:b/>
          <w:bCs/>
          <w:sz w:val="22"/>
          <w:szCs w:val="22"/>
          <w:u w:val="single"/>
        </w:rPr>
        <w:t>Espírito do Chile - 7 Noites</w:t>
      </w:r>
      <w:r>
        <w:rPr>
          <w:rFonts w:asciiTheme="minorHAnsi" w:hAnsiTheme="minorHAnsi" w:cs="Tahoma"/>
          <w:b/>
          <w:bCs/>
          <w:sz w:val="22"/>
          <w:szCs w:val="22"/>
        </w:rPr>
        <w:t xml:space="preserve">  </w:t>
      </w:r>
    </w:p>
    <w:p w:rsidR="00EA7827" w:rsidRDefault="00EA7827" w:rsidP="00EA7827">
      <w:pPr>
        <w:jc w:val="both"/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color w:val="000000" w:themeColor="text1"/>
          <w:sz w:val="22"/>
          <w:szCs w:val="22"/>
          <w:u w:val="single"/>
        </w:rPr>
        <w:t xml:space="preserve">10% de Desconto </w:t>
      </w:r>
    </w:p>
    <w:p w:rsidR="00EA7827" w:rsidRDefault="00EA7827" w:rsidP="00EA7827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Para 7 noites de hospedagem em sistema all inclusive em qualquer combinação dos hotéis Tierra, o hotel oferece:  </w:t>
      </w:r>
    </w:p>
    <w:p w:rsidR="00EA7827" w:rsidRDefault="00EA7827" w:rsidP="00EA7827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10% de desconto.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1 noite gratuita no The Ritz-Carlton Santiago, em apartamento Clube, com café da manhã e acesso ao Club Lounge.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Traslados.</w:t>
      </w:r>
    </w:p>
    <w:p w:rsidR="00EA7827" w:rsidRDefault="00EA7827" w:rsidP="00EA7827">
      <w:pPr>
        <w:jc w:val="both"/>
        <w:rPr>
          <w:rFonts w:asciiTheme="minorHAnsi" w:hAnsiTheme="minorHAnsi" w:cstheme="minorHAnsi"/>
          <w:kern w:val="2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Válido até 31 de maio de 2019.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Theme="minorHAnsi" w:hAnsiTheme="minorHAnsi" w:cs="Tahoma"/>
          <w:b/>
          <w:sz w:val="22"/>
          <w:szCs w:val="22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</w:rPr>
        <w:t xml:space="preserve"> </w:t>
      </w:r>
    </w:p>
    <w:p w:rsidR="00EA7827" w:rsidRDefault="00EA7827" w:rsidP="00EA7827">
      <w:pPr>
        <w:jc w:val="both"/>
        <w:rPr>
          <w:rFonts w:asciiTheme="minorHAnsi" w:eastAsia="Times New Roman" w:hAnsiTheme="minorHAnsi" w:cs="Tahoma"/>
          <w:b/>
          <w:sz w:val="22"/>
          <w:szCs w:val="22"/>
        </w:rPr>
      </w:pPr>
    </w:p>
    <w:p w:rsidR="00EA7827" w:rsidRDefault="00EA7827" w:rsidP="00EA7827">
      <w:pPr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</w:p>
    <w:p w:rsidR="00EA7827" w:rsidRDefault="00EA7827" w:rsidP="00EA7827">
      <w:pPr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  <w:r>
        <w:rPr>
          <w:rFonts w:asciiTheme="minorHAnsi" w:hAnsiTheme="minorHAnsi" w:cs="Tahoma"/>
          <w:b/>
          <w:bCs/>
          <w:sz w:val="22"/>
          <w:szCs w:val="22"/>
          <w:u w:val="single"/>
        </w:rPr>
        <w:t>Espírito do Chile - 8 Noites</w:t>
      </w:r>
    </w:p>
    <w:p w:rsidR="00EA7827" w:rsidRDefault="00EA7827" w:rsidP="00EA7827">
      <w:pPr>
        <w:jc w:val="both"/>
        <w:rPr>
          <w:rFonts w:asciiTheme="minorHAnsi" w:hAnsiTheme="minorHAnsi" w:cs="Tahoma"/>
          <w:b/>
          <w:bCs/>
          <w:color w:val="000000" w:themeColor="text1"/>
          <w:sz w:val="22"/>
          <w:szCs w:val="22"/>
          <w:u w:val="single"/>
        </w:rPr>
      </w:pPr>
      <w:r>
        <w:rPr>
          <w:rFonts w:asciiTheme="minorHAnsi" w:hAnsiTheme="minorHAnsi" w:cs="Tahoma"/>
          <w:b/>
          <w:bCs/>
          <w:color w:val="000000" w:themeColor="text1"/>
          <w:sz w:val="22"/>
          <w:szCs w:val="22"/>
          <w:u w:val="single"/>
        </w:rPr>
        <w:t xml:space="preserve">15% de Desconto </w:t>
      </w:r>
    </w:p>
    <w:p w:rsidR="00EA7827" w:rsidRDefault="00EA7827" w:rsidP="00EA7827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Para 8 noites de hospedagem em sistema all inclusive em qualquer combinação dos hotéis Tierra, o hotel oferece:  </w:t>
      </w:r>
    </w:p>
    <w:p w:rsidR="00EA7827" w:rsidRDefault="00EA7827" w:rsidP="00EA7827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15% de desconto.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1 noite gratuita no The Ritz-Carlton Santiago, em apartamento Clube, com  café da manhã e acesso ao Club Lounge.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Traslados.</w:t>
      </w:r>
    </w:p>
    <w:p w:rsidR="00EA7827" w:rsidRDefault="00EA7827" w:rsidP="00EA7827">
      <w:pPr>
        <w:jc w:val="both"/>
        <w:rPr>
          <w:rFonts w:asciiTheme="minorHAnsi" w:hAnsiTheme="minorHAnsi" w:cstheme="minorHAnsi"/>
          <w:b/>
          <w:kern w:val="2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Válido até 31 de maio de 2019.</w:t>
      </w:r>
    </w:p>
    <w:p w:rsidR="00EA7827" w:rsidRDefault="00EA7827" w:rsidP="00EA7827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p w:rsidR="00EA7827" w:rsidRDefault="00EA7827" w:rsidP="00EA7827">
      <w:pPr>
        <w:jc w:val="both"/>
        <w:rPr>
          <w:rFonts w:asciiTheme="minorHAnsi" w:hAnsiTheme="minorHAnsi" w:cs="Tahoma"/>
          <w:b/>
          <w:bCs/>
          <w:kern w:val="2"/>
          <w:sz w:val="22"/>
          <w:szCs w:val="22"/>
          <w:u w:val="single"/>
        </w:rPr>
      </w:pPr>
    </w:p>
    <w:p w:rsidR="00EA7827" w:rsidRDefault="00EA7827" w:rsidP="00EA7827">
      <w:pPr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  <w:r>
        <w:rPr>
          <w:rFonts w:asciiTheme="minorHAnsi" w:hAnsiTheme="minorHAnsi" w:cs="Tahoma"/>
          <w:b/>
          <w:bCs/>
          <w:sz w:val="22"/>
          <w:szCs w:val="22"/>
          <w:u w:val="single"/>
        </w:rPr>
        <w:t xml:space="preserve">Espírito do Chile - 9 Noites </w:t>
      </w:r>
    </w:p>
    <w:p w:rsidR="00EA7827" w:rsidRDefault="00EA7827" w:rsidP="00EA7827">
      <w:pPr>
        <w:jc w:val="both"/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color w:val="000000" w:themeColor="text1"/>
          <w:sz w:val="22"/>
          <w:szCs w:val="22"/>
          <w:u w:val="single"/>
        </w:rPr>
        <w:t>15% de Desconto</w:t>
      </w:r>
    </w:p>
    <w:p w:rsidR="00EA7827" w:rsidRDefault="00EA7827" w:rsidP="00EA7827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Para 9 noites de hospedagem em sistema all inclusive em qualquer combinação dos hotéis Tierra, o hotel oferece:  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="DINNextLTPro-Regular" w:eastAsia="Times New Roman" w:hAnsi="DINNextLTPro-Regular" w:cs="DINNextLTPro-Regular"/>
          <w:kern w:val="0"/>
          <w:sz w:val="18"/>
          <w:szCs w:val="18"/>
        </w:rPr>
      </w:pPr>
      <w:r>
        <w:rPr>
          <w:rFonts w:asciiTheme="minorHAnsi" w:eastAsia="Times New Roman" w:hAnsiTheme="minorHAnsi" w:cs="Tahoma"/>
          <w:sz w:val="22"/>
          <w:szCs w:val="22"/>
        </w:rPr>
        <w:t xml:space="preserve"> 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15% de desconto.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1 noite gratuita no The Ritz-Carlton Santiago, em apartamento Clube, com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café da manhã e acesso ao Club Lounge.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1 noite no Clos Apalta Residence, no Vale de Colchagua, com café da manhã a la carte.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Traslados.</w:t>
      </w:r>
    </w:p>
    <w:p w:rsidR="00EA7827" w:rsidRDefault="00EA7827" w:rsidP="00EA7827">
      <w:pPr>
        <w:jc w:val="both"/>
        <w:rPr>
          <w:rFonts w:asciiTheme="minorHAnsi" w:hAnsiTheme="minorHAnsi" w:cstheme="minorHAnsi"/>
          <w:b/>
          <w:kern w:val="2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Válido até 31 de maio de 2019.</w:t>
      </w:r>
    </w:p>
    <w:p w:rsidR="00EA7827" w:rsidRDefault="00EA7827" w:rsidP="00EA7827">
      <w:pPr>
        <w:jc w:val="both"/>
        <w:rPr>
          <w:rFonts w:asciiTheme="minorHAnsi" w:hAnsiTheme="minorHAnsi" w:cs="Tahoma"/>
          <w:b/>
          <w:sz w:val="22"/>
          <w:szCs w:val="22"/>
        </w:rPr>
      </w:pPr>
      <w:r>
        <w:rPr>
          <w:rFonts w:asciiTheme="minorHAnsi" w:hAnsiTheme="minorHAnsi" w:cs="Tahoma"/>
          <w:b/>
          <w:sz w:val="22"/>
          <w:szCs w:val="22"/>
        </w:rPr>
        <w:br/>
      </w:r>
    </w:p>
    <w:p w:rsidR="00EA7827" w:rsidRDefault="00EA7827" w:rsidP="00EA7827">
      <w:pPr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  <w:r>
        <w:rPr>
          <w:rFonts w:asciiTheme="minorHAnsi" w:hAnsiTheme="minorHAnsi" w:cs="Tahoma"/>
          <w:b/>
          <w:bCs/>
          <w:sz w:val="22"/>
          <w:szCs w:val="22"/>
          <w:u w:val="single"/>
        </w:rPr>
        <w:t xml:space="preserve">Espírito do Chile - 10 Noites </w:t>
      </w:r>
    </w:p>
    <w:p w:rsidR="00EA7827" w:rsidRDefault="00EA7827" w:rsidP="00EA7827">
      <w:pPr>
        <w:jc w:val="both"/>
        <w:rPr>
          <w:rFonts w:asciiTheme="minorHAnsi" w:hAnsiTheme="minorHAnsi" w:cs="Tahoma"/>
          <w:b/>
          <w:bCs/>
          <w:color w:val="000000" w:themeColor="text1"/>
          <w:sz w:val="22"/>
          <w:szCs w:val="22"/>
          <w:u w:val="single"/>
        </w:rPr>
      </w:pPr>
      <w:r>
        <w:rPr>
          <w:rFonts w:asciiTheme="minorHAnsi" w:hAnsiTheme="minorHAnsi" w:cs="Tahoma"/>
          <w:b/>
          <w:bCs/>
          <w:color w:val="000000" w:themeColor="text1"/>
          <w:sz w:val="22"/>
          <w:szCs w:val="22"/>
          <w:u w:val="single"/>
        </w:rPr>
        <w:t xml:space="preserve">15% de Desconto </w:t>
      </w:r>
    </w:p>
    <w:p w:rsidR="00EA7827" w:rsidRDefault="00EA7827" w:rsidP="00EA7827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Para 10 noites de hospedagem em sistema all inclusive em qualquer combinação dos hotéis Tierra, o hotel oferece:  </w:t>
      </w:r>
    </w:p>
    <w:p w:rsidR="00EA7827" w:rsidRDefault="00EA7827" w:rsidP="00EA7827">
      <w:pPr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• 15% de desconto 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1 noite gratuita no The Ritz-Carlton Santiago, em apartamento Clube, com café da manhã e acesso ao Club Lounge.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1 noite no Clos Apalta Residence, no Vale de Colchagua, com café da manhã a la carte.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Traslados.</w:t>
      </w:r>
    </w:p>
    <w:p w:rsidR="00EA7827" w:rsidRPr="00EA7827" w:rsidRDefault="00EA7827" w:rsidP="00EA78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theme="minorHAnsi"/>
          <w:kern w:val="0"/>
          <w:sz w:val="22"/>
          <w:szCs w:val="22"/>
        </w:rPr>
      </w:pPr>
      <w:r w:rsidRPr="00EA7827">
        <w:rPr>
          <w:rFonts w:asciiTheme="minorHAnsi" w:eastAsia="Times New Roman" w:hAnsiTheme="minorHAnsi" w:cstheme="minorHAnsi"/>
          <w:kern w:val="0"/>
          <w:sz w:val="22"/>
          <w:szCs w:val="22"/>
        </w:rPr>
        <w:t>• Um jantar exclusivo a bordo do barco Williche no Tierra Chiloé.</w:t>
      </w:r>
    </w:p>
    <w:p w:rsidR="00EA7827" w:rsidRDefault="00EA7827" w:rsidP="00EA7827">
      <w:pPr>
        <w:tabs>
          <w:tab w:val="left" w:pos="5250"/>
        </w:tabs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Válido até 31 de maio de 2019.</w:t>
      </w:r>
    </w:p>
    <w:p w:rsidR="00EA7827" w:rsidRDefault="00EA7827" w:rsidP="00EA7827">
      <w:pPr>
        <w:tabs>
          <w:tab w:val="left" w:pos="5250"/>
        </w:tabs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p w:rsidR="00EA7827" w:rsidRDefault="00EA7827" w:rsidP="00EA7827">
      <w:pPr>
        <w:jc w:val="center"/>
        <w:rPr>
          <w:rFonts w:ascii="Calibri" w:eastAsia="Andale Sans UI" w:hAnsi="Calibri" w:cs="Arial"/>
          <w:b/>
          <w:color w:val="000080"/>
          <w:kern w:val="2"/>
          <w:sz w:val="26"/>
          <w:szCs w:val="26"/>
        </w:rPr>
      </w:pPr>
      <w:r>
        <w:rPr>
          <w:rFonts w:ascii="Calibri" w:eastAsia="Andale Sans UI" w:hAnsi="Calibri" w:cs="Arial"/>
          <w:b/>
          <w:color w:val="000080"/>
          <w:sz w:val="26"/>
          <w:szCs w:val="26"/>
        </w:rPr>
        <w:t xml:space="preserve"> </w:t>
      </w:r>
    </w:p>
    <w:p w:rsidR="00EA7827" w:rsidRDefault="00EA7827" w:rsidP="00EA7827">
      <w:pPr>
        <w:jc w:val="center"/>
        <w:rPr>
          <w:rFonts w:ascii="Calibri" w:eastAsia="Andale Sans UI" w:hAnsi="Calibri" w:cs="Arial"/>
          <w:b/>
          <w:color w:val="000080"/>
          <w:sz w:val="26"/>
          <w:szCs w:val="26"/>
          <w:u w:val="single"/>
        </w:rPr>
      </w:pPr>
      <w:r>
        <w:rPr>
          <w:rFonts w:ascii="Calibri" w:eastAsia="Andale Sans UI" w:hAnsi="Calibri" w:cs="Arial"/>
          <w:b/>
          <w:color w:val="000080"/>
          <w:sz w:val="26"/>
          <w:szCs w:val="26"/>
        </w:rPr>
        <w:t xml:space="preserve"> </w:t>
      </w:r>
      <w:r>
        <w:rPr>
          <w:rFonts w:ascii="Calibri" w:eastAsia="Andale Sans UI" w:hAnsi="Calibri" w:cs="Arial"/>
          <w:b/>
          <w:color w:val="000080"/>
          <w:sz w:val="26"/>
          <w:szCs w:val="26"/>
          <w:u w:val="single"/>
        </w:rPr>
        <w:t>Condições e Restrições</w:t>
      </w:r>
    </w:p>
    <w:p w:rsidR="00EA7827" w:rsidRDefault="00EA7827" w:rsidP="00EA7827">
      <w:pPr>
        <w:tabs>
          <w:tab w:val="left" w:pos="5250"/>
        </w:tabs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Promoções válidas para viagens até 31 de maio de 2019, excluindo o período de 20 de dezembro de 2018 a 2 de janeiro de 2019.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Se a promoção incluir uma estada no Tierra Patagonia, o número mínimo de noites é 3. Estadas combinadas devem ser consecutivas.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Promoções válidas de acordo com as datas indicadas.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The Ritz-Carlton, Santiago A estada gratuita no The Ritz-Carlton Santiago é em apartamento Deluxe duplo ou single. Inclui café da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manhã bu_et no restaurante Estro. As promoções “Espírito do Chile” de 7 a 10 noites também incluem acesso ao Club Lounge (serviço de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open bar com vinhos, cerveja e bebidas não alcoólicas, além de serviço contínuo de petiscos durante todo o dia)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Extras devem ser pagos diretamente ao The Ritz-Carlton Santiago. A estada gratuita está sujeita a disponibilidade e deve ser utilizada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imediatamente antes ou imediatamente depois da estada do hóspede em um dos hotéis Tierra. As reservas para o The Ritz-Carlton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Santiago devem ser feitas exclusivamente através do departamento de reservas da rede Tierra Hotels. Se não houver apartamentos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disponíveis no The Ritz-Carlton Santiago, será oferecido um apartamento de um hotel da mesma categoria ou outro benefício.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Crianças ou adolescentes dormem em cama extra, compartilhando um apartamento com ao menos um adulto.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Clos Apalta Residence A estada gratuita no Clos Apalta Residence é em apartamento duplo ou single e inclui café da manhã a la carte.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Extras, incluindo massagens, refeições, bebidas e excursões, devem ser pagos diretamente ao Clos Apalta Residence. A estada gratuita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está sujeita a disponibilidade e deve ser utilizada imediatamente antes ou imediatamente depois da estada do hóspede em um dos hotéis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Tierra. As reservas para o Clos Apalta Residence devem ser feitas exclusivamente através do departamento de reservas da rede Tierra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Hotels. Se não houver apartamentos disponíveis no Clos Apalta Residence, será oferecido um apartamento no hotel La Casona, da Viña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Matetic, ou em outro hotel da mesma categoria, ou outro benefício.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O Clos Apalta Residence está fechado durante o mês de agosto e é um estabelecimento exclusivo para adultos. Camas adicionais não são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lastRenderedPageBreak/>
        <w:t>permitidas.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Matetic Vineyard’s “La Casona” A estada gratuita no La Casona da Viña Matetic é em apartamento Standard single ou duplo e inclui café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da manhã bu_et e jantar com meia garrafa de vinho da marca Corralillo. Extras devem ser pagos diretamente para o La Casona. A estada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gratuita está sujeita a disponibilidade e deve ser utilizada imediatamente antes ou imediatamente depois da estada do hóspede em um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dos hotéis Tierra. As reservas para o La Casona devem ser feitas exclusivamente através do departamento de reservas da rede Tierra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Hotels. Se não houver apartamentos disponíveis no La Casona, será oferecido um apartamento em outro hotel da mesma categoria ou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outro benefício.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Condições especiais podem ser aplicadas para crianças e adolescentes que viajem com esta promoção.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Awa Hotel in Puerto Varas A estada gratuita no Awa Hotel de Puerto Varas inclui apartamento duplo ou single e café da manhã buffet.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Extras devem ser pagos diretamente ao Awa Hotel de Puerto Varas. A estada gratuita está sujeita a disponibilidade e deve ser utilizada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imediatamente antes ou imediatamente depois da estada do hóspede no Tierra Chiloé. As reservas para o Awa Hotel de Puerto Varas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devem ser feitas exclusivamente através do departamento de reservas da rede Tierra Hotels. Se não houver apartamentos disponíveis no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Awa Hotel de Puerto Varas, será oferecido um apartamento em outro hotel da mesma categoria ou outro benefício.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Crianças ou adolescentes dormem em cama extra, compartilhando um apartamento com ao menos um adulto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Transfers - de acordo com as inclusões nestes programas, traslados de chegada e saída estão incluídos às propriedades gratuitas. O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serviço de traslados será regular, somente com motorista, e possivelmente compartilhado com outros hóspedes da rede Tierra Hotels.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- Para/de Aeroporto de Santiago – The Ritz-Carlton Santiago ou equivalente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- Para/de The Ritz-Carlton Santiago ou equivalente – Clos Apalta Residence ou equivalente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- Para/de Clos Apalta Residence ou equivalente – Aeroporto de Santiago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- Para/de Aeroporto de Puerto Montt – Awa Hotel Puerto Varas ou equivalente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- Para/de Awa Hotel Puerto Varas ou equivalente – Tierra Chiloé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Todos os traslados devem ser organizados exclusivamente pelo departamento de reservas da rede Tierra Hotels.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• Crianças &amp; Adolescentes Grátis aplica-se somente a pais com seus filhos, com uma estada gratuita para um máximo de duas crianças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ou adolescentes até 17 anos por família (incluindo os menores de 4 anos), compartilhando um apartamento com seus pais.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>Se uma mãe ou pai ficar sozinho com seu filho, o adulto pagará tarifa Single e a criança se hospedará gratuitamente.</w:t>
      </w: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</w:p>
    <w:p w:rsidR="00EA7827" w:rsidRDefault="00EA7827" w:rsidP="00EA7827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kern w:val="0"/>
          <w:sz w:val="22"/>
          <w:szCs w:val="22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</w:rPr>
        <w:t xml:space="preserve">• Se a estada de mais de 10 noites não incluir o Tierra Chiloé e, por isso, o benefício do jantar a bordo do barco Williche não for utilizado, cada hóspede adulto que pagar tarifa all inclusive receberá um crédito de US$ 100 para utilização com extras, tais como serviços </w:t>
      </w:r>
      <w:r>
        <w:rPr>
          <w:rFonts w:asciiTheme="minorHAnsi" w:eastAsia="Times New Roman" w:hAnsiTheme="minorHAnsi" w:cstheme="minorHAnsi"/>
          <w:color w:val="000000"/>
          <w:kern w:val="0"/>
          <w:sz w:val="22"/>
          <w:szCs w:val="22"/>
        </w:rPr>
        <w:t>Spa ou vinhos premium no hotel Tierra de sua estada.</w:t>
      </w:r>
    </w:p>
    <w:p w:rsidR="00EA7827" w:rsidRDefault="00EA7827" w:rsidP="00EA7827">
      <w:pPr>
        <w:jc w:val="both"/>
        <w:rPr>
          <w:rFonts w:asciiTheme="minorHAnsi" w:hAnsiTheme="minorHAnsi" w:cs="Tahoma"/>
          <w:b/>
          <w:kern w:val="2"/>
          <w:sz w:val="22"/>
          <w:szCs w:val="22"/>
        </w:rPr>
      </w:pPr>
      <w:r>
        <w:rPr>
          <w:rFonts w:ascii="DINNextLTPro-Regular" w:eastAsia="Times New Roman" w:hAnsi="DINNextLTPro-Regular" w:cs="DINNextLTPro-Regular"/>
          <w:color w:val="FFFFFF"/>
          <w:kern w:val="0"/>
          <w:sz w:val="17"/>
          <w:szCs w:val="17"/>
        </w:rPr>
        <w:t>Para</w:t>
      </w:r>
    </w:p>
    <w:p w:rsidR="00EA7827" w:rsidRDefault="00EA7827" w:rsidP="00EA7827">
      <w:pPr>
        <w:jc w:val="both"/>
        <w:rPr>
          <w:rFonts w:asciiTheme="minorHAnsi" w:hAnsiTheme="minorHAnsi" w:cs="Tahoma"/>
          <w:b/>
          <w:sz w:val="22"/>
          <w:szCs w:val="22"/>
        </w:rPr>
      </w:pPr>
    </w:p>
    <w:p w:rsidR="00EA7827" w:rsidRDefault="00EA7827" w:rsidP="00EA7827">
      <w:pPr>
        <w:jc w:val="both"/>
        <w:rPr>
          <w:rFonts w:asciiTheme="minorHAnsi" w:hAnsiTheme="minorHAnsi" w:cs="Tahoma"/>
          <w:b/>
          <w:sz w:val="22"/>
          <w:szCs w:val="22"/>
        </w:rPr>
      </w:pPr>
    </w:p>
    <w:p w:rsidR="001D68C8" w:rsidRDefault="001D68C8" w:rsidP="001D68C8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</w:p>
    <w:sectPr w:rsidR="001D68C8" w:rsidSect="007B5CF4">
      <w:headerReference w:type="default" r:id="rId9"/>
      <w:footerReference w:type="default" r:id="rId10"/>
      <w:pgSz w:w="11905" w:h="16837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F62" w:rsidRDefault="00993F62">
      <w:r>
        <w:separator/>
      </w:r>
    </w:p>
  </w:endnote>
  <w:endnote w:type="continuationSeparator" w:id="0">
    <w:p w:rsidR="00993F62" w:rsidRDefault="00993F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dale Sans UI">
    <w:altName w:val="Arial Unicode MS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INNextLT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F62" w:rsidRPr="00A702F6" w:rsidRDefault="00C76BFA" w:rsidP="00692C63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="00993F62"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081EBF">
      <w:rPr>
        <w:rFonts w:asciiTheme="minorHAnsi" w:hAnsiTheme="minorHAnsi"/>
        <w:noProof/>
        <w:sz w:val="16"/>
        <w:szCs w:val="16"/>
      </w:rPr>
      <w:t>6</w:t>
    </w:r>
    <w:r w:rsidRPr="00A702F6">
      <w:rPr>
        <w:rFonts w:asciiTheme="minorHAnsi" w:hAnsiTheme="minorHAnsi"/>
        <w:sz w:val="16"/>
        <w:szCs w:val="16"/>
      </w:rPr>
      <w:fldChar w:fldCharType="end"/>
    </w:r>
    <w:r w:rsidR="00993F62" w:rsidRPr="00A702F6">
      <w:rPr>
        <w:rFonts w:asciiTheme="minorHAnsi" w:hAnsiTheme="minorHAnsi"/>
        <w:sz w:val="16"/>
        <w:szCs w:val="16"/>
      </w:rPr>
      <w:t xml:space="preserve"> / </w:t>
    </w:r>
    <w:r w:rsidRPr="00A702F6">
      <w:rPr>
        <w:rFonts w:asciiTheme="minorHAnsi" w:hAnsiTheme="minorHAnsi"/>
        <w:sz w:val="16"/>
        <w:szCs w:val="16"/>
      </w:rPr>
      <w:fldChar w:fldCharType="begin"/>
    </w:r>
    <w:r w:rsidR="00993F62"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081EBF">
      <w:rPr>
        <w:rFonts w:asciiTheme="minorHAnsi" w:hAnsiTheme="minorHAnsi"/>
        <w:noProof/>
        <w:sz w:val="16"/>
        <w:szCs w:val="16"/>
      </w:rPr>
      <w:t>6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993F62" w:rsidRPr="00A702F6" w:rsidRDefault="00993F62" w:rsidP="009610DA">
    <w:pPr>
      <w:jc w:val="center"/>
      <w:rPr>
        <w:rFonts w:asciiTheme="minorHAnsi" w:hAnsiTheme="minorHAnsi"/>
        <w:sz w:val="18"/>
        <w:szCs w:val="18"/>
      </w:rPr>
    </w:pPr>
    <w:r w:rsidRPr="00A702F6">
      <w:rPr>
        <w:rFonts w:asciiTheme="minorHAnsi" w:hAnsiTheme="minorHAnsi"/>
        <w:b/>
        <w:sz w:val="18"/>
        <w:szCs w:val="18"/>
      </w:rPr>
      <w:t>Interpoint Viagens e Turismo Ltda</w:t>
    </w:r>
    <w:r w:rsidRPr="00A702F6">
      <w:rPr>
        <w:rFonts w:asciiTheme="minorHAnsi" w:hAnsiTheme="minorHAnsi"/>
        <w:sz w:val="18"/>
        <w:szCs w:val="18"/>
      </w:rPr>
      <w:t>. -  Tel.: 11 3087-9400 / Toll Free: 0800 771-9400 -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F62" w:rsidRDefault="00993F62">
      <w:r>
        <w:separator/>
      </w:r>
    </w:p>
  </w:footnote>
  <w:footnote w:type="continuationSeparator" w:id="0">
    <w:p w:rsidR="00993F62" w:rsidRDefault="00993F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33"/>
      <w:gridCol w:w="4804"/>
    </w:tblGrid>
    <w:tr w:rsidR="00993F62" w:rsidRPr="00A702F6" w:rsidTr="001C1AA5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993F62" w:rsidRPr="00A702F6" w:rsidRDefault="00993F62" w:rsidP="007A648A">
          <w:pPr>
            <w:pStyle w:val="Header"/>
          </w:pPr>
          <w:r w:rsidRPr="00A702F6">
            <w:rPr>
              <w:b/>
              <w:noProof/>
            </w:rPr>
            <w:drawing>
              <wp:inline distT="0" distB="0" distL="0" distR="0">
                <wp:extent cx="1442720" cy="299720"/>
                <wp:effectExtent l="19050" t="0" r="5080" b="0"/>
                <wp:docPr id="3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993F62" w:rsidRPr="00A702F6" w:rsidRDefault="00993F62" w:rsidP="005A3006">
          <w:pPr>
            <w:pStyle w:val="Header"/>
            <w:jc w:val="right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zh-CN"/>
            </w:rPr>
            <w:t>TIERRA HOTELS</w:t>
          </w:r>
          <w:r w:rsidRPr="00A702F6">
            <w:rPr>
              <w:noProof/>
              <w:sz w:val="20"/>
              <w:szCs w:val="20"/>
              <w:lang w:eastAsia="zh-CN"/>
            </w:rPr>
            <w:t xml:space="preserve">| </w:t>
          </w:r>
          <w:r w:rsidRPr="005A3006">
            <w:rPr>
              <w:b/>
              <w:noProof/>
              <w:sz w:val="20"/>
              <w:szCs w:val="20"/>
              <w:lang w:eastAsia="zh-CN"/>
            </w:rPr>
            <w:t>CHILE</w:t>
          </w:r>
        </w:p>
      </w:tc>
    </w:tr>
  </w:tbl>
  <w:p w:rsidR="00993F62" w:rsidRPr="00A702F6" w:rsidRDefault="00993F62" w:rsidP="009610DA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187D1DA8"/>
    <w:multiLevelType w:val="multilevel"/>
    <w:tmpl w:val="B638F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AC77C8"/>
    <w:multiLevelType w:val="hybridMultilevel"/>
    <w:tmpl w:val="120A7E6C"/>
    <w:lvl w:ilvl="0" w:tplc="2B92DA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E222739"/>
    <w:multiLevelType w:val="multilevel"/>
    <w:tmpl w:val="02AC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B22C6A"/>
    <w:multiLevelType w:val="multilevel"/>
    <w:tmpl w:val="412E1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isplayBackgroundShape/>
  <w:proofState w:spelling="clean" w:grammar="clean"/>
  <w:stylePaneFormatFilter w:val="0000"/>
  <w:defaultTabStop w:val="709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0B60E5"/>
    <w:rsid w:val="00001D10"/>
    <w:rsid w:val="00005ECC"/>
    <w:rsid w:val="0001223C"/>
    <w:rsid w:val="00017C0F"/>
    <w:rsid w:val="00020023"/>
    <w:rsid w:val="00025713"/>
    <w:rsid w:val="00031642"/>
    <w:rsid w:val="00031D82"/>
    <w:rsid w:val="00052653"/>
    <w:rsid w:val="00057EE7"/>
    <w:rsid w:val="00060E11"/>
    <w:rsid w:val="00065629"/>
    <w:rsid w:val="00071086"/>
    <w:rsid w:val="00071B9D"/>
    <w:rsid w:val="00071ECB"/>
    <w:rsid w:val="00072124"/>
    <w:rsid w:val="000723A3"/>
    <w:rsid w:val="00074792"/>
    <w:rsid w:val="00076559"/>
    <w:rsid w:val="00081EBF"/>
    <w:rsid w:val="00085DE1"/>
    <w:rsid w:val="00087526"/>
    <w:rsid w:val="00087B44"/>
    <w:rsid w:val="000941EA"/>
    <w:rsid w:val="00094CDE"/>
    <w:rsid w:val="000A3B90"/>
    <w:rsid w:val="000A4696"/>
    <w:rsid w:val="000A6453"/>
    <w:rsid w:val="000A7FDD"/>
    <w:rsid w:val="000B1AA4"/>
    <w:rsid w:val="000B60E5"/>
    <w:rsid w:val="000C2D08"/>
    <w:rsid w:val="000C5A7C"/>
    <w:rsid w:val="000D525D"/>
    <w:rsid w:val="000F57ED"/>
    <w:rsid w:val="000F5B06"/>
    <w:rsid w:val="000F6989"/>
    <w:rsid w:val="00100956"/>
    <w:rsid w:val="00111476"/>
    <w:rsid w:val="001146D4"/>
    <w:rsid w:val="0011647D"/>
    <w:rsid w:val="00116FE0"/>
    <w:rsid w:val="001225DA"/>
    <w:rsid w:val="00124783"/>
    <w:rsid w:val="001257CA"/>
    <w:rsid w:val="00127F4B"/>
    <w:rsid w:val="00130154"/>
    <w:rsid w:val="00134768"/>
    <w:rsid w:val="00136A36"/>
    <w:rsid w:val="00141B63"/>
    <w:rsid w:val="00143A1F"/>
    <w:rsid w:val="00150EAB"/>
    <w:rsid w:val="00151E2F"/>
    <w:rsid w:val="00157092"/>
    <w:rsid w:val="00167814"/>
    <w:rsid w:val="0017276D"/>
    <w:rsid w:val="001736C4"/>
    <w:rsid w:val="00181BEE"/>
    <w:rsid w:val="001842E2"/>
    <w:rsid w:val="00190F3B"/>
    <w:rsid w:val="00194D27"/>
    <w:rsid w:val="0019726B"/>
    <w:rsid w:val="001A06A0"/>
    <w:rsid w:val="001B02C5"/>
    <w:rsid w:val="001B3386"/>
    <w:rsid w:val="001C1AA5"/>
    <w:rsid w:val="001C235E"/>
    <w:rsid w:val="001C3210"/>
    <w:rsid w:val="001C7EBC"/>
    <w:rsid w:val="001D5E5F"/>
    <w:rsid w:val="001D68C8"/>
    <w:rsid w:val="001E1189"/>
    <w:rsid w:val="001E204B"/>
    <w:rsid w:val="001E2580"/>
    <w:rsid w:val="001E2EBF"/>
    <w:rsid w:val="001E36EF"/>
    <w:rsid w:val="001E4B88"/>
    <w:rsid w:val="001F2957"/>
    <w:rsid w:val="001F48C3"/>
    <w:rsid w:val="001F4D13"/>
    <w:rsid w:val="00202339"/>
    <w:rsid w:val="00205E63"/>
    <w:rsid w:val="002144E3"/>
    <w:rsid w:val="00214A18"/>
    <w:rsid w:val="00217A45"/>
    <w:rsid w:val="00217FF5"/>
    <w:rsid w:val="00230A34"/>
    <w:rsid w:val="0023503B"/>
    <w:rsid w:val="00243F6E"/>
    <w:rsid w:val="00246BC6"/>
    <w:rsid w:val="0024794E"/>
    <w:rsid w:val="00250676"/>
    <w:rsid w:val="002529DC"/>
    <w:rsid w:val="0025372A"/>
    <w:rsid w:val="002549C5"/>
    <w:rsid w:val="00255148"/>
    <w:rsid w:val="00255CC7"/>
    <w:rsid w:val="00257295"/>
    <w:rsid w:val="00261F6B"/>
    <w:rsid w:val="002636BF"/>
    <w:rsid w:val="0026373E"/>
    <w:rsid w:val="002724D4"/>
    <w:rsid w:val="00272C29"/>
    <w:rsid w:val="00273259"/>
    <w:rsid w:val="00286962"/>
    <w:rsid w:val="00293AFB"/>
    <w:rsid w:val="00294A55"/>
    <w:rsid w:val="00295AB2"/>
    <w:rsid w:val="0029676D"/>
    <w:rsid w:val="002B0B99"/>
    <w:rsid w:val="002B3524"/>
    <w:rsid w:val="002B3AFB"/>
    <w:rsid w:val="002B7B16"/>
    <w:rsid w:val="002C0FAF"/>
    <w:rsid w:val="002D09AE"/>
    <w:rsid w:val="002D297B"/>
    <w:rsid w:val="002E01CD"/>
    <w:rsid w:val="002E2094"/>
    <w:rsid w:val="002F01BE"/>
    <w:rsid w:val="002F11BA"/>
    <w:rsid w:val="002F537F"/>
    <w:rsid w:val="0030184C"/>
    <w:rsid w:val="00302071"/>
    <w:rsid w:val="00303E67"/>
    <w:rsid w:val="003049F1"/>
    <w:rsid w:val="00315F72"/>
    <w:rsid w:val="00320823"/>
    <w:rsid w:val="003266A6"/>
    <w:rsid w:val="003324E5"/>
    <w:rsid w:val="00342D3C"/>
    <w:rsid w:val="00347806"/>
    <w:rsid w:val="00350F54"/>
    <w:rsid w:val="00352A6E"/>
    <w:rsid w:val="00360821"/>
    <w:rsid w:val="00361577"/>
    <w:rsid w:val="003661F5"/>
    <w:rsid w:val="00370709"/>
    <w:rsid w:val="00373391"/>
    <w:rsid w:val="003836C1"/>
    <w:rsid w:val="00393183"/>
    <w:rsid w:val="00394257"/>
    <w:rsid w:val="0039571B"/>
    <w:rsid w:val="00396E73"/>
    <w:rsid w:val="003A0AD5"/>
    <w:rsid w:val="003A14B4"/>
    <w:rsid w:val="003A786E"/>
    <w:rsid w:val="003A7BB7"/>
    <w:rsid w:val="003B47E0"/>
    <w:rsid w:val="003C427E"/>
    <w:rsid w:val="003C535B"/>
    <w:rsid w:val="003C584A"/>
    <w:rsid w:val="003C745F"/>
    <w:rsid w:val="003D16D3"/>
    <w:rsid w:val="003F1D27"/>
    <w:rsid w:val="003F22DA"/>
    <w:rsid w:val="00415CD3"/>
    <w:rsid w:val="00415F24"/>
    <w:rsid w:val="00417708"/>
    <w:rsid w:val="0042105A"/>
    <w:rsid w:val="00423B31"/>
    <w:rsid w:val="0042599B"/>
    <w:rsid w:val="0043464D"/>
    <w:rsid w:val="004368C4"/>
    <w:rsid w:val="00442182"/>
    <w:rsid w:val="00447128"/>
    <w:rsid w:val="004622D9"/>
    <w:rsid w:val="00463524"/>
    <w:rsid w:val="004719C0"/>
    <w:rsid w:val="004722EF"/>
    <w:rsid w:val="00472DD9"/>
    <w:rsid w:val="00476345"/>
    <w:rsid w:val="00477ABE"/>
    <w:rsid w:val="004933BD"/>
    <w:rsid w:val="004942AA"/>
    <w:rsid w:val="00495DF6"/>
    <w:rsid w:val="004B4214"/>
    <w:rsid w:val="004C254D"/>
    <w:rsid w:val="004C3CA1"/>
    <w:rsid w:val="004C732C"/>
    <w:rsid w:val="004C75B2"/>
    <w:rsid w:val="004C75C6"/>
    <w:rsid w:val="004D24D8"/>
    <w:rsid w:val="004D34CC"/>
    <w:rsid w:val="004F1A17"/>
    <w:rsid w:val="004F323C"/>
    <w:rsid w:val="004F391E"/>
    <w:rsid w:val="004F3FE4"/>
    <w:rsid w:val="004F7399"/>
    <w:rsid w:val="00501474"/>
    <w:rsid w:val="005015DE"/>
    <w:rsid w:val="0050439C"/>
    <w:rsid w:val="00504EC0"/>
    <w:rsid w:val="00506665"/>
    <w:rsid w:val="00535BC5"/>
    <w:rsid w:val="005417F7"/>
    <w:rsid w:val="00557A5B"/>
    <w:rsid w:val="00564504"/>
    <w:rsid w:val="0056616A"/>
    <w:rsid w:val="00566480"/>
    <w:rsid w:val="00573DE1"/>
    <w:rsid w:val="00576530"/>
    <w:rsid w:val="00581102"/>
    <w:rsid w:val="0059494A"/>
    <w:rsid w:val="00594A58"/>
    <w:rsid w:val="005A3006"/>
    <w:rsid w:val="005A50D1"/>
    <w:rsid w:val="005A704E"/>
    <w:rsid w:val="005B02FA"/>
    <w:rsid w:val="005B4114"/>
    <w:rsid w:val="005B4B1F"/>
    <w:rsid w:val="005C05F3"/>
    <w:rsid w:val="005C0B1E"/>
    <w:rsid w:val="005C1922"/>
    <w:rsid w:val="005C38CB"/>
    <w:rsid w:val="005C795F"/>
    <w:rsid w:val="005D52B2"/>
    <w:rsid w:val="005E18E4"/>
    <w:rsid w:val="005E2E26"/>
    <w:rsid w:val="005E5713"/>
    <w:rsid w:val="005E6FA4"/>
    <w:rsid w:val="005F0C97"/>
    <w:rsid w:val="005F46C0"/>
    <w:rsid w:val="006008C0"/>
    <w:rsid w:val="00600D72"/>
    <w:rsid w:val="00603A47"/>
    <w:rsid w:val="00604D29"/>
    <w:rsid w:val="0061033D"/>
    <w:rsid w:val="00616226"/>
    <w:rsid w:val="00624611"/>
    <w:rsid w:val="00627150"/>
    <w:rsid w:val="0063139B"/>
    <w:rsid w:val="00633C20"/>
    <w:rsid w:val="006427DF"/>
    <w:rsid w:val="0064305E"/>
    <w:rsid w:val="00644AB2"/>
    <w:rsid w:val="0064726A"/>
    <w:rsid w:val="00651E0D"/>
    <w:rsid w:val="006556F2"/>
    <w:rsid w:val="006565E1"/>
    <w:rsid w:val="00660327"/>
    <w:rsid w:val="00660D45"/>
    <w:rsid w:val="006660E6"/>
    <w:rsid w:val="006671B2"/>
    <w:rsid w:val="0067193A"/>
    <w:rsid w:val="0067527A"/>
    <w:rsid w:val="00677253"/>
    <w:rsid w:val="00682DBD"/>
    <w:rsid w:val="00692C63"/>
    <w:rsid w:val="00696324"/>
    <w:rsid w:val="006A7B46"/>
    <w:rsid w:val="006A7FCD"/>
    <w:rsid w:val="006B4185"/>
    <w:rsid w:val="006B426D"/>
    <w:rsid w:val="006B7C9A"/>
    <w:rsid w:val="006C248F"/>
    <w:rsid w:val="006C3BAE"/>
    <w:rsid w:val="006C3F5D"/>
    <w:rsid w:val="006D01AC"/>
    <w:rsid w:val="006D22D1"/>
    <w:rsid w:val="006D6C95"/>
    <w:rsid w:val="006D7078"/>
    <w:rsid w:val="006D7658"/>
    <w:rsid w:val="006E377C"/>
    <w:rsid w:val="006E66B5"/>
    <w:rsid w:val="006F08FA"/>
    <w:rsid w:val="006F0E6B"/>
    <w:rsid w:val="006F17EA"/>
    <w:rsid w:val="007027DD"/>
    <w:rsid w:val="007037C4"/>
    <w:rsid w:val="00704F53"/>
    <w:rsid w:val="00732919"/>
    <w:rsid w:val="007407E1"/>
    <w:rsid w:val="00746141"/>
    <w:rsid w:val="00747E0E"/>
    <w:rsid w:val="007533B9"/>
    <w:rsid w:val="00753BC4"/>
    <w:rsid w:val="00755002"/>
    <w:rsid w:val="007557C9"/>
    <w:rsid w:val="0075653A"/>
    <w:rsid w:val="00757149"/>
    <w:rsid w:val="00775C79"/>
    <w:rsid w:val="00776D33"/>
    <w:rsid w:val="00786C23"/>
    <w:rsid w:val="007950FC"/>
    <w:rsid w:val="007964D2"/>
    <w:rsid w:val="007A4583"/>
    <w:rsid w:val="007A4DDF"/>
    <w:rsid w:val="007A648A"/>
    <w:rsid w:val="007B5CF4"/>
    <w:rsid w:val="007C2032"/>
    <w:rsid w:val="007D34C4"/>
    <w:rsid w:val="007D5E12"/>
    <w:rsid w:val="007D7CEE"/>
    <w:rsid w:val="007E074B"/>
    <w:rsid w:val="007E089D"/>
    <w:rsid w:val="007E18DC"/>
    <w:rsid w:val="007E788F"/>
    <w:rsid w:val="007F3EAB"/>
    <w:rsid w:val="007F7D57"/>
    <w:rsid w:val="0080372C"/>
    <w:rsid w:val="008048BD"/>
    <w:rsid w:val="00810452"/>
    <w:rsid w:val="00814A32"/>
    <w:rsid w:val="00815302"/>
    <w:rsid w:val="008200E8"/>
    <w:rsid w:val="00820820"/>
    <w:rsid w:val="0082104D"/>
    <w:rsid w:val="00821F55"/>
    <w:rsid w:val="008259AF"/>
    <w:rsid w:val="00826896"/>
    <w:rsid w:val="00830CFC"/>
    <w:rsid w:val="008335CC"/>
    <w:rsid w:val="00835682"/>
    <w:rsid w:val="008373D5"/>
    <w:rsid w:val="00842193"/>
    <w:rsid w:val="00842200"/>
    <w:rsid w:val="00844020"/>
    <w:rsid w:val="00851B7F"/>
    <w:rsid w:val="00864306"/>
    <w:rsid w:val="00867F09"/>
    <w:rsid w:val="008708C2"/>
    <w:rsid w:val="008808E5"/>
    <w:rsid w:val="008868B2"/>
    <w:rsid w:val="008879B5"/>
    <w:rsid w:val="008912F5"/>
    <w:rsid w:val="008A22BD"/>
    <w:rsid w:val="008A7317"/>
    <w:rsid w:val="008C24C6"/>
    <w:rsid w:val="008C5C4B"/>
    <w:rsid w:val="008D059E"/>
    <w:rsid w:val="008D46E9"/>
    <w:rsid w:val="008D64FC"/>
    <w:rsid w:val="008D75D7"/>
    <w:rsid w:val="008D7C5A"/>
    <w:rsid w:val="008E03F2"/>
    <w:rsid w:val="008E3E18"/>
    <w:rsid w:val="008E4700"/>
    <w:rsid w:val="008E5A90"/>
    <w:rsid w:val="008E67E1"/>
    <w:rsid w:val="008F2B7C"/>
    <w:rsid w:val="009026E4"/>
    <w:rsid w:val="00902F76"/>
    <w:rsid w:val="00904DF5"/>
    <w:rsid w:val="00905252"/>
    <w:rsid w:val="009070D4"/>
    <w:rsid w:val="00930156"/>
    <w:rsid w:val="0093172E"/>
    <w:rsid w:val="00933F5B"/>
    <w:rsid w:val="009474BF"/>
    <w:rsid w:val="00956759"/>
    <w:rsid w:val="009610DA"/>
    <w:rsid w:val="00972938"/>
    <w:rsid w:val="00975322"/>
    <w:rsid w:val="0097708C"/>
    <w:rsid w:val="00982285"/>
    <w:rsid w:val="009826F0"/>
    <w:rsid w:val="00983D8B"/>
    <w:rsid w:val="00993F62"/>
    <w:rsid w:val="0099428B"/>
    <w:rsid w:val="009B6E64"/>
    <w:rsid w:val="009C374C"/>
    <w:rsid w:val="009C410F"/>
    <w:rsid w:val="009C5821"/>
    <w:rsid w:val="009D0B07"/>
    <w:rsid w:val="009D64D7"/>
    <w:rsid w:val="009E4DF5"/>
    <w:rsid w:val="009E74B9"/>
    <w:rsid w:val="009F2ABA"/>
    <w:rsid w:val="009F53EB"/>
    <w:rsid w:val="009F5E36"/>
    <w:rsid w:val="00A010C4"/>
    <w:rsid w:val="00A02FB9"/>
    <w:rsid w:val="00A04A21"/>
    <w:rsid w:val="00A05B83"/>
    <w:rsid w:val="00A06EC1"/>
    <w:rsid w:val="00A108EF"/>
    <w:rsid w:val="00A117B0"/>
    <w:rsid w:val="00A1233B"/>
    <w:rsid w:val="00A12D84"/>
    <w:rsid w:val="00A17C04"/>
    <w:rsid w:val="00A20F25"/>
    <w:rsid w:val="00A2115E"/>
    <w:rsid w:val="00A21F57"/>
    <w:rsid w:val="00A2523B"/>
    <w:rsid w:val="00A30E3F"/>
    <w:rsid w:val="00A35B52"/>
    <w:rsid w:val="00A35CC4"/>
    <w:rsid w:val="00A50629"/>
    <w:rsid w:val="00A5170D"/>
    <w:rsid w:val="00A549A9"/>
    <w:rsid w:val="00A5550F"/>
    <w:rsid w:val="00A62B88"/>
    <w:rsid w:val="00A64BF1"/>
    <w:rsid w:val="00A669D1"/>
    <w:rsid w:val="00A66B8E"/>
    <w:rsid w:val="00A702F6"/>
    <w:rsid w:val="00A741C6"/>
    <w:rsid w:val="00A83B07"/>
    <w:rsid w:val="00A84D34"/>
    <w:rsid w:val="00A917BC"/>
    <w:rsid w:val="00AA3F56"/>
    <w:rsid w:val="00AA5F50"/>
    <w:rsid w:val="00AB07C8"/>
    <w:rsid w:val="00AB3EF4"/>
    <w:rsid w:val="00AB6981"/>
    <w:rsid w:val="00AC18C7"/>
    <w:rsid w:val="00AC3869"/>
    <w:rsid w:val="00AC49BB"/>
    <w:rsid w:val="00AD418E"/>
    <w:rsid w:val="00AD72BF"/>
    <w:rsid w:val="00AE0147"/>
    <w:rsid w:val="00AE5542"/>
    <w:rsid w:val="00B07811"/>
    <w:rsid w:val="00B1106E"/>
    <w:rsid w:val="00B258AD"/>
    <w:rsid w:val="00B2675A"/>
    <w:rsid w:val="00B330D5"/>
    <w:rsid w:val="00B36B8E"/>
    <w:rsid w:val="00B40259"/>
    <w:rsid w:val="00B42CFA"/>
    <w:rsid w:val="00B46B40"/>
    <w:rsid w:val="00B500CD"/>
    <w:rsid w:val="00B54997"/>
    <w:rsid w:val="00B54BB5"/>
    <w:rsid w:val="00B62C51"/>
    <w:rsid w:val="00B63A3A"/>
    <w:rsid w:val="00B76118"/>
    <w:rsid w:val="00B84338"/>
    <w:rsid w:val="00B90E38"/>
    <w:rsid w:val="00B9235F"/>
    <w:rsid w:val="00BB2479"/>
    <w:rsid w:val="00BB35E5"/>
    <w:rsid w:val="00BB3C99"/>
    <w:rsid w:val="00BC026E"/>
    <w:rsid w:val="00BC1AF0"/>
    <w:rsid w:val="00BC4311"/>
    <w:rsid w:val="00BD0718"/>
    <w:rsid w:val="00BD07C1"/>
    <w:rsid w:val="00BD709C"/>
    <w:rsid w:val="00BD74E0"/>
    <w:rsid w:val="00BF1D4D"/>
    <w:rsid w:val="00C024ED"/>
    <w:rsid w:val="00C11F36"/>
    <w:rsid w:val="00C14F6F"/>
    <w:rsid w:val="00C204DB"/>
    <w:rsid w:val="00C2419C"/>
    <w:rsid w:val="00C25635"/>
    <w:rsid w:val="00C26769"/>
    <w:rsid w:val="00C312CB"/>
    <w:rsid w:val="00C346F7"/>
    <w:rsid w:val="00C36E09"/>
    <w:rsid w:val="00C37139"/>
    <w:rsid w:val="00C61848"/>
    <w:rsid w:val="00C618B9"/>
    <w:rsid w:val="00C76BFA"/>
    <w:rsid w:val="00C93A73"/>
    <w:rsid w:val="00CC4883"/>
    <w:rsid w:val="00CD7F99"/>
    <w:rsid w:val="00CE1281"/>
    <w:rsid w:val="00CE2633"/>
    <w:rsid w:val="00CF0752"/>
    <w:rsid w:val="00CF4731"/>
    <w:rsid w:val="00D02CF3"/>
    <w:rsid w:val="00D0394E"/>
    <w:rsid w:val="00D03B4E"/>
    <w:rsid w:val="00D0519B"/>
    <w:rsid w:val="00D06A56"/>
    <w:rsid w:val="00D105BD"/>
    <w:rsid w:val="00D26E54"/>
    <w:rsid w:val="00D313AF"/>
    <w:rsid w:val="00D328BB"/>
    <w:rsid w:val="00D337E5"/>
    <w:rsid w:val="00D34534"/>
    <w:rsid w:val="00D44943"/>
    <w:rsid w:val="00D71985"/>
    <w:rsid w:val="00D73430"/>
    <w:rsid w:val="00D85DE3"/>
    <w:rsid w:val="00D92965"/>
    <w:rsid w:val="00DA4501"/>
    <w:rsid w:val="00DA4677"/>
    <w:rsid w:val="00DA50F9"/>
    <w:rsid w:val="00DA76AC"/>
    <w:rsid w:val="00DA7ABB"/>
    <w:rsid w:val="00DB0C01"/>
    <w:rsid w:val="00DC0C0E"/>
    <w:rsid w:val="00DC64F7"/>
    <w:rsid w:val="00DC7DD4"/>
    <w:rsid w:val="00DD0B94"/>
    <w:rsid w:val="00DD1A95"/>
    <w:rsid w:val="00DE0454"/>
    <w:rsid w:val="00E00D70"/>
    <w:rsid w:val="00E04EC3"/>
    <w:rsid w:val="00E059B1"/>
    <w:rsid w:val="00E0733A"/>
    <w:rsid w:val="00E120EA"/>
    <w:rsid w:val="00E152D9"/>
    <w:rsid w:val="00E26D86"/>
    <w:rsid w:val="00E325D4"/>
    <w:rsid w:val="00E379A4"/>
    <w:rsid w:val="00E52388"/>
    <w:rsid w:val="00E61F2B"/>
    <w:rsid w:val="00E643D7"/>
    <w:rsid w:val="00E93C75"/>
    <w:rsid w:val="00E9660E"/>
    <w:rsid w:val="00E96E3B"/>
    <w:rsid w:val="00EA7237"/>
    <w:rsid w:val="00EA7827"/>
    <w:rsid w:val="00EB485A"/>
    <w:rsid w:val="00EC0103"/>
    <w:rsid w:val="00EC05E6"/>
    <w:rsid w:val="00EC285F"/>
    <w:rsid w:val="00EC7AEB"/>
    <w:rsid w:val="00ED3521"/>
    <w:rsid w:val="00EE1572"/>
    <w:rsid w:val="00EE19F5"/>
    <w:rsid w:val="00EE3EA6"/>
    <w:rsid w:val="00EF0109"/>
    <w:rsid w:val="00F04D81"/>
    <w:rsid w:val="00F05DF9"/>
    <w:rsid w:val="00F111B6"/>
    <w:rsid w:val="00F15478"/>
    <w:rsid w:val="00F162C3"/>
    <w:rsid w:val="00F17C8E"/>
    <w:rsid w:val="00F204D4"/>
    <w:rsid w:val="00F21315"/>
    <w:rsid w:val="00F215AE"/>
    <w:rsid w:val="00F22F8C"/>
    <w:rsid w:val="00F24278"/>
    <w:rsid w:val="00F260B8"/>
    <w:rsid w:val="00F300FF"/>
    <w:rsid w:val="00F3463E"/>
    <w:rsid w:val="00F35871"/>
    <w:rsid w:val="00F43531"/>
    <w:rsid w:val="00F4742B"/>
    <w:rsid w:val="00F54A5C"/>
    <w:rsid w:val="00F60513"/>
    <w:rsid w:val="00F631F1"/>
    <w:rsid w:val="00F63571"/>
    <w:rsid w:val="00F63637"/>
    <w:rsid w:val="00F6698F"/>
    <w:rsid w:val="00F7384E"/>
    <w:rsid w:val="00F74574"/>
    <w:rsid w:val="00F7588C"/>
    <w:rsid w:val="00F765C6"/>
    <w:rsid w:val="00F77C0B"/>
    <w:rsid w:val="00F8239A"/>
    <w:rsid w:val="00F82DF1"/>
    <w:rsid w:val="00F9068F"/>
    <w:rsid w:val="00F91B32"/>
    <w:rsid w:val="00F920EE"/>
    <w:rsid w:val="00F9414F"/>
    <w:rsid w:val="00F96DA4"/>
    <w:rsid w:val="00FA0ABC"/>
    <w:rsid w:val="00FA3452"/>
    <w:rsid w:val="00FA63DF"/>
    <w:rsid w:val="00FB074C"/>
    <w:rsid w:val="00FB1F1E"/>
    <w:rsid w:val="00FB68E4"/>
    <w:rsid w:val="00FC0BE8"/>
    <w:rsid w:val="00FC28F7"/>
    <w:rsid w:val="00FC349A"/>
    <w:rsid w:val="00FD46BF"/>
    <w:rsid w:val="00FD7925"/>
    <w:rsid w:val="00FE4ED1"/>
    <w:rsid w:val="00FF1241"/>
    <w:rsid w:val="00FF6D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98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5F3"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Captulo"/>
    <w:next w:val="BodyText"/>
    <w:qFormat/>
    <w:rsid w:val="005C05F3"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Heading2">
    <w:name w:val="heading 2"/>
    <w:basedOn w:val="Captulo"/>
    <w:next w:val="BodyText"/>
    <w:qFormat/>
    <w:rsid w:val="005C05F3"/>
    <w:pPr>
      <w:tabs>
        <w:tab w:val="num" w:pos="0"/>
      </w:tabs>
      <w:outlineLvl w:val="1"/>
    </w:pPr>
    <w:rPr>
      <w:b/>
      <w:bCs/>
      <w:i/>
      <w:iCs/>
    </w:rPr>
  </w:style>
  <w:style w:type="paragraph" w:styleId="Heading3">
    <w:name w:val="heading 3"/>
    <w:basedOn w:val="Captulo"/>
    <w:next w:val="BodyText"/>
    <w:qFormat/>
    <w:rsid w:val="005C05F3"/>
    <w:pPr>
      <w:tabs>
        <w:tab w:val="num" w:pos="0"/>
      </w:tabs>
      <w:outlineLvl w:val="2"/>
    </w:pPr>
    <w:rPr>
      <w:b/>
      <w:bCs/>
    </w:rPr>
  </w:style>
  <w:style w:type="paragraph" w:styleId="Heading4">
    <w:name w:val="heading 4"/>
    <w:basedOn w:val="Captulo"/>
    <w:next w:val="BodyText"/>
    <w:qFormat/>
    <w:rsid w:val="005C05F3"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Captulo"/>
    <w:next w:val="BodyText"/>
    <w:qFormat/>
    <w:rsid w:val="005C05F3"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Heading6">
    <w:name w:val="heading 6"/>
    <w:basedOn w:val="Captulo"/>
    <w:next w:val="BodyText"/>
    <w:qFormat/>
    <w:rsid w:val="005C05F3"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Heading7">
    <w:name w:val="heading 7"/>
    <w:basedOn w:val="Captulo"/>
    <w:next w:val="BodyText"/>
    <w:qFormat/>
    <w:rsid w:val="005C05F3"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Heading8">
    <w:name w:val="heading 8"/>
    <w:basedOn w:val="Captulo"/>
    <w:next w:val="BodyText"/>
    <w:qFormat/>
    <w:rsid w:val="005C05F3"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Heading9">
    <w:name w:val="heading 9"/>
    <w:basedOn w:val="Captulo"/>
    <w:next w:val="BodyText"/>
    <w:qFormat/>
    <w:rsid w:val="005C05F3"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5C05F3"/>
    <w:rPr>
      <w:rFonts w:ascii="Symbol" w:hAnsi="Symbol"/>
    </w:rPr>
  </w:style>
  <w:style w:type="character" w:customStyle="1" w:styleId="WW8Num3z0">
    <w:name w:val="WW8Num3z0"/>
    <w:rsid w:val="005C05F3"/>
    <w:rPr>
      <w:rFonts w:ascii="Symbol" w:hAnsi="Symbol"/>
    </w:rPr>
  </w:style>
  <w:style w:type="character" w:customStyle="1" w:styleId="WW8Num4z0">
    <w:name w:val="WW8Num4z0"/>
    <w:rsid w:val="005C05F3"/>
    <w:rPr>
      <w:rFonts w:ascii="Symbol" w:hAnsi="Symbol"/>
    </w:rPr>
  </w:style>
  <w:style w:type="character" w:customStyle="1" w:styleId="Absatz-Standardschriftart">
    <w:name w:val="Absatz-Standardschriftart"/>
    <w:rsid w:val="005C05F3"/>
  </w:style>
  <w:style w:type="character" w:customStyle="1" w:styleId="WW-Absatz-Standardschriftart">
    <w:name w:val="WW-Absatz-Standardschriftart"/>
    <w:rsid w:val="005C05F3"/>
  </w:style>
  <w:style w:type="character" w:customStyle="1" w:styleId="WW-Absatz-Standardschriftart1">
    <w:name w:val="WW-Absatz-Standardschriftart1"/>
    <w:rsid w:val="005C05F3"/>
  </w:style>
  <w:style w:type="character" w:customStyle="1" w:styleId="WW-Absatz-Standardschriftart11">
    <w:name w:val="WW-Absatz-Standardschriftart11"/>
    <w:rsid w:val="005C05F3"/>
  </w:style>
  <w:style w:type="character" w:customStyle="1" w:styleId="WW-Absatz-Standardschriftart111">
    <w:name w:val="WW-Absatz-Standardschriftart111"/>
    <w:rsid w:val="005C05F3"/>
  </w:style>
  <w:style w:type="character" w:customStyle="1" w:styleId="WW-Absatz-Standardschriftart1111">
    <w:name w:val="WW-Absatz-Standardschriftart1111"/>
    <w:rsid w:val="005C05F3"/>
  </w:style>
  <w:style w:type="character" w:customStyle="1" w:styleId="WW-Absatz-Standardschriftart11111">
    <w:name w:val="WW-Absatz-Standardschriftart11111"/>
    <w:rsid w:val="005C05F3"/>
  </w:style>
  <w:style w:type="character" w:customStyle="1" w:styleId="WW-Absatz-Standardschriftart111111">
    <w:name w:val="WW-Absatz-Standardschriftart111111"/>
    <w:rsid w:val="005C05F3"/>
  </w:style>
  <w:style w:type="character" w:customStyle="1" w:styleId="WW-Absatz-Standardschriftart1111111">
    <w:name w:val="WW-Absatz-Standardschriftart1111111"/>
    <w:rsid w:val="005C05F3"/>
  </w:style>
  <w:style w:type="character" w:customStyle="1" w:styleId="WW-Absatz-Standardschriftart11111111">
    <w:name w:val="WW-Absatz-Standardschriftart11111111"/>
    <w:rsid w:val="005C05F3"/>
  </w:style>
  <w:style w:type="character" w:customStyle="1" w:styleId="WW-Absatz-Standardschriftart111111111">
    <w:name w:val="WW-Absatz-Standardschriftart111111111"/>
    <w:rsid w:val="005C05F3"/>
  </w:style>
  <w:style w:type="character" w:customStyle="1" w:styleId="WW-Absatz-Standardschriftart1111111111">
    <w:name w:val="WW-Absatz-Standardschriftart1111111111"/>
    <w:rsid w:val="005C05F3"/>
  </w:style>
  <w:style w:type="character" w:customStyle="1" w:styleId="WW-Absatz-Standardschriftart11111111111">
    <w:name w:val="WW-Absatz-Standardschriftart11111111111"/>
    <w:rsid w:val="005C05F3"/>
  </w:style>
  <w:style w:type="character" w:customStyle="1" w:styleId="WW8Num5z0">
    <w:name w:val="WW8Num5z0"/>
    <w:rsid w:val="005C05F3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sid w:val="005C05F3"/>
    <w:rPr>
      <w:rFonts w:ascii="Wingdings" w:hAnsi="Wingdings"/>
    </w:rPr>
  </w:style>
  <w:style w:type="character" w:customStyle="1" w:styleId="WW-Absatz-Standardschriftart111111111111">
    <w:name w:val="WW-Absatz-Standardschriftart111111111111"/>
    <w:rsid w:val="005C05F3"/>
  </w:style>
  <w:style w:type="character" w:customStyle="1" w:styleId="WW-Absatz-Standardschriftart1111111111111">
    <w:name w:val="WW-Absatz-Standardschriftart1111111111111"/>
    <w:rsid w:val="005C05F3"/>
  </w:style>
  <w:style w:type="character" w:customStyle="1" w:styleId="WW-Absatz-Standardschriftart11111111111111">
    <w:name w:val="WW-Absatz-Standardschriftart11111111111111"/>
    <w:rsid w:val="005C05F3"/>
  </w:style>
  <w:style w:type="character" w:customStyle="1" w:styleId="WW8Num2z1">
    <w:name w:val="WW8Num2z1"/>
    <w:rsid w:val="005C05F3"/>
    <w:rPr>
      <w:rFonts w:ascii="Courier New" w:hAnsi="Courier New" w:cs="Courier New"/>
    </w:rPr>
  </w:style>
  <w:style w:type="character" w:customStyle="1" w:styleId="WW8Num2z2">
    <w:name w:val="WW8Num2z2"/>
    <w:rsid w:val="005C05F3"/>
    <w:rPr>
      <w:rFonts w:ascii="Wingdings" w:hAnsi="Wingdings"/>
    </w:rPr>
  </w:style>
  <w:style w:type="character" w:customStyle="1" w:styleId="WW8Num3z1">
    <w:name w:val="WW8Num3z1"/>
    <w:rsid w:val="005C05F3"/>
    <w:rPr>
      <w:rFonts w:ascii="Courier New" w:hAnsi="Courier New" w:cs="Courier New"/>
    </w:rPr>
  </w:style>
  <w:style w:type="character" w:customStyle="1" w:styleId="WW8Num3z2">
    <w:name w:val="WW8Num3z2"/>
    <w:rsid w:val="005C05F3"/>
    <w:rPr>
      <w:rFonts w:ascii="Wingdings" w:hAnsi="Wingdings"/>
    </w:rPr>
  </w:style>
  <w:style w:type="character" w:customStyle="1" w:styleId="WW8Num4z1">
    <w:name w:val="WW8Num4z1"/>
    <w:rsid w:val="005C05F3"/>
    <w:rPr>
      <w:rFonts w:ascii="Courier New" w:hAnsi="Courier New" w:cs="Courier New"/>
    </w:rPr>
  </w:style>
  <w:style w:type="character" w:customStyle="1" w:styleId="WW8Num4z2">
    <w:name w:val="WW8Num4z2"/>
    <w:rsid w:val="005C05F3"/>
    <w:rPr>
      <w:rFonts w:ascii="Wingdings" w:hAnsi="Wingdings"/>
    </w:rPr>
  </w:style>
  <w:style w:type="character" w:customStyle="1" w:styleId="WW-Absatz-Standardschriftart111111111111111">
    <w:name w:val="WW-Absatz-Standardschriftart111111111111111"/>
    <w:rsid w:val="005C05F3"/>
  </w:style>
  <w:style w:type="character" w:customStyle="1" w:styleId="WW-Absatz-Standardschriftart1111111111111111">
    <w:name w:val="WW-Absatz-Standardschriftart1111111111111111"/>
    <w:rsid w:val="005C05F3"/>
  </w:style>
  <w:style w:type="character" w:customStyle="1" w:styleId="WW-Absatz-Standardschriftart11111111111111111">
    <w:name w:val="WW-Absatz-Standardschriftart11111111111111111"/>
    <w:rsid w:val="005C05F3"/>
  </w:style>
  <w:style w:type="character" w:customStyle="1" w:styleId="WW-Absatz-Standardschriftart111111111111111111">
    <w:name w:val="WW-Absatz-Standardschriftart111111111111111111"/>
    <w:rsid w:val="005C05F3"/>
  </w:style>
  <w:style w:type="character" w:customStyle="1" w:styleId="WW-Absatz-Standardschriftart1111111111111111111">
    <w:name w:val="WW-Absatz-Standardschriftart1111111111111111111"/>
    <w:rsid w:val="005C05F3"/>
  </w:style>
  <w:style w:type="character" w:customStyle="1" w:styleId="WW8Num1z0">
    <w:name w:val="WW8Num1z0"/>
    <w:rsid w:val="005C05F3"/>
    <w:rPr>
      <w:rFonts w:ascii="Wingdings" w:hAnsi="Wingdings"/>
    </w:rPr>
  </w:style>
  <w:style w:type="character" w:customStyle="1" w:styleId="WW8Num1z1">
    <w:name w:val="WW8Num1z1"/>
    <w:rsid w:val="005C05F3"/>
    <w:rPr>
      <w:rFonts w:ascii="Wingdings 2" w:hAnsi="Wingdings 2" w:cs="Courier New"/>
    </w:rPr>
  </w:style>
  <w:style w:type="character" w:customStyle="1" w:styleId="WW8Num1z2">
    <w:name w:val="WW8Num1z2"/>
    <w:rsid w:val="005C05F3"/>
    <w:rPr>
      <w:rFonts w:ascii="StarSymbol" w:hAnsi="StarSymbol"/>
    </w:rPr>
  </w:style>
  <w:style w:type="character" w:customStyle="1" w:styleId="WW-Absatz-Standardschriftart11111111111111111111">
    <w:name w:val="WW-Absatz-Standardschriftart11111111111111111111"/>
    <w:rsid w:val="005C05F3"/>
  </w:style>
  <w:style w:type="character" w:customStyle="1" w:styleId="WW-Absatz-Standardschriftart111111111111111111111">
    <w:name w:val="WW-Absatz-Standardschriftart111111111111111111111"/>
    <w:rsid w:val="005C05F3"/>
  </w:style>
  <w:style w:type="character" w:customStyle="1" w:styleId="WW-Absatz-Standardschriftart1111111111111111111111">
    <w:name w:val="WW-Absatz-Standardschriftart1111111111111111111111"/>
    <w:rsid w:val="005C05F3"/>
  </w:style>
  <w:style w:type="character" w:customStyle="1" w:styleId="Smbolosdenumerao">
    <w:name w:val="Símbolos de numeração"/>
    <w:rsid w:val="005C05F3"/>
  </w:style>
  <w:style w:type="character" w:customStyle="1" w:styleId="Marcadores">
    <w:name w:val="Marcadores"/>
    <w:rsid w:val="005C05F3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5C05F3"/>
  </w:style>
  <w:style w:type="character" w:customStyle="1" w:styleId="CaracteresdeNotadeFim">
    <w:name w:val="Caracteres de Nota de Fim"/>
    <w:rsid w:val="005C05F3"/>
  </w:style>
  <w:style w:type="character" w:styleId="Hyperlink">
    <w:name w:val="Hyperlink"/>
    <w:rsid w:val="005C05F3"/>
    <w:rPr>
      <w:color w:val="000080"/>
      <w:u w:val="single"/>
    </w:rPr>
  </w:style>
  <w:style w:type="character" w:styleId="FollowedHyperlink">
    <w:name w:val="FollowedHyperlink"/>
    <w:rsid w:val="005C05F3"/>
    <w:rPr>
      <w:color w:val="800000"/>
      <w:u w:val="single"/>
    </w:rPr>
  </w:style>
  <w:style w:type="character" w:customStyle="1" w:styleId="Fontepargpadro1">
    <w:name w:val="Fonte parág. padrão1"/>
    <w:rsid w:val="005C05F3"/>
  </w:style>
  <w:style w:type="character" w:styleId="Emphasis">
    <w:name w:val="Emphasis"/>
    <w:basedOn w:val="Fontepargpadro1"/>
    <w:uiPriority w:val="20"/>
    <w:qFormat/>
    <w:rsid w:val="005C05F3"/>
    <w:rPr>
      <w:i/>
      <w:iCs/>
    </w:rPr>
  </w:style>
  <w:style w:type="character" w:styleId="Strong">
    <w:name w:val="Strong"/>
    <w:basedOn w:val="Fontepargpadro1"/>
    <w:uiPriority w:val="22"/>
    <w:qFormat/>
    <w:rsid w:val="005C05F3"/>
    <w:rPr>
      <w:b/>
      <w:bCs/>
    </w:rPr>
  </w:style>
  <w:style w:type="character" w:customStyle="1" w:styleId="WW8Num6z1">
    <w:name w:val="WW8Num6z1"/>
    <w:rsid w:val="005C05F3"/>
    <w:rPr>
      <w:rFonts w:ascii="Courier New" w:hAnsi="Courier New" w:cs="Courier New"/>
    </w:rPr>
  </w:style>
  <w:style w:type="character" w:customStyle="1" w:styleId="WW8Num6z3">
    <w:name w:val="WW8Num6z3"/>
    <w:rsid w:val="005C05F3"/>
    <w:rPr>
      <w:rFonts w:ascii="Symbol" w:hAnsi="Symbol"/>
    </w:rPr>
  </w:style>
  <w:style w:type="character" w:customStyle="1" w:styleId="WW8Num7z0">
    <w:name w:val="WW8Num7z0"/>
    <w:rsid w:val="005C05F3"/>
    <w:rPr>
      <w:rFonts w:ascii="Symbol" w:hAnsi="Symbol"/>
    </w:rPr>
  </w:style>
  <w:style w:type="character" w:customStyle="1" w:styleId="WW8Num7z1">
    <w:name w:val="WW8Num7z1"/>
    <w:rsid w:val="005C05F3"/>
    <w:rPr>
      <w:rFonts w:ascii="Courier New" w:hAnsi="Courier New" w:cs="Courier New"/>
    </w:rPr>
  </w:style>
  <w:style w:type="character" w:customStyle="1" w:styleId="WW8Num7z2">
    <w:name w:val="WW8Num7z2"/>
    <w:rsid w:val="005C05F3"/>
    <w:rPr>
      <w:rFonts w:ascii="Wingdings" w:hAnsi="Wingdings"/>
    </w:rPr>
  </w:style>
  <w:style w:type="character" w:customStyle="1" w:styleId="WW8Num5z1">
    <w:name w:val="WW8Num5z1"/>
    <w:rsid w:val="005C05F3"/>
    <w:rPr>
      <w:rFonts w:ascii="Courier New" w:hAnsi="Courier New" w:cs="Courier New"/>
    </w:rPr>
  </w:style>
  <w:style w:type="character" w:customStyle="1" w:styleId="WW8Num5z2">
    <w:name w:val="WW8Num5z2"/>
    <w:rsid w:val="005C05F3"/>
    <w:rPr>
      <w:rFonts w:ascii="Wingdings" w:hAnsi="Wingdings"/>
    </w:rPr>
  </w:style>
  <w:style w:type="paragraph" w:customStyle="1" w:styleId="Ttulo1">
    <w:name w:val="Título1"/>
    <w:basedOn w:val="Normal"/>
    <w:next w:val="BodyText"/>
    <w:rsid w:val="005C05F3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rsid w:val="005C05F3"/>
    <w:pPr>
      <w:spacing w:after="120"/>
    </w:pPr>
  </w:style>
  <w:style w:type="paragraph" w:styleId="List">
    <w:name w:val="List"/>
    <w:basedOn w:val="BodyText"/>
    <w:rsid w:val="005C05F3"/>
    <w:rPr>
      <w:rFonts w:cs="Tahoma"/>
    </w:rPr>
  </w:style>
  <w:style w:type="paragraph" w:customStyle="1" w:styleId="Legenda1">
    <w:name w:val="Legenda1"/>
    <w:basedOn w:val="Normal"/>
    <w:rsid w:val="005C05F3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5C05F3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BodyText"/>
    <w:rsid w:val="005C05F3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Header">
    <w:name w:val="header"/>
    <w:basedOn w:val="Normal"/>
    <w:link w:val="HeaderChar"/>
    <w:uiPriority w:val="99"/>
    <w:rsid w:val="005C05F3"/>
    <w:pPr>
      <w:suppressLineNumbers/>
      <w:tabs>
        <w:tab w:val="center" w:pos="4818"/>
        <w:tab w:val="right" w:pos="9637"/>
      </w:tabs>
    </w:pPr>
  </w:style>
  <w:style w:type="paragraph" w:styleId="Footer">
    <w:name w:val="footer"/>
    <w:basedOn w:val="Normal"/>
    <w:rsid w:val="005C05F3"/>
    <w:pPr>
      <w:suppressLineNumbers/>
      <w:tabs>
        <w:tab w:val="center" w:pos="4818"/>
        <w:tab w:val="right" w:pos="9637"/>
      </w:tabs>
    </w:pPr>
  </w:style>
  <w:style w:type="paragraph" w:styleId="FootnoteText">
    <w:name w:val="footnote text"/>
    <w:basedOn w:val="Normal"/>
    <w:rsid w:val="005C05F3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BodyText"/>
    <w:rsid w:val="005C05F3"/>
    <w:pPr>
      <w:tabs>
        <w:tab w:val="left" w:pos="14175"/>
      </w:tabs>
      <w:ind w:left="2835" w:hanging="2551"/>
    </w:pPr>
  </w:style>
  <w:style w:type="paragraph" w:customStyle="1" w:styleId="Recuodeslocado">
    <w:name w:val="Recuo deslocado"/>
    <w:basedOn w:val="BodyText"/>
    <w:rsid w:val="005C05F3"/>
    <w:pPr>
      <w:tabs>
        <w:tab w:val="left" w:pos="2835"/>
      </w:tabs>
      <w:ind w:left="567" w:hanging="283"/>
    </w:pPr>
  </w:style>
  <w:style w:type="paragraph" w:styleId="BodyTextIndent">
    <w:name w:val="Body Text Indent"/>
    <w:basedOn w:val="BodyText"/>
    <w:rsid w:val="005C05F3"/>
    <w:pPr>
      <w:ind w:left="283"/>
    </w:pPr>
  </w:style>
  <w:style w:type="paragraph" w:customStyle="1" w:styleId="Saudaesfinais">
    <w:name w:val="Saudações finais"/>
    <w:basedOn w:val="Normal"/>
    <w:rsid w:val="005C05F3"/>
    <w:pPr>
      <w:suppressLineNumbers/>
    </w:pPr>
  </w:style>
  <w:style w:type="paragraph" w:customStyle="1" w:styleId="Contedodatabela">
    <w:name w:val="Conteúdo da tabela"/>
    <w:basedOn w:val="Normal"/>
    <w:rsid w:val="005C05F3"/>
    <w:pPr>
      <w:suppressLineNumbers/>
    </w:pPr>
  </w:style>
  <w:style w:type="paragraph" w:customStyle="1" w:styleId="Ttulodatabela">
    <w:name w:val="Título da tabela"/>
    <w:basedOn w:val="Contedodatabela"/>
    <w:rsid w:val="005C05F3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5C05F3"/>
    <w:pPr>
      <w:ind w:left="567"/>
    </w:pPr>
  </w:style>
  <w:style w:type="paragraph" w:customStyle="1" w:styleId="titulo">
    <w:name w:val="titulo"/>
    <w:basedOn w:val="Normal"/>
    <w:rsid w:val="005C05F3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5C05F3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5C05F3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5C05F3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5C05F3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5C05F3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5C05F3"/>
    <w:pPr>
      <w:shd w:val="clear" w:color="auto" w:fill="666699"/>
    </w:pPr>
    <w:rPr>
      <w:b/>
      <w:color w:val="FFFFFF"/>
    </w:rPr>
  </w:style>
  <w:style w:type="paragraph" w:customStyle="1" w:styleId="Contedodetabela">
    <w:name w:val="Conteúdo de tabela"/>
    <w:basedOn w:val="Normal"/>
    <w:rsid w:val="005C05F3"/>
    <w:pPr>
      <w:suppressLineNumbers/>
    </w:pPr>
  </w:style>
  <w:style w:type="paragraph" w:customStyle="1" w:styleId="Ttulodetabela">
    <w:name w:val="Título de tabela"/>
    <w:basedOn w:val="Contedodetabela"/>
    <w:rsid w:val="005C05F3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3C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CA1"/>
    <w:rPr>
      <w:rFonts w:ascii="Tahoma" w:eastAsia="Arial Unicode MS" w:hAnsi="Tahoma" w:cs="Tahoma"/>
      <w:kern w:val="1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50439C"/>
    <w:rPr>
      <w:rFonts w:eastAsia="Arial Unicode MS"/>
      <w:kern w:val="1"/>
      <w:sz w:val="24"/>
      <w:szCs w:val="24"/>
    </w:rPr>
  </w:style>
  <w:style w:type="table" w:styleId="TableGrid">
    <w:name w:val="Table Grid"/>
    <w:basedOn w:val="TableNormal"/>
    <w:uiPriority w:val="59"/>
    <w:rsid w:val="0050439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917B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77C0B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Default">
    <w:name w:val="Default"/>
    <w:rsid w:val="00BD07C1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Ttulo1">
    <w:name w:val="heading 1"/>
    <w:basedOn w:val="Captulo"/>
    <w:next w:val="Corpodetexto"/>
    <w:qFormat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pPr>
      <w:tabs>
        <w:tab w:val="num" w:pos="0"/>
      </w:tabs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pPr>
      <w:tabs>
        <w:tab w:val="num" w:pos="0"/>
      </w:tabs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8Num5z0">
    <w:name w:val="WW8Num5z0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Wingdings 2" w:hAnsi="Wingdings 2" w:cs="Courier New"/>
    </w:rPr>
  </w:style>
  <w:style w:type="character" w:customStyle="1" w:styleId="WW8Num1z2">
    <w:name w:val="WW8Num1z2"/>
    <w:rPr>
      <w:rFonts w:ascii="StarSymbol" w:hAnsi="StarSymbol"/>
    </w:rPr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styleId="Hyperlink">
    <w:name w:val="Hyperlink"/>
    <w:rPr>
      <w:color w:val="000080"/>
      <w:u w:val="single"/>
    </w:rPr>
  </w:style>
  <w:style w:type="character" w:styleId="HiperlinkVisitado">
    <w:name w:val="FollowedHyperlink"/>
    <w:rPr>
      <w:color w:val="800000"/>
      <w:u w:val="single"/>
    </w:rPr>
  </w:style>
  <w:style w:type="character" w:customStyle="1" w:styleId="Fontepargpadro1">
    <w:name w:val="Fonte parág. padrão1"/>
  </w:style>
  <w:style w:type="character" w:styleId="nfase">
    <w:name w:val="Emphasis"/>
    <w:basedOn w:val="Fontepargpadro1"/>
    <w:qFormat/>
    <w:rPr>
      <w:i/>
      <w:iCs/>
    </w:rPr>
  </w:style>
  <w:style w:type="character" w:styleId="Forte">
    <w:name w:val="Strong"/>
    <w:basedOn w:val="Fontepargpadro1"/>
    <w:qFormat/>
    <w:rPr>
      <w:b/>
      <w:bCs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abealho">
    <w:name w:val="header"/>
    <w:basedOn w:val="Normal"/>
    <w:link w:val="CabealhoChar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pPr>
      <w:tabs>
        <w:tab w:val="left" w:pos="14175"/>
      </w:tabs>
      <w:ind w:left="2835" w:hanging="2551"/>
    </w:pPr>
  </w:style>
  <w:style w:type="paragraph" w:customStyle="1" w:styleId="Recuodeslocado">
    <w:name w:val="Recuo deslocado"/>
    <w:basedOn w:val="Corpodetexto"/>
    <w:pPr>
      <w:tabs>
        <w:tab w:val="left" w:pos="2835"/>
      </w:tabs>
      <w:ind w:left="567" w:hanging="283"/>
    </w:pPr>
  </w:style>
  <w:style w:type="paragraph" w:styleId="Recuodecorpodetexto">
    <w:name w:val="Body Text Indent"/>
    <w:basedOn w:val="Corpodetexto"/>
    <w:pPr>
      <w:ind w:left="283"/>
    </w:pPr>
  </w:style>
  <w:style w:type="paragraph" w:customStyle="1" w:styleId="Saudaesfinais">
    <w:name w:val="Saudações finais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ListarContedo">
    <w:name w:val="Listar Conteúdo"/>
    <w:basedOn w:val="Normal"/>
    <w:pPr>
      <w:ind w:left="567"/>
    </w:pPr>
  </w:style>
  <w:style w:type="paragraph" w:customStyle="1" w:styleId="titulo">
    <w:name w:val="titulo"/>
    <w:basedOn w:val="Normal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pPr>
      <w:shd w:val="clear" w:color="auto" w:fill="666699"/>
    </w:pPr>
    <w:rPr>
      <w:b/>
      <w:color w:val="FFFFFF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3CA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3CA1"/>
    <w:rPr>
      <w:rFonts w:ascii="Tahoma" w:eastAsia="Arial Unicode MS" w:hAnsi="Tahoma" w:cs="Tahoma"/>
      <w:kern w:val="1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rsid w:val="0050439C"/>
    <w:rPr>
      <w:rFonts w:eastAsia="Arial Unicode MS"/>
      <w:kern w:val="1"/>
      <w:sz w:val="24"/>
      <w:szCs w:val="24"/>
    </w:rPr>
  </w:style>
  <w:style w:type="table" w:styleId="Tabelacomgrade">
    <w:name w:val="Table Grid"/>
    <w:basedOn w:val="Tabelanormal"/>
    <w:uiPriority w:val="59"/>
    <w:rsid w:val="0050439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A917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439B12-A4F9-4DA1-B5EC-82B34BE2F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1491</Words>
  <Characters>8055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Edno Moriguchi</dc:creator>
  <cp:lastModifiedBy>Ceci</cp:lastModifiedBy>
  <cp:revision>11</cp:revision>
  <cp:lastPrinted>2016-01-18T13:53:00Z</cp:lastPrinted>
  <dcterms:created xsi:type="dcterms:W3CDTF">2018-02-23T19:16:00Z</dcterms:created>
  <dcterms:modified xsi:type="dcterms:W3CDTF">2018-10-15T19:01:00Z</dcterms:modified>
</cp:coreProperties>
</file>