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A28" w:rsidRDefault="007F6A28" w:rsidP="007F6A28">
      <w:pPr>
        <w:pStyle w:val="Cabealho"/>
        <w:tabs>
          <w:tab w:val="clear" w:pos="4818"/>
          <w:tab w:val="clear" w:pos="9637"/>
        </w:tabs>
        <w:ind w:left="360"/>
        <w:jc w:val="center"/>
        <w:rPr>
          <w:rFonts w:ascii="Verdana" w:hAnsi="Verdana" w:cs="Arial"/>
          <w:b/>
          <w:bCs/>
          <w:color w:val="000080"/>
          <w:lang w:val="en-US"/>
        </w:rPr>
      </w:pPr>
      <w:proofErr w:type="spellStart"/>
      <w:r w:rsidRPr="00905268">
        <w:rPr>
          <w:rFonts w:ascii="Verdana" w:hAnsi="Verdana" w:cs="Arial"/>
          <w:b/>
          <w:bCs/>
          <w:color w:val="000080"/>
          <w:lang w:val="en-US"/>
        </w:rPr>
        <w:t>Canadá</w:t>
      </w:r>
      <w:proofErr w:type="spellEnd"/>
      <w:r w:rsidRPr="00905268">
        <w:rPr>
          <w:rFonts w:ascii="Verdana" w:hAnsi="Verdana" w:cs="Arial"/>
          <w:b/>
          <w:bCs/>
          <w:color w:val="000080"/>
          <w:lang w:val="en-US"/>
        </w:rPr>
        <w:t xml:space="preserve"> </w:t>
      </w:r>
      <w:r>
        <w:rPr>
          <w:rFonts w:ascii="Verdana" w:hAnsi="Verdana" w:cs="Arial"/>
          <w:b/>
          <w:bCs/>
          <w:color w:val="000080"/>
          <w:lang w:val="en-US"/>
        </w:rPr>
        <w:t xml:space="preserve">- </w:t>
      </w:r>
      <w:r w:rsidR="00C764DD">
        <w:rPr>
          <w:rFonts w:ascii="Verdana" w:hAnsi="Verdana" w:cs="Arial"/>
          <w:b/>
          <w:bCs/>
          <w:color w:val="000080"/>
          <w:lang w:val="en-US"/>
        </w:rPr>
        <w:t>2017</w:t>
      </w:r>
    </w:p>
    <w:p w:rsidR="007F6A28" w:rsidRPr="00905268" w:rsidRDefault="007F6A28" w:rsidP="007F6A28">
      <w:pPr>
        <w:pStyle w:val="Cabealho"/>
        <w:tabs>
          <w:tab w:val="clear" w:pos="4818"/>
          <w:tab w:val="clear" w:pos="9637"/>
        </w:tabs>
        <w:ind w:left="360"/>
        <w:jc w:val="center"/>
        <w:rPr>
          <w:rFonts w:ascii="Verdana" w:hAnsi="Verdana" w:cs="Arial"/>
          <w:b/>
          <w:bCs/>
          <w:color w:val="000080"/>
          <w:lang w:val="en-US"/>
        </w:rPr>
      </w:pPr>
      <w:r>
        <w:rPr>
          <w:rFonts w:ascii="Verdana" w:hAnsi="Verdana" w:cs="Arial"/>
          <w:b/>
          <w:bCs/>
          <w:color w:val="000080"/>
          <w:lang w:val="en-US"/>
        </w:rPr>
        <w:t xml:space="preserve"> </w:t>
      </w:r>
      <w:r w:rsidRPr="00905268">
        <w:rPr>
          <w:rFonts w:ascii="Verdana" w:hAnsi="Verdana" w:cs="Arial"/>
          <w:b/>
          <w:bCs/>
          <w:color w:val="000080"/>
          <w:lang w:val="en-US"/>
        </w:rPr>
        <w:t xml:space="preserve"> Aurora Boreal </w:t>
      </w:r>
      <w:r>
        <w:rPr>
          <w:rFonts w:ascii="Verdana" w:hAnsi="Verdana" w:cs="Arial"/>
          <w:b/>
          <w:bCs/>
          <w:color w:val="000080"/>
          <w:lang w:val="en-US"/>
        </w:rPr>
        <w:t xml:space="preserve"> </w:t>
      </w:r>
    </w:p>
    <w:p w:rsidR="00C764DD" w:rsidRDefault="007F6A28" w:rsidP="007F6A28">
      <w:pPr>
        <w:pStyle w:val="Cabealho"/>
        <w:tabs>
          <w:tab w:val="clear" w:pos="4818"/>
          <w:tab w:val="clear" w:pos="9637"/>
        </w:tabs>
        <w:ind w:left="360"/>
        <w:jc w:val="center"/>
        <w:rPr>
          <w:rFonts w:ascii="Verdana" w:hAnsi="Verdana" w:cs="Arial"/>
          <w:b/>
          <w:bCs/>
          <w:color w:val="000080"/>
          <w:sz w:val="22"/>
          <w:szCs w:val="22"/>
          <w:lang w:val="en-US"/>
        </w:rPr>
      </w:pPr>
      <w:r w:rsidRPr="00905268"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t xml:space="preserve">  </w:t>
      </w:r>
      <w:r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t xml:space="preserve"> Whitehorse -</w:t>
      </w:r>
      <w:r w:rsidRPr="00905268"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t xml:space="preserve"> Yukon </w:t>
      </w:r>
      <w:r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t xml:space="preserve"> </w:t>
      </w:r>
    </w:p>
    <w:p w:rsidR="00C764DD" w:rsidRDefault="00C764DD" w:rsidP="00C764DD">
      <w:pPr>
        <w:pStyle w:val="Cabealho"/>
        <w:tabs>
          <w:tab w:val="clear" w:pos="4818"/>
          <w:tab w:val="clear" w:pos="9637"/>
        </w:tabs>
        <w:ind w:left="360"/>
        <w:jc w:val="center"/>
        <w:rPr>
          <w:rFonts w:ascii="Verdana" w:hAnsi="Verdana" w:cs="Arial"/>
          <w:b/>
          <w:bCs/>
          <w:color w:val="000080"/>
          <w:sz w:val="22"/>
          <w:szCs w:val="22"/>
          <w:lang w:val="en-US"/>
        </w:rPr>
      </w:pPr>
      <w:r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t xml:space="preserve">7 </w:t>
      </w:r>
      <w:proofErr w:type="spellStart"/>
      <w:proofErr w:type="gramStart"/>
      <w:r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t>dias</w:t>
      </w:r>
      <w:proofErr w:type="spellEnd"/>
      <w:proofErr w:type="gramEnd"/>
    </w:p>
    <w:p w:rsidR="00C764DD" w:rsidRDefault="007F6A28" w:rsidP="007F6A28">
      <w:pPr>
        <w:pStyle w:val="Cabealho"/>
        <w:tabs>
          <w:tab w:val="clear" w:pos="4818"/>
          <w:tab w:val="clear" w:pos="9637"/>
        </w:tabs>
        <w:ind w:left="360"/>
        <w:jc w:val="center"/>
        <w:rPr>
          <w:rFonts w:ascii="Verdana" w:hAnsi="Verdana" w:cs="Arial"/>
          <w:b/>
          <w:bCs/>
          <w:color w:val="000080"/>
          <w:sz w:val="22"/>
          <w:szCs w:val="22"/>
          <w:lang w:val="en-US"/>
        </w:rPr>
      </w:pPr>
      <w:r>
        <w:rPr>
          <w:rFonts w:ascii="Verdana" w:hAnsi="Verdana" w:cs="Arial"/>
          <w:b/>
          <w:bCs/>
          <w:color w:val="000080"/>
          <w:sz w:val="22"/>
          <w:szCs w:val="22"/>
          <w:lang w:val="en-US"/>
        </w:rPr>
        <w:br/>
      </w:r>
      <w:r w:rsidR="00C764DD">
        <w:rPr>
          <w:noProof/>
        </w:rPr>
        <w:drawing>
          <wp:inline distT="0" distB="0" distL="0" distR="0">
            <wp:extent cx="5237480" cy="3335020"/>
            <wp:effectExtent l="19050" t="0" r="1270" b="0"/>
            <wp:docPr id="1" name="Imagem 1" descr="Resultado de imagem para aurora boreal whit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urora boreal white h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28" w:rsidRDefault="007F6A28" w:rsidP="007F6A28">
      <w:pPr>
        <w:pStyle w:val="Cabealho"/>
        <w:tabs>
          <w:tab w:val="clear" w:pos="4818"/>
          <w:tab w:val="clear" w:pos="9637"/>
        </w:tabs>
        <w:ind w:left="360"/>
        <w:jc w:val="center"/>
        <w:rPr>
          <w:rFonts w:ascii="Verdana" w:hAnsi="Verdana" w:cs="Arial"/>
          <w:b/>
          <w:bCs/>
          <w:color w:val="000080"/>
          <w:sz w:val="22"/>
          <w:szCs w:val="22"/>
          <w:lang w:val="en-US"/>
        </w:rPr>
      </w:pPr>
    </w:p>
    <w:p w:rsidR="007F6A28" w:rsidRPr="005E5713" w:rsidRDefault="007F6A28" w:rsidP="007F6A28">
      <w:pPr>
        <w:rPr>
          <w:rFonts w:ascii="Verdana" w:hAnsi="Verdana" w:cs="Arial"/>
          <w:b/>
          <w:sz w:val="20"/>
        </w:rPr>
      </w:pPr>
      <w:r w:rsidRPr="007F6A28">
        <w:rPr>
          <w:rFonts w:ascii="Verdana" w:hAnsi="Verdana" w:cs="Arial"/>
          <w:b/>
          <w:sz w:val="22"/>
          <w:szCs w:val="22"/>
        </w:rPr>
        <w:br/>
      </w:r>
      <w:r w:rsidRPr="005E5713">
        <w:rPr>
          <w:rFonts w:ascii="Verdana" w:hAnsi="Verdana" w:cs="Arial"/>
          <w:b/>
          <w:sz w:val="20"/>
        </w:rPr>
        <w:t xml:space="preserve">1º dia </w:t>
      </w:r>
      <w:r>
        <w:rPr>
          <w:rFonts w:ascii="Verdana" w:hAnsi="Verdana" w:cs="Arial"/>
          <w:b/>
          <w:sz w:val="20"/>
        </w:rPr>
        <w:t xml:space="preserve">- </w:t>
      </w:r>
      <w:r w:rsidRPr="005E5713">
        <w:rPr>
          <w:rFonts w:ascii="Verdana" w:hAnsi="Verdana" w:cs="Arial"/>
          <w:b/>
          <w:sz w:val="20"/>
        </w:rPr>
        <w:t>Vancouver</w:t>
      </w:r>
    </w:p>
    <w:p w:rsidR="007F6A28" w:rsidRDefault="007F6A28" w:rsidP="007F6A28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Chegada a Vancouver.  Recepção e traslado privativo ao hotel. Hospedagem por </w:t>
      </w:r>
      <w:proofErr w:type="gramStart"/>
      <w:r>
        <w:rPr>
          <w:rFonts w:ascii="Verdana" w:hAnsi="Verdana" w:cs="Arial"/>
          <w:sz w:val="20"/>
        </w:rPr>
        <w:t>3</w:t>
      </w:r>
      <w:proofErr w:type="gramEnd"/>
      <w:r>
        <w:rPr>
          <w:rFonts w:ascii="Verdana" w:hAnsi="Verdana" w:cs="Arial"/>
          <w:sz w:val="20"/>
        </w:rPr>
        <w:t xml:space="preserve"> noites.</w:t>
      </w:r>
      <w:r>
        <w:rPr>
          <w:rFonts w:ascii="Verdana" w:hAnsi="Verdana" w:cs="Arial"/>
          <w:sz w:val="20"/>
        </w:rPr>
        <w:br/>
      </w:r>
      <w:r>
        <w:rPr>
          <w:rFonts w:ascii="Verdana" w:hAnsi="Verdana" w:cs="Arial"/>
          <w:b/>
          <w:sz w:val="20"/>
        </w:rPr>
        <w:br/>
        <w:t xml:space="preserve">2º dia - Vancouver  </w:t>
      </w:r>
      <w:r>
        <w:rPr>
          <w:rFonts w:ascii="Verdana" w:hAnsi="Verdana" w:cs="Arial"/>
          <w:sz w:val="20"/>
        </w:rPr>
        <w:br/>
      </w:r>
      <w:r w:rsidRPr="00F15478">
        <w:rPr>
          <w:rFonts w:ascii="Verdana" w:hAnsi="Verdana" w:cs="Arial"/>
          <w:sz w:val="20"/>
        </w:rPr>
        <w:t xml:space="preserve">Dia livre para </w:t>
      </w:r>
      <w:r>
        <w:rPr>
          <w:rFonts w:ascii="Verdana" w:hAnsi="Verdana" w:cs="Arial"/>
          <w:sz w:val="20"/>
        </w:rPr>
        <w:t xml:space="preserve">atividades independentes. Sugerimos passeio para descobrir a charmosa cidade de Vancouver, conhecendo o Parque Stanley, o bairro histórico de </w:t>
      </w:r>
      <w:proofErr w:type="spellStart"/>
      <w:r>
        <w:rPr>
          <w:rFonts w:ascii="Verdana" w:hAnsi="Verdana" w:cs="Arial"/>
          <w:sz w:val="20"/>
        </w:rPr>
        <w:t>Gastown</w:t>
      </w:r>
      <w:proofErr w:type="spellEnd"/>
      <w:r>
        <w:rPr>
          <w:rFonts w:ascii="Verdana" w:hAnsi="Verdana" w:cs="Arial"/>
          <w:sz w:val="20"/>
        </w:rPr>
        <w:t xml:space="preserve">, </w:t>
      </w:r>
      <w:proofErr w:type="spellStart"/>
      <w:r>
        <w:rPr>
          <w:rFonts w:ascii="Verdana" w:hAnsi="Verdana" w:cs="Arial"/>
          <w:sz w:val="20"/>
        </w:rPr>
        <w:t>Chinatown</w:t>
      </w:r>
      <w:proofErr w:type="spellEnd"/>
      <w:r>
        <w:rPr>
          <w:rFonts w:ascii="Verdana" w:hAnsi="Verdana" w:cs="Arial"/>
          <w:sz w:val="20"/>
        </w:rPr>
        <w:t xml:space="preserve">, Parque Rainha Elizabeth e o centro de negócios.  </w:t>
      </w:r>
    </w:p>
    <w:p w:rsidR="007F6A28" w:rsidRDefault="007F6A28" w:rsidP="007F6A28">
      <w:pPr>
        <w:jc w:val="both"/>
        <w:rPr>
          <w:rFonts w:ascii="Verdana" w:hAnsi="Verdana" w:cs="Arial"/>
          <w:sz w:val="20"/>
        </w:rPr>
      </w:pPr>
    </w:p>
    <w:p w:rsidR="007F6A28" w:rsidRDefault="007F6A28" w:rsidP="007F6A28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3º dia - Vancouver</w:t>
      </w:r>
      <w:proofErr w:type="gramStart"/>
      <w:r>
        <w:rPr>
          <w:rFonts w:ascii="Verdana" w:hAnsi="Verdana" w:cs="Arial"/>
          <w:b/>
          <w:sz w:val="20"/>
        </w:rPr>
        <w:t xml:space="preserve">   </w:t>
      </w:r>
    </w:p>
    <w:p w:rsidR="007F6A28" w:rsidRPr="009F5E36" w:rsidRDefault="007F6A28" w:rsidP="007F6A2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proofErr w:type="gramEnd"/>
      <w:r>
        <w:rPr>
          <w:rFonts w:ascii="Verdana" w:hAnsi="Verdana" w:cs="Arial"/>
          <w:sz w:val="20"/>
        </w:rPr>
        <w:t xml:space="preserve">Dia livre para atividades independentes. Diversas opções de passeios pela cidade ou pelos arredores podem ser </w:t>
      </w:r>
      <w:proofErr w:type="gramStart"/>
      <w:r>
        <w:rPr>
          <w:rFonts w:ascii="Verdana" w:hAnsi="Verdana" w:cs="Arial"/>
          <w:sz w:val="20"/>
        </w:rPr>
        <w:t>realizados</w:t>
      </w:r>
      <w:proofErr w:type="gramEnd"/>
      <w:r>
        <w:rPr>
          <w:rFonts w:ascii="Verdana" w:hAnsi="Verdana" w:cs="Arial"/>
          <w:sz w:val="20"/>
        </w:rPr>
        <w:t xml:space="preserve">, como um dia ao resort de esqui de </w:t>
      </w:r>
      <w:proofErr w:type="spellStart"/>
      <w:r>
        <w:rPr>
          <w:rFonts w:ascii="Verdana" w:hAnsi="Verdana" w:cs="Arial"/>
          <w:sz w:val="20"/>
        </w:rPr>
        <w:t>Whistler</w:t>
      </w:r>
      <w:proofErr w:type="spellEnd"/>
      <w:r>
        <w:rPr>
          <w:rFonts w:ascii="Verdana" w:hAnsi="Verdana" w:cs="Arial"/>
          <w:sz w:val="20"/>
        </w:rPr>
        <w:t xml:space="preserve"> ou a encantadora cidade de Victoria em Vancouver Island.</w:t>
      </w:r>
      <w:r>
        <w:rPr>
          <w:rFonts w:ascii="Verdana" w:hAnsi="Verdana" w:cs="Arial"/>
          <w:sz w:val="20"/>
        </w:rPr>
        <w:br/>
      </w:r>
    </w:p>
    <w:p w:rsidR="007F6A28" w:rsidRPr="004C3CA1" w:rsidRDefault="007F6A28" w:rsidP="007F6A28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4</w:t>
      </w:r>
      <w:r w:rsidRPr="004C3CA1">
        <w:rPr>
          <w:rFonts w:ascii="Verdana" w:hAnsi="Verdana" w:cs="Arial"/>
          <w:b/>
          <w:sz w:val="20"/>
        </w:rPr>
        <w:t xml:space="preserve">º dia - Vancouver </w:t>
      </w:r>
      <w:r>
        <w:rPr>
          <w:rFonts w:ascii="Verdana" w:hAnsi="Verdana" w:cs="Arial"/>
          <w:b/>
          <w:sz w:val="20"/>
        </w:rPr>
        <w:t xml:space="preserve">- </w:t>
      </w:r>
      <w:proofErr w:type="spellStart"/>
      <w:r>
        <w:rPr>
          <w:rFonts w:ascii="Verdana" w:hAnsi="Verdana" w:cs="Arial"/>
          <w:b/>
          <w:sz w:val="20"/>
        </w:rPr>
        <w:t>Whitehorse</w:t>
      </w:r>
      <w:proofErr w:type="spellEnd"/>
    </w:p>
    <w:p w:rsidR="007F6A28" w:rsidRDefault="007F6A28" w:rsidP="007F6A28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Em horário a ser determinado, traslado privativo ao aeroporto para embarque com destino a </w:t>
      </w:r>
      <w:proofErr w:type="spellStart"/>
      <w:r>
        <w:rPr>
          <w:rFonts w:ascii="Verdana" w:hAnsi="Verdana" w:cs="Arial"/>
          <w:sz w:val="20"/>
        </w:rPr>
        <w:t>Whitehorse</w:t>
      </w:r>
      <w:proofErr w:type="spellEnd"/>
      <w:r>
        <w:rPr>
          <w:rFonts w:ascii="Verdana" w:hAnsi="Verdana" w:cs="Arial"/>
          <w:sz w:val="20"/>
        </w:rPr>
        <w:t xml:space="preserve">. Chegada, recepção e traslado </w:t>
      </w:r>
      <w:proofErr w:type="spellStart"/>
      <w:r>
        <w:rPr>
          <w:rFonts w:ascii="Verdana" w:hAnsi="Verdana" w:cs="Arial"/>
          <w:sz w:val="20"/>
        </w:rPr>
        <w:t>privatico</w:t>
      </w:r>
      <w:proofErr w:type="spellEnd"/>
      <w:r>
        <w:rPr>
          <w:rFonts w:ascii="Verdana" w:hAnsi="Verdana" w:cs="Arial"/>
          <w:sz w:val="20"/>
        </w:rPr>
        <w:t xml:space="preserve"> ao hotel - localizado no centro cidade, nas margens do Rio Yukon. Às 21h30, saída em veículo para o primeiro “safári” em busca da Aurora Boreal. Instalações com aquecimento e serviço com bebidas quentes e petiscos proporcionam maior conforto ao passeio. Retorno ao hotel previsto para às 0</w:t>
      </w:r>
      <w:bookmarkStart w:id="0" w:name="_GoBack"/>
      <w:bookmarkEnd w:id="0"/>
      <w:r>
        <w:rPr>
          <w:rFonts w:ascii="Verdana" w:hAnsi="Verdana" w:cs="Arial"/>
          <w:sz w:val="20"/>
        </w:rPr>
        <w:t xml:space="preserve">2h00.  Hospedagem por </w:t>
      </w:r>
      <w:proofErr w:type="gramStart"/>
      <w:r>
        <w:rPr>
          <w:rFonts w:ascii="Verdana" w:hAnsi="Verdana" w:cs="Arial"/>
          <w:sz w:val="20"/>
        </w:rPr>
        <w:t>3</w:t>
      </w:r>
      <w:proofErr w:type="gramEnd"/>
      <w:r>
        <w:rPr>
          <w:rFonts w:ascii="Verdana" w:hAnsi="Verdana" w:cs="Arial"/>
          <w:sz w:val="20"/>
        </w:rPr>
        <w:t xml:space="preserve"> noites. </w:t>
      </w:r>
    </w:p>
    <w:p w:rsidR="007F6A28" w:rsidRPr="003A7BB7" w:rsidRDefault="007F6A28" w:rsidP="007F6A28">
      <w:pPr>
        <w:widowControl/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 w:rsidRPr="00535BC5">
        <w:rPr>
          <w:rFonts w:ascii="Verdana" w:hAnsi="Verdana" w:cs="Arial"/>
          <w:sz w:val="20"/>
        </w:rPr>
        <w:br/>
      </w:r>
      <w:r w:rsidRPr="003A7BB7">
        <w:rPr>
          <w:rFonts w:ascii="Verdana" w:hAnsi="Verdana" w:cs="Arial"/>
          <w:b/>
          <w:sz w:val="20"/>
        </w:rPr>
        <w:t xml:space="preserve">5º dia - </w:t>
      </w:r>
      <w:proofErr w:type="spellStart"/>
      <w:r>
        <w:rPr>
          <w:rFonts w:ascii="Verdana" w:hAnsi="Verdana" w:cs="Arial"/>
          <w:b/>
          <w:sz w:val="20"/>
        </w:rPr>
        <w:t>Whitehorse</w:t>
      </w:r>
      <w:proofErr w:type="spellEnd"/>
    </w:p>
    <w:p w:rsidR="007F6A28" w:rsidRPr="00C764DD" w:rsidRDefault="007F6A28" w:rsidP="00C764D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lastRenderedPageBreak/>
        <w:t>Às 10h30,</w:t>
      </w:r>
      <w:proofErr w:type="gramStart"/>
      <w:r>
        <w:rPr>
          <w:rFonts w:ascii="Verdana" w:hAnsi="Verdana" w:cs="Arial"/>
          <w:sz w:val="20"/>
        </w:rPr>
        <w:t xml:space="preserve">  </w:t>
      </w:r>
      <w:proofErr w:type="gramEnd"/>
      <w:r>
        <w:rPr>
          <w:rFonts w:ascii="Verdana" w:hAnsi="Verdana" w:cs="Arial"/>
          <w:sz w:val="20"/>
        </w:rPr>
        <w:t xml:space="preserve">passeio para conhecer a cidade de </w:t>
      </w:r>
      <w:proofErr w:type="spellStart"/>
      <w:r>
        <w:rPr>
          <w:rFonts w:ascii="Verdana" w:hAnsi="Verdana" w:cs="Arial"/>
          <w:sz w:val="20"/>
        </w:rPr>
        <w:t>Whitehorse</w:t>
      </w:r>
      <w:proofErr w:type="spellEnd"/>
      <w:r>
        <w:rPr>
          <w:rFonts w:ascii="Verdana" w:hAnsi="Verdana" w:cs="Arial"/>
          <w:sz w:val="20"/>
        </w:rPr>
        <w:t xml:space="preserve">, passando pela rua principal, a antiga estação de trem, Rota Yukon e as áreas residenciais. Tarde livre para relaxar ou praticar </w:t>
      </w:r>
      <w:proofErr w:type="gramStart"/>
      <w:r>
        <w:rPr>
          <w:rFonts w:ascii="Verdana" w:hAnsi="Verdana" w:cs="Arial"/>
          <w:sz w:val="20"/>
        </w:rPr>
        <w:t>alguma atividades</w:t>
      </w:r>
      <w:proofErr w:type="gramEnd"/>
      <w:r>
        <w:rPr>
          <w:rFonts w:ascii="Verdana" w:hAnsi="Verdana" w:cs="Arial"/>
          <w:sz w:val="20"/>
        </w:rPr>
        <w:t xml:space="preserve"> opcional (não inclusa), como passeios em motos de neve, trenó puxados por cães, caminhadas com raquete na neve e outros. Às 21h30, novo tour em busca da Aurora Boreal. Retorno ao hotel às 02h00.</w:t>
      </w:r>
      <w:r>
        <w:rPr>
          <w:rFonts w:ascii="Verdana" w:hAnsi="Verdana" w:cs="Arial"/>
          <w:sz w:val="20"/>
        </w:rPr>
        <w:br/>
      </w:r>
      <w:r w:rsidRPr="00D44943">
        <w:rPr>
          <w:rFonts w:ascii="Verdana" w:hAnsi="Verdana" w:cs="Arial"/>
          <w:sz w:val="20"/>
        </w:rPr>
        <w:br/>
      </w:r>
      <w:r w:rsidRPr="00A108EF">
        <w:rPr>
          <w:rFonts w:ascii="Verdana" w:hAnsi="Verdana" w:cs="Tahoma"/>
          <w:b/>
          <w:sz w:val="20"/>
          <w:szCs w:val="20"/>
        </w:rPr>
        <w:t xml:space="preserve">6º dia - </w:t>
      </w:r>
      <w:proofErr w:type="spellStart"/>
      <w:proofErr w:type="gramStart"/>
      <w:r>
        <w:rPr>
          <w:rFonts w:ascii="Verdana" w:hAnsi="Verdana" w:cs="Tahoma"/>
          <w:b/>
          <w:sz w:val="20"/>
          <w:szCs w:val="20"/>
        </w:rPr>
        <w:t>Whitehorse</w:t>
      </w:r>
      <w:proofErr w:type="spellEnd"/>
      <w:proofErr w:type="gramEnd"/>
    </w:p>
    <w:p w:rsidR="007F6A28" w:rsidRDefault="007F6A28" w:rsidP="007F6A28">
      <w:pPr>
        <w:widowControl/>
        <w:suppressAutoHyphens w:val="0"/>
        <w:autoSpaceDE w:val="0"/>
        <w:autoSpaceDN w:val="0"/>
        <w:adjustRightInd w:val="0"/>
        <w:rPr>
          <w:rFonts w:ascii="Verdana" w:hAnsi="Verdana" w:cs="Tahom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Dia inteiro livre para descansar ou para alguma atividade que tenha se programado. </w:t>
      </w:r>
      <w:r>
        <w:rPr>
          <w:rFonts w:ascii="Verdana" w:hAnsi="Verdana" w:cs="Arial"/>
          <w:sz w:val="20"/>
        </w:rPr>
        <w:t>Às 21h30, saída para o último passeio em busca das luzes. Retorno ao hotel às 02h00</w:t>
      </w:r>
      <w:r>
        <w:rPr>
          <w:rFonts w:ascii="Verdana" w:hAnsi="Verdana" w:cs="Arial"/>
          <w:sz w:val="20"/>
        </w:rPr>
        <w:br/>
      </w:r>
    </w:p>
    <w:p w:rsidR="007F6A28" w:rsidRPr="00295AB2" w:rsidRDefault="007F6A28" w:rsidP="007F6A28">
      <w:pPr>
        <w:pStyle w:val="Corpodetexto"/>
        <w:spacing w:after="0"/>
        <w:jc w:val="both"/>
        <w:rPr>
          <w:rFonts w:ascii="Verdana" w:hAnsi="Verdana" w:cs="Tahoma"/>
          <w:sz w:val="20"/>
          <w:szCs w:val="20"/>
        </w:rPr>
      </w:pPr>
      <w:r w:rsidRPr="00295AB2">
        <w:rPr>
          <w:rFonts w:ascii="Verdana" w:hAnsi="Verdana" w:cs="Tahoma"/>
          <w:b/>
          <w:sz w:val="20"/>
          <w:szCs w:val="20"/>
        </w:rPr>
        <w:t xml:space="preserve">7º dia </w:t>
      </w:r>
      <w:r>
        <w:rPr>
          <w:rFonts w:ascii="Verdana" w:hAnsi="Verdana" w:cs="Tahoma"/>
          <w:b/>
          <w:sz w:val="20"/>
          <w:szCs w:val="20"/>
        </w:rPr>
        <w:t>-</w:t>
      </w:r>
      <w:r w:rsidRPr="00295AB2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Whitehorse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-</w:t>
      </w:r>
      <w:r w:rsidRPr="00295AB2">
        <w:rPr>
          <w:rFonts w:ascii="Verdana" w:hAnsi="Verdana" w:cs="Tahoma"/>
          <w:b/>
          <w:sz w:val="20"/>
          <w:szCs w:val="20"/>
        </w:rPr>
        <w:t xml:space="preserve"> Vancouver</w:t>
      </w:r>
      <w:r w:rsidRPr="00295AB2">
        <w:rPr>
          <w:rFonts w:ascii="Verdana" w:hAnsi="Verdana" w:cs="Tahoma"/>
          <w:b/>
          <w:sz w:val="20"/>
          <w:szCs w:val="20"/>
        </w:rPr>
        <w:br/>
      </w:r>
      <w:r w:rsidRPr="00295AB2">
        <w:rPr>
          <w:rFonts w:ascii="Verdana" w:hAnsi="Verdana" w:cs="Tahoma"/>
          <w:sz w:val="20"/>
          <w:szCs w:val="20"/>
        </w:rPr>
        <w:t>Tr</w:t>
      </w:r>
      <w:r>
        <w:rPr>
          <w:rFonts w:ascii="Verdana" w:hAnsi="Verdana" w:cs="Tahoma"/>
          <w:sz w:val="20"/>
          <w:szCs w:val="20"/>
        </w:rPr>
        <w:t xml:space="preserve">aslado ao aeroporto para embarque em </w:t>
      </w:r>
      <w:proofErr w:type="spellStart"/>
      <w:r>
        <w:rPr>
          <w:rFonts w:ascii="Verdana" w:hAnsi="Verdana" w:cs="Tahoma"/>
          <w:sz w:val="20"/>
          <w:szCs w:val="20"/>
        </w:rPr>
        <w:t>vôo</w:t>
      </w:r>
      <w:proofErr w:type="spellEnd"/>
      <w:r>
        <w:rPr>
          <w:rFonts w:ascii="Verdana" w:hAnsi="Verdana" w:cs="Tahoma"/>
          <w:sz w:val="20"/>
          <w:szCs w:val="20"/>
        </w:rPr>
        <w:t xml:space="preserve"> com destino a Vancouver. </w:t>
      </w:r>
    </w:p>
    <w:p w:rsidR="007F6A28" w:rsidRDefault="007F6A28" w:rsidP="007F6A28">
      <w:pPr>
        <w:pStyle w:val="Corpodetexto"/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7F6A28" w:rsidRDefault="007F6A28" w:rsidP="007F6A28">
      <w:pPr>
        <w:tabs>
          <w:tab w:val="left" w:pos="360"/>
        </w:tabs>
        <w:jc w:val="both"/>
        <w:rPr>
          <w:rFonts w:ascii="Verdana" w:hAnsi="Verdana" w:cs="Arial"/>
          <w:sz w:val="20"/>
        </w:rPr>
      </w:pPr>
    </w:p>
    <w:p w:rsidR="007F6A28" w:rsidRPr="005D6905" w:rsidRDefault="007F6A28" w:rsidP="007F6A28">
      <w:pPr>
        <w:tabs>
          <w:tab w:val="left" w:pos="360"/>
        </w:tabs>
        <w:jc w:val="both"/>
        <w:rPr>
          <w:rFonts w:ascii="Verdana" w:hAnsi="Verdana" w:cs="Arial"/>
          <w:sz w:val="20"/>
        </w:rPr>
      </w:pPr>
    </w:p>
    <w:tbl>
      <w:tblPr>
        <w:tblW w:w="9781" w:type="dxa"/>
        <w:tblInd w:w="113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781"/>
      </w:tblGrid>
      <w:tr w:rsidR="007F6A28" w:rsidRPr="005D6905" w:rsidTr="00586585">
        <w:trPr>
          <w:trHeight w:val="7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left w:w="113" w:type="dxa"/>
              <w:right w:w="113" w:type="dxa"/>
            </w:tcMar>
            <w:vAlign w:val="center"/>
          </w:tcPr>
          <w:p w:rsidR="007F6A28" w:rsidRPr="005D6905" w:rsidRDefault="007F6A28" w:rsidP="00586585">
            <w:pPr>
              <w:tabs>
                <w:tab w:val="left" w:pos="420"/>
              </w:tabs>
              <w:snapToGrid w:val="0"/>
              <w:jc w:val="both"/>
              <w:rPr>
                <w:rFonts w:ascii="Verdana" w:eastAsia="DejaVu Sans" w:hAnsi="Verdana" w:cs="Tahoma"/>
                <w:b/>
                <w:color w:val="FFFFFF"/>
                <w:sz w:val="16"/>
                <w:szCs w:val="16"/>
                <w:lang w:bidi="pt-BR"/>
              </w:rPr>
            </w:pPr>
            <w:r w:rsidRPr="005D6905"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 xml:space="preserve">Valores apenas informativos </w:t>
            </w:r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 xml:space="preserve">para cotação, sujeitas </w:t>
            </w:r>
            <w:proofErr w:type="gramStart"/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>a</w:t>
            </w:r>
            <w:proofErr w:type="gramEnd"/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 xml:space="preserve"> disponibilidade e</w:t>
            </w:r>
            <w:r w:rsidRPr="005D6905"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 xml:space="preserve"> alteração </w:t>
            </w:r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>de valores até a confirmação.</w:t>
            </w:r>
            <w:r w:rsidRPr="005D6905">
              <w:rPr>
                <w:rFonts w:ascii="Verdana" w:eastAsia="DejaVu Sans" w:hAnsi="Verdana" w:cs="Tahoma"/>
                <w:b/>
                <w:color w:val="FFFFFF"/>
                <w:sz w:val="16"/>
                <w:szCs w:val="16"/>
                <w:lang w:bidi="pt-BR"/>
              </w:rPr>
              <w:t xml:space="preserve"> Preços finais somente serão confirmados na efetivação da reserva. Não são válidos para períodos de feiras, feriados, Natal e </w:t>
            </w:r>
            <w:proofErr w:type="spellStart"/>
            <w:r w:rsidRPr="005D6905">
              <w:rPr>
                <w:rFonts w:ascii="Verdana" w:eastAsia="DejaVu Sans" w:hAnsi="Verdana" w:cs="Tahoma"/>
                <w:b/>
                <w:color w:val="FFFFFF"/>
                <w:sz w:val="16"/>
                <w:szCs w:val="16"/>
                <w:lang w:bidi="pt-BR"/>
              </w:rPr>
              <w:t>Reveillon</w:t>
            </w:r>
            <w:proofErr w:type="spellEnd"/>
            <w:r w:rsidRPr="005D6905">
              <w:rPr>
                <w:rFonts w:ascii="Verdana" w:eastAsia="DejaVu Sans" w:hAnsi="Verdana" w:cs="Tahoma"/>
                <w:b/>
                <w:color w:val="FFFFFF"/>
                <w:sz w:val="16"/>
                <w:szCs w:val="16"/>
                <w:lang w:bidi="pt-BR"/>
              </w:rPr>
              <w:t>.</w:t>
            </w:r>
          </w:p>
        </w:tc>
      </w:tr>
    </w:tbl>
    <w:p w:rsidR="007F6A28" w:rsidRDefault="007F6A28" w:rsidP="007F6A28">
      <w:pPr>
        <w:jc w:val="both"/>
        <w:rPr>
          <w:rFonts w:ascii="Verdana" w:hAnsi="Verdana" w:cs="Arial"/>
          <w:b/>
          <w:bCs/>
          <w:sz w:val="20"/>
        </w:rPr>
      </w:pPr>
    </w:p>
    <w:p w:rsidR="007F6A28" w:rsidRPr="005D6905" w:rsidRDefault="007F6A28" w:rsidP="007F6A28">
      <w:pPr>
        <w:jc w:val="both"/>
        <w:outlineLvl w:val="0"/>
        <w:rPr>
          <w:rFonts w:ascii="Verdana" w:hAnsi="Verdana" w:cs="Arial"/>
          <w:b/>
          <w:bCs/>
          <w:sz w:val="20"/>
        </w:rPr>
      </w:pPr>
      <w:r w:rsidRPr="005D6905">
        <w:rPr>
          <w:rFonts w:ascii="Verdana" w:hAnsi="Verdana" w:cs="Arial"/>
          <w:b/>
          <w:bCs/>
          <w:sz w:val="20"/>
        </w:rPr>
        <w:t>Observação:</w:t>
      </w:r>
    </w:p>
    <w:p w:rsidR="007F6A28" w:rsidRPr="005D6905" w:rsidRDefault="007F6A28" w:rsidP="007F6A28">
      <w:pPr>
        <w:jc w:val="both"/>
        <w:rPr>
          <w:rFonts w:ascii="Verdana" w:hAnsi="Verdana" w:cs="Arial"/>
          <w:sz w:val="20"/>
        </w:rPr>
      </w:pPr>
      <w:r w:rsidRPr="005D6905">
        <w:rPr>
          <w:rFonts w:ascii="Verdana" w:hAnsi="Verdana" w:cs="Arial"/>
          <w:sz w:val="20"/>
        </w:rPr>
        <w:t>Os hotéis mencionados acima incluem taxas locais.</w:t>
      </w:r>
    </w:p>
    <w:p w:rsidR="007F6A28" w:rsidRPr="005D6905" w:rsidRDefault="007F6A28" w:rsidP="007F6A28">
      <w:pPr>
        <w:jc w:val="both"/>
        <w:rPr>
          <w:rFonts w:ascii="Verdana" w:hAnsi="Verdana" w:cs="Arial"/>
          <w:sz w:val="20"/>
        </w:rPr>
      </w:pPr>
      <w:r w:rsidRPr="005D6905">
        <w:rPr>
          <w:rFonts w:ascii="Verdana" w:hAnsi="Verdana" w:cs="Arial"/>
          <w:sz w:val="20"/>
        </w:rPr>
        <w:t>O critério internacional de horários de entrada e saída de hotéis, normalmente é:</w:t>
      </w:r>
    </w:p>
    <w:p w:rsidR="007F6A28" w:rsidRPr="005D6905" w:rsidRDefault="007F6A28" w:rsidP="007F6A28">
      <w:pPr>
        <w:jc w:val="both"/>
        <w:rPr>
          <w:rFonts w:ascii="Verdana" w:hAnsi="Verdana" w:cs="Arial"/>
          <w:sz w:val="20"/>
        </w:rPr>
      </w:pPr>
      <w:proofErr w:type="spellStart"/>
      <w:r w:rsidRPr="005D6905">
        <w:rPr>
          <w:rFonts w:ascii="Verdana" w:hAnsi="Verdana" w:cs="Arial"/>
          <w:b/>
          <w:sz w:val="20"/>
        </w:rPr>
        <w:t>Check</w:t>
      </w:r>
      <w:r>
        <w:rPr>
          <w:rFonts w:ascii="Verdana" w:hAnsi="Verdana" w:cs="Arial"/>
          <w:b/>
          <w:sz w:val="20"/>
        </w:rPr>
        <w:t>-</w:t>
      </w:r>
      <w:r w:rsidRPr="005D6905">
        <w:rPr>
          <w:rFonts w:ascii="Verdana" w:hAnsi="Verdana" w:cs="Arial"/>
          <w:b/>
          <w:sz w:val="20"/>
        </w:rPr>
        <w:t>in</w:t>
      </w:r>
      <w:proofErr w:type="spellEnd"/>
      <w:r w:rsidRPr="005D6905">
        <w:rPr>
          <w:rFonts w:ascii="Verdana" w:hAnsi="Verdana" w:cs="Arial"/>
          <w:sz w:val="20"/>
        </w:rPr>
        <w:t>: entre 14h00 e 15h00</w:t>
      </w:r>
      <w:r w:rsidRPr="005D6905">
        <w:rPr>
          <w:rFonts w:ascii="Verdana" w:hAnsi="Verdana" w:cs="Arial"/>
          <w:sz w:val="20"/>
        </w:rPr>
        <w:tab/>
      </w:r>
      <w:r w:rsidRPr="005D6905">
        <w:rPr>
          <w:rFonts w:ascii="Verdana" w:hAnsi="Verdana" w:cs="Arial"/>
          <w:sz w:val="20"/>
        </w:rPr>
        <w:tab/>
      </w:r>
      <w:proofErr w:type="spellStart"/>
      <w:r w:rsidRPr="005D6905">
        <w:rPr>
          <w:rFonts w:ascii="Verdana" w:hAnsi="Verdana" w:cs="Arial"/>
          <w:b/>
          <w:sz w:val="20"/>
        </w:rPr>
        <w:t>Check</w:t>
      </w:r>
      <w:r>
        <w:rPr>
          <w:rFonts w:ascii="Verdana" w:hAnsi="Verdana" w:cs="Arial"/>
          <w:b/>
          <w:sz w:val="20"/>
        </w:rPr>
        <w:t>-</w:t>
      </w:r>
      <w:r w:rsidRPr="005D6905">
        <w:rPr>
          <w:rFonts w:ascii="Verdana" w:hAnsi="Verdana" w:cs="Arial"/>
          <w:b/>
          <w:sz w:val="20"/>
        </w:rPr>
        <w:t>out</w:t>
      </w:r>
      <w:proofErr w:type="spellEnd"/>
      <w:r w:rsidRPr="005D6905">
        <w:rPr>
          <w:rFonts w:ascii="Verdana" w:hAnsi="Verdana" w:cs="Arial"/>
          <w:sz w:val="20"/>
        </w:rPr>
        <w:t>: entre 11h00 e 12h00</w:t>
      </w:r>
    </w:p>
    <w:p w:rsidR="007F6A28" w:rsidRDefault="007F6A28" w:rsidP="007F6A28">
      <w:pPr>
        <w:pStyle w:val="Corpodetexto"/>
        <w:spacing w:after="0"/>
      </w:pPr>
    </w:p>
    <w:p w:rsidR="007F6A28" w:rsidRDefault="007F6A28" w:rsidP="007F6A28">
      <w:pPr>
        <w:pStyle w:val="Corpodetexto"/>
        <w:spacing w:after="0"/>
        <w:outlineLvl w:val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O roteiro inclui:</w:t>
      </w:r>
    </w:p>
    <w:p w:rsidR="007F6A28" w:rsidRDefault="007F6A28" w:rsidP="007F6A28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 noites de hospedagem em Vancouver;</w:t>
      </w:r>
    </w:p>
    <w:p w:rsidR="007F6A28" w:rsidRDefault="007F6A28" w:rsidP="007F6A28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 noites de hospedagem em </w:t>
      </w:r>
      <w:proofErr w:type="spellStart"/>
      <w:r>
        <w:rPr>
          <w:rFonts w:ascii="Verdana" w:hAnsi="Verdana"/>
          <w:sz w:val="20"/>
          <w:szCs w:val="20"/>
        </w:rPr>
        <w:t>Whitehorse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7F6A28" w:rsidRDefault="007F6A28" w:rsidP="007F6A28">
      <w:pPr>
        <w:widowControl/>
        <w:numPr>
          <w:ilvl w:val="0"/>
          <w:numId w:val="2"/>
        </w:numPr>
        <w:tabs>
          <w:tab w:val="clear" w:pos="720"/>
          <w:tab w:val="left" w:pos="360"/>
        </w:tabs>
        <w:suppressAutoHyphens w:val="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Traslados privativos de chegada e saída entre o aeroporto de Vancouver e hotel</w:t>
      </w:r>
    </w:p>
    <w:p w:rsidR="007F6A28" w:rsidRDefault="007F6A28" w:rsidP="007F6A28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Traslados regulares de chegada e saída entre o aeroporto de </w:t>
      </w:r>
      <w:proofErr w:type="spellStart"/>
      <w:r>
        <w:rPr>
          <w:rFonts w:ascii="Verdana" w:hAnsi="Verdana"/>
          <w:sz w:val="20"/>
          <w:szCs w:val="20"/>
        </w:rPr>
        <w:t>Whitehorse</w:t>
      </w:r>
      <w:proofErr w:type="spellEnd"/>
      <w:r>
        <w:rPr>
          <w:rFonts w:ascii="Verdana" w:hAnsi="Verdana"/>
          <w:sz w:val="20"/>
          <w:szCs w:val="20"/>
        </w:rPr>
        <w:t xml:space="preserve"> e hotel</w:t>
      </w:r>
    </w:p>
    <w:p w:rsidR="007F6A28" w:rsidRDefault="007F6A28" w:rsidP="007F6A28">
      <w:pPr>
        <w:widowControl/>
        <w:numPr>
          <w:ilvl w:val="0"/>
          <w:numId w:val="2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Tour regular de observação a Aurora Boreal (</w:t>
      </w: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 noites) com traslado regular, assistência, bebidas quentes não alcoólicas e petiscos;</w:t>
      </w:r>
    </w:p>
    <w:p w:rsidR="007F6A28" w:rsidRDefault="007F6A28" w:rsidP="007F6A28">
      <w:pPr>
        <w:widowControl/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</w:p>
    <w:p w:rsidR="007F6A28" w:rsidRDefault="007F6A28" w:rsidP="007F6A28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roteiro não inclui: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Passagem aérea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Despesas com documentos e vistos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Despesas de caráter pessoal, gorjetas, telefonemas, etc.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Qualquer item que não esteja no programa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Entradas aos locais visitados nos passeios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Gorjetas e carregadores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Refeições não mencionadas</w:t>
      </w:r>
    </w:p>
    <w:p w:rsidR="007F6A28" w:rsidRDefault="007F6A28" w:rsidP="007F6A28">
      <w:pPr>
        <w:widowControl/>
        <w:numPr>
          <w:ilvl w:val="0"/>
          <w:numId w:val="3"/>
        </w:numPr>
        <w:tabs>
          <w:tab w:val="left" w:pos="360"/>
        </w:tabs>
        <w:suppressAutoHyphens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Passeios mencionados como sugestão</w:t>
      </w:r>
    </w:p>
    <w:p w:rsidR="007F6A28" w:rsidRDefault="007F6A28" w:rsidP="007F6A28">
      <w:pPr>
        <w:outlineLvl w:val="0"/>
        <w:rPr>
          <w:rFonts w:ascii="Verdana" w:hAnsi="Verdana"/>
          <w:b/>
          <w:sz w:val="20"/>
          <w:szCs w:val="20"/>
        </w:rPr>
      </w:pPr>
    </w:p>
    <w:p w:rsidR="007F6A28" w:rsidRDefault="007F6A28" w:rsidP="007F6A28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Observação:</w:t>
      </w:r>
    </w:p>
    <w:p w:rsidR="007F6A28" w:rsidRDefault="007F6A28" w:rsidP="007F6A28">
      <w:pPr>
        <w:pStyle w:val="Corpodetex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tratar-se de um fenômeno natural, a observação da Aurora Boreal não pode ser garantida, podendo ser prejudicada por influência de nuvens e reflexo da luz em lua cheia, não havendo reembolso mesmo nestes casos.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  <w:t>Documentação necessária para portadores de passaporte brasileiro:</w:t>
      </w:r>
    </w:p>
    <w:p w:rsidR="007F6A28" w:rsidRDefault="007F6A28" w:rsidP="007F6A28">
      <w:pPr>
        <w:numPr>
          <w:ilvl w:val="0"/>
          <w:numId w:val="4"/>
        </w:numPr>
        <w:tabs>
          <w:tab w:val="left" w:pos="315"/>
        </w:tabs>
        <w:ind w:left="315"/>
        <w:rPr>
          <w:rFonts w:ascii="Verdana" w:eastAsia="DejaVu Sans" w:hAnsi="Verdana" w:cs="Tahoma"/>
          <w:sz w:val="20"/>
          <w:lang w:bidi="pt-BR"/>
        </w:rPr>
      </w:pPr>
      <w:r>
        <w:rPr>
          <w:rFonts w:ascii="Verdana" w:hAnsi="Verdana"/>
          <w:sz w:val="20"/>
          <w:szCs w:val="20"/>
        </w:rPr>
        <w:t xml:space="preserve">Passaporte: com validade mínima de </w:t>
      </w:r>
      <w:proofErr w:type="gramStart"/>
      <w:r>
        <w:rPr>
          <w:rFonts w:ascii="Verdana" w:hAnsi="Verdana"/>
          <w:sz w:val="20"/>
          <w:szCs w:val="20"/>
        </w:rPr>
        <w:t>6</w:t>
      </w:r>
      <w:proofErr w:type="gramEnd"/>
      <w:r>
        <w:rPr>
          <w:rFonts w:ascii="Verdana" w:hAnsi="Verdana"/>
          <w:sz w:val="20"/>
          <w:szCs w:val="20"/>
        </w:rPr>
        <w:t xml:space="preserve"> meses </w:t>
      </w:r>
      <w:r>
        <w:rPr>
          <w:rFonts w:ascii="Verdana" w:eastAsia="DejaVu Sans" w:hAnsi="Verdana" w:cs="Tahoma"/>
          <w:sz w:val="20"/>
          <w:lang w:bidi="pt-BR"/>
        </w:rPr>
        <w:t>da data de embarque com 2 páginas em branco</w:t>
      </w:r>
    </w:p>
    <w:p w:rsidR="007F6A28" w:rsidRDefault="007F6A28" w:rsidP="007F6A28">
      <w:pPr>
        <w:widowControl/>
        <w:numPr>
          <w:ilvl w:val="0"/>
          <w:numId w:val="4"/>
        </w:numPr>
        <w:tabs>
          <w:tab w:val="left" w:pos="300"/>
        </w:tabs>
        <w:suppressAutoHyphens w:val="0"/>
        <w:ind w:left="30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Visto: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</w:rPr>
        <w:t xml:space="preserve"> necessário visto para o Canadá</w:t>
      </w:r>
    </w:p>
    <w:p w:rsidR="007F6A28" w:rsidRDefault="007F6A28" w:rsidP="007F6A28">
      <w:pPr>
        <w:widowControl/>
        <w:numPr>
          <w:ilvl w:val="0"/>
          <w:numId w:val="4"/>
        </w:numPr>
        <w:tabs>
          <w:tab w:val="left" w:pos="300"/>
        </w:tabs>
        <w:suppressAutoHyphens w:val="0"/>
        <w:ind w:left="3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Vacina: não é necessário </w:t>
      </w:r>
    </w:p>
    <w:p w:rsidR="007F6A28" w:rsidRDefault="007F6A28" w:rsidP="007F6A28">
      <w:pPr>
        <w:ind w:left="-420"/>
        <w:rPr>
          <w:rFonts w:ascii="Verdana" w:hAnsi="Verdana"/>
          <w:sz w:val="20"/>
          <w:szCs w:val="20"/>
        </w:rPr>
      </w:pPr>
    </w:p>
    <w:tbl>
      <w:tblPr>
        <w:tblW w:w="0" w:type="auto"/>
        <w:tblInd w:w="1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"/>
        <w:gridCol w:w="8838"/>
        <w:gridCol w:w="803"/>
      </w:tblGrid>
      <w:tr w:rsidR="007F6A28" w:rsidTr="00586585">
        <w:trPr>
          <w:trHeight w:val="603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F6A28" w:rsidRDefault="007F6A28" w:rsidP="00586585">
            <w:pPr>
              <w:tabs>
                <w:tab w:val="left" w:pos="420"/>
              </w:tabs>
              <w:snapToGrid w:val="0"/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</w:pPr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 xml:space="preserve">     Valores em dólares canadenses por pessoa, sujeitos à disponibilidade e alteração sem aviso prévio.</w:t>
            </w:r>
          </w:p>
          <w:p w:rsidR="007F6A28" w:rsidRDefault="007F6A28" w:rsidP="00586585">
            <w:pPr>
              <w:tabs>
                <w:tab w:val="left" w:pos="420"/>
              </w:tabs>
              <w:ind w:left="420"/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</w:pPr>
            <w:r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 xml:space="preserve">                                                                                                                                          </w:t>
            </w:r>
            <w:r w:rsidR="00C764DD"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 xml:space="preserve">                           16/02</w:t>
            </w:r>
            <w:r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>/1</w:t>
            </w:r>
            <w:r w:rsidR="00C764DD"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>7</w:t>
            </w:r>
          </w:p>
        </w:tc>
      </w:tr>
      <w:tr w:rsidR="007F6A28" w:rsidRPr="00F7588C" w:rsidTr="00586585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4" w:type="dxa"/>
          <w:wAfter w:w="803" w:type="dxa"/>
          <w:tblCellSpacing w:w="0" w:type="dxa"/>
        </w:trPr>
        <w:tc>
          <w:tcPr>
            <w:tcW w:w="8838" w:type="dxa"/>
            <w:vAlign w:val="center"/>
            <w:hideMark/>
          </w:tcPr>
          <w:p w:rsidR="007F6A28" w:rsidRPr="00F7588C" w:rsidRDefault="007F6A28" w:rsidP="00586585">
            <w:pPr>
              <w:widowControl/>
              <w:suppressAutoHyphens w:val="0"/>
              <w:spacing w:before="100" w:beforeAutospacing="1" w:after="240"/>
              <w:rPr>
                <w:rFonts w:eastAsia="Times New Roman"/>
                <w:kern w:val="0"/>
                <w:lang w:val="en-US"/>
              </w:rPr>
            </w:pPr>
          </w:p>
        </w:tc>
      </w:tr>
      <w:tr w:rsidR="007F6A28" w:rsidRPr="00F7588C" w:rsidTr="00586585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4" w:type="dxa"/>
          <w:wAfter w:w="803" w:type="dxa"/>
          <w:tblCellSpacing w:w="0" w:type="dxa"/>
        </w:trPr>
        <w:tc>
          <w:tcPr>
            <w:tcW w:w="8838" w:type="dxa"/>
            <w:vAlign w:val="center"/>
            <w:hideMark/>
          </w:tcPr>
          <w:p w:rsidR="007F6A28" w:rsidRPr="00F7588C" w:rsidRDefault="007F6A28" w:rsidP="0058658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val="en-US"/>
              </w:rPr>
            </w:pPr>
          </w:p>
        </w:tc>
      </w:tr>
    </w:tbl>
    <w:p w:rsidR="007F6A28" w:rsidRPr="00F7588C" w:rsidRDefault="007F6A28" w:rsidP="007F6A28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val="en-US"/>
        </w:rPr>
      </w:pPr>
      <w:r w:rsidRPr="00F7588C">
        <w:rPr>
          <w:rFonts w:ascii="Calibri" w:eastAsia="Times New Roman" w:hAnsi="Calibri"/>
          <w:color w:val="1F497D"/>
          <w:kern w:val="0"/>
          <w:sz w:val="22"/>
          <w:szCs w:val="22"/>
          <w:lang w:val="en-US"/>
        </w:rPr>
        <w:t xml:space="preserve">  </w:t>
      </w:r>
    </w:p>
    <w:p w:rsidR="007F6A28" w:rsidRPr="00F7588C" w:rsidRDefault="007F6A28" w:rsidP="007F6A28">
      <w:pPr>
        <w:ind w:right="-1216"/>
        <w:rPr>
          <w:lang w:val="en-US"/>
        </w:rPr>
      </w:pPr>
    </w:p>
    <w:p w:rsidR="00F34D59" w:rsidRPr="00B840A2" w:rsidRDefault="00F34D59" w:rsidP="00B840A2">
      <w:pPr>
        <w:jc w:val="both"/>
        <w:rPr>
          <w:rFonts w:ascii="Verdana" w:hAnsi="Verdana"/>
          <w:sz w:val="20"/>
          <w:szCs w:val="20"/>
        </w:rPr>
      </w:pPr>
    </w:p>
    <w:sectPr w:rsidR="00F34D59" w:rsidRPr="00B840A2" w:rsidSect="00B840A2">
      <w:headerReference w:type="default" r:id="rId8"/>
      <w:footerReference w:type="default" r:id="rId9"/>
      <w:pgSz w:w="11905" w:h="16837"/>
      <w:pgMar w:top="2524" w:right="1134" w:bottom="1421" w:left="1134" w:header="99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72" w:rsidRDefault="005B3372">
      <w:r>
        <w:separator/>
      </w:r>
    </w:p>
  </w:endnote>
  <w:endnote w:type="continuationSeparator" w:id="0">
    <w:p w:rsidR="005B3372" w:rsidRDefault="005B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59" w:rsidRPr="00B840A2" w:rsidRDefault="005120B3">
    <w:pPr>
      <w:pStyle w:val="Rodap"/>
      <w:jc w:val="center"/>
      <w:rPr>
        <w:rFonts w:ascii="Verdana" w:hAnsi="Verdana" w:cs="Tahoma"/>
        <w:b/>
        <w:color w:val="808080"/>
        <w:sz w:val="14"/>
        <w:szCs w:val="14"/>
      </w:rPr>
    </w:pPr>
    <w:r w:rsidRPr="00B840A2">
      <w:rPr>
        <w:rFonts w:ascii="Verdana" w:hAnsi="Verdana" w:cs="Tahoma"/>
        <w:b/>
        <w:color w:val="808080"/>
        <w:sz w:val="14"/>
        <w:szCs w:val="14"/>
      </w:rPr>
      <w:fldChar w:fldCharType="begin"/>
    </w:r>
    <w:r w:rsidR="00036C0D" w:rsidRPr="00B840A2">
      <w:rPr>
        <w:rFonts w:ascii="Verdana" w:hAnsi="Verdana" w:cs="Tahoma"/>
        <w:b/>
        <w:color w:val="808080"/>
        <w:sz w:val="14"/>
        <w:szCs w:val="14"/>
      </w:rPr>
      <w:instrText xml:space="preserve"> PAGE </w:instrText>
    </w:r>
    <w:r w:rsidRPr="00B840A2">
      <w:rPr>
        <w:rFonts w:ascii="Verdana" w:hAnsi="Verdana" w:cs="Tahoma"/>
        <w:b/>
        <w:color w:val="808080"/>
        <w:sz w:val="14"/>
        <w:szCs w:val="14"/>
      </w:rPr>
      <w:fldChar w:fldCharType="separate"/>
    </w:r>
    <w:r w:rsidR="00C764DD">
      <w:rPr>
        <w:rFonts w:ascii="Verdana" w:hAnsi="Verdana" w:cs="Tahoma"/>
        <w:b/>
        <w:noProof/>
        <w:color w:val="808080"/>
        <w:sz w:val="14"/>
        <w:szCs w:val="14"/>
      </w:rPr>
      <w:t>2</w:t>
    </w:r>
    <w:r w:rsidRPr="00B840A2">
      <w:rPr>
        <w:rFonts w:ascii="Verdana" w:hAnsi="Verdana" w:cs="Tahoma"/>
        <w:b/>
        <w:color w:val="808080"/>
        <w:sz w:val="14"/>
        <w:szCs w:val="14"/>
      </w:rPr>
      <w:fldChar w:fldCharType="end"/>
    </w:r>
    <w:r w:rsidR="00036C0D" w:rsidRPr="00B840A2">
      <w:rPr>
        <w:rFonts w:ascii="Verdana" w:hAnsi="Verdana" w:cs="Tahoma"/>
        <w:b/>
        <w:color w:val="808080"/>
        <w:sz w:val="14"/>
        <w:szCs w:val="14"/>
      </w:rPr>
      <w:t xml:space="preserve"> / </w:t>
    </w:r>
    <w:r w:rsidRPr="00B840A2">
      <w:rPr>
        <w:rFonts w:ascii="Verdana" w:hAnsi="Verdana" w:cs="Tahoma"/>
        <w:b/>
        <w:color w:val="808080"/>
        <w:sz w:val="14"/>
        <w:szCs w:val="14"/>
      </w:rPr>
      <w:fldChar w:fldCharType="begin"/>
    </w:r>
    <w:r w:rsidR="00036C0D" w:rsidRPr="00B840A2">
      <w:rPr>
        <w:rFonts w:ascii="Verdana" w:hAnsi="Verdana" w:cs="Tahoma"/>
        <w:b/>
        <w:color w:val="808080"/>
        <w:sz w:val="14"/>
        <w:szCs w:val="14"/>
      </w:rPr>
      <w:instrText xml:space="preserve"> NUMPAGES \*Arabic </w:instrText>
    </w:r>
    <w:r w:rsidRPr="00B840A2">
      <w:rPr>
        <w:rFonts w:ascii="Verdana" w:hAnsi="Verdana" w:cs="Tahoma"/>
        <w:b/>
        <w:color w:val="808080"/>
        <w:sz w:val="14"/>
        <w:szCs w:val="14"/>
      </w:rPr>
      <w:fldChar w:fldCharType="separate"/>
    </w:r>
    <w:r w:rsidR="00C764DD">
      <w:rPr>
        <w:rFonts w:ascii="Verdana" w:hAnsi="Verdana" w:cs="Tahoma"/>
        <w:b/>
        <w:noProof/>
        <w:color w:val="808080"/>
        <w:sz w:val="14"/>
        <w:szCs w:val="14"/>
      </w:rPr>
      <w:t>3</w:t>
    </w:r>
    <w:r w:rsidRPr="00B840A2">
      <w:rPr>
        <w:rFonts w:ascii="Verdana" w:hAnsi="Verdana" w:cs="Tahoma"/>
        <w:b/>
        <w:color w:val="808080"/>
        <w:sz w:val="14"/>
        <w:szCs w:val="14"/>
      </w:rPr>
      <w:fldChar w:fldCharType="end"/>
    </w:r>
  </w:p>
  <w:p w:rsidR="00F34D59" w:rsidRPr="00B840A2" w:rsidRDefault="00F34D59">
    <w:pPr>
      <w:pStyle w:val="Rodap"/>
      <w:jc w:val="center"/>
      <w:rPr>
        <w:rFonts w:ascii="Verdana" w:hAnsi="Verdana" w:cs="Tahoma"/>
        <w:b/>
        <w:color w:val="808080"/>
        <w:sz w:val="14"/>
        <w:szCs w:val="14"/>
      </w:rPr>
    </w:pPr>
  </w:p>
  <w:p w:rsidR="00F34D59" w:rsidRPr="00B840A2" w:rsidRDefault="00036C0D">
    <w:pPr>
      <w:pStyle w:val="Rodap"/>
      <w:jc w:val="center"/>
      <w:rPr>
        <w:rFonts w:ascii="Verdana" w:hAnsi="Verdana" w:cs="Tahoma"/>
        <w:color w:val="808080"/>
        <w:sz w:val="16"/>
        <w:szCs w:val="16"/>
        <w:lang w:val="en-US"/>
      </w:rPr>
    </w:pPr>
    <w:proofErr w:type="spellStart"/>
    <w:r w:rsidRPr="00B840A2">
      <w:rPr>
        <w:rFonts w:ascii="Verdana" w:hAnsi="Verdana" w:cs="Tahoma"/>
        <w:b/>
        <w:color w:val="808080"/>
        <w:sz w:val="16"/>
        <w:szCs w:val="16"/>
      </w:rPr>
      <w:t>Interpoint</w:t>
    </w:r>
    <w:proofErr w:type="spellEnd"/>
    <w:r w:rsidRPr="00B840A2">
      <w:rPr>
        <w:rFonts w:ascii="Verdana" w:hAnsi="Verdana" w:cs="Tahoma"/>
        <w:b/>
        <w:color w:val="808080"/>
        <w:sz w:val="16"/>
        <w:szCs w:val="16"/>
      </w:rPr>
      <w:t xml:space="preserve"> Viagens e Turismo -</w:t>
    </w:r>
    <w:proofErr w:type="gramStart"/>
    <w:r w:rsidRPr="00B840A2">
      <w:rPr>
        <w:rFonts w:ascii="Verdana" w:hAnsi="Verdana" w:cs="Tahoma"/>
        <w:b/>
        <w:color w:val="808080"/>
        <w:sz w:val="16"/>
        <w:szCs w:val="16"/>
      </w:rPr>
      <w:t xml:space="preserve">  </w:t>
    </w:r>
    <w:proofErr w:type="gramEnd"/>
    <w:r w:rsidRPr="00B840A2">
      <w:rPr>
        <w:rFonts w:ascii="Verdana" w:hAnsi="Verdana" w:cs="Tahoma"/>
        <w:color w:val="808080"/>
        <w:sz w:val="16"/>
        <w:szCs w:val="16"/>
        <w:lang w:val="en-US"/>
      </w:rPr>
      <w:t>Tel SP: 3087-9400 / Toll Free: 0800-11-9400 -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72" w:rsidRDefault="005B3372">
      <w:r>
        <w:separator/>
      </w:r>
    </w:p>
  </w:footnote>
  <w:footnote w:type="continuationSeparator" w:id="0">
    <w:p w:rsidR="005B3372" w:rsidRDefault="005B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59" w:rsidRPr="00B840A2" w:rsidRDefault="00B840A2" w:rsidP="00B840A2">
    <w:pPr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6084000" cy="568598"/>
          <wp:effectExtent l="19050" t="0" r="0" b="0"/>
          <wp:docPr id="2" name="Imagem 1" descr="logotipo_interpoint_rot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interpoint_rotei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0" cy="568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DC2"/>
    <w:rsid w:val="00036C0D"/>
    <w:rsid w:val="00065909"/>
    <w:rsid w:val="000D5211"/>
    <w:rsid w:val="001110CE"/>
    <w:rsid w:val="00127510"/>
    <w:rsid w:val="00145D95"/>
    <w:rsid w:val="001E6541"/>
    <w:rsid w:val="00212DC2"/>
    <w:rsid w:val="00282C1E"/>
    <w:rsid w:val="002C0FF5"/>
    <w:rsid w:val="00317140"/>
    <w:rsid w:val="003445B7"/>
    <w:rsid w:val="00447732"/>
    <w:rsid w:val="005120B3"/>
    <w:rsid w:val="00587D0C"/>
    <w:rsid w:val="0059119E"/>
    <w:rsid w:val="005B3372"/>
    <w:rsid w:val="00653FC2"/>
    <w:rsid w:val="00681170"/>
    <w:rsid w:val="006967A9"/>
    <w:rsid w:val="006D4C90"/>
    <w:rsid w:val="006F4137"/>
    <w:rsid w:val="00776754"/>
    <w:rsid w:val="00786BA2"/>
    <w:rsid w:val="0079016B"/>
    <w:rsid w:val="007D0B9D"/>
    <w:rsid w:val="007D1FA7"/>
    <w:rsid w:val="007D7B78"/>
    <w:rsid w:val="007F6A28"/>
    <w:rsid w:val="00A231A1"/>
    <w:rsid w:val="00A54492"/>
    <w:rsid w:val="00B840A2"/>
    <w:rsid w:val="00BD1E4D"/>
    <w:rsid w:val="00C031BA"/>
    <w:rsid w:val="00C63A08"/>
    <w:rsid w:val="00C64A46"/>
    <w:rsid w:val="00C764DD"/>
    <w:rsid w:val="00CA3A1C"/>
    <w:rsid w:val="00D76C16"/>
    <w:rsid w:val="00DB0AAF"/>
    <w:rsid w:val="00DD61A5"/>
    <w:rsid w:val="00E27742"/>
    <w:rsid w:val="00E35853"/>
    <w:rsid w:val="00EB1004"/>
    <w:rsid w:val="00F34D59"/>
    <w:rsid w:val="00FE41EF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5120B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5120B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5120B3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5120B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5120B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5120B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5120B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5120B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5120B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120B3"/>
    <w:rPr>
      <w:rFonts w:ascii="Symbol" w:hAnsi="Symbol"/>
    </w:rPr>
  </w:style>
  <w:style w:type="character" w:customStyle="1" w:styleId="WW8Num3z0">
    <w:name w:val="WW8Num3z0"/>
    <w:rsid w:val="005120B3"/>
    <w:rPr>
      <w:rFonts w:ascii="Symbol" w:hAnsi="Symbol"/>
    </w:rPr>
  </w:style>
  <w:style w:type="character" w:customStyle="1" w:styleId="WW8Num4z0">
    <w:name w:val="WW8Num4z0"/>
    <w:rsid w:val="005120B3"/>
    <w:rPr>
      <w:rFonts w:ascii="Symbol" w:hAnsi="Symbol"/>
    </w:rPr>
  </w:style>
  <w:style w:type="character" w:customStyle="1" w:styleId="Absatz-Standardschriftart">
    <w:name w:val="Absatz-Standardschriftart"/>
    <w:rsid w:val="005120B3"/>
  </w:style>
  <w:style w:type="character" w:customStyle="1" w:styleId="WW-Absatz-Standardschriftart">
    <w:name w:val="WW-Absatz-Standardschriftart"/>
    <w:rsid w:val="005120B3"/>
  </w:style>
  <w:style w:type="character" w:customStyle="1" w:styleId="WW-Absatz-Standardschriftart1">
    <w:name w:val="WW-Absatz-Standardschriftart1"/>
    <w:rsid w:val="005120B3"/>
  </w:style>
  <w:style w:type="character" w:customStyle="1" w:styleId="WW-Absatz-Standardschriftart11">
    <w:name w:val="WW-Absatz-Standardschriftart11"/>
    <w:rsid w:val="005120B3"/>
  </w:style>
  <w:style w:type="character" w:customStyle="1" w:styleId="WW-Absatz-Standardschriftart111">
    <w:name w:val="WW-Absatz-Standardschriftart111"/>
    <w:rsid w:val="005120B3"/>
  </w:style>
  <w:style w:type="character" w:customStyle="1" w:styleId="WW-Absatz-Standardschriftart1111">
    <w:name w:val="WW-Absatz-Standardschriftart1111"/>
    <w:rsid w:val="005120B3"/>
  </w:style>
  <w:style w:type="character" w:customStyle="1" w:styleId="WW-Absatz-Standardschriftart11111">
    <w:name w:val="WW-Absatz-Standardschriftart11111"/>
    <w:rsid w:val="005120B3"/>
  </w:style>
  <w:style w:type="character" w:customStyle="1" w:styleId="WW-Absatz-Standardschriftart111111">
    <w:name w:val="WW-Absatz-Standardschriftart111111"/>
    <w:rsid w:val="005120B3"/>
  </w:style>
  <w:style w:type="character" w:customStyle="1" w:styleId="WW-Absatz-Standardschriftart1111111">
    <w:name w:val="WW-Absatz-Standardschriftart1111111"/>
    <w:rsid w:val="005120B3"/>
  </w:style>
  <w:style w:type="character" w:customStyle="1" w:styleId="WW-Absatz-Standardschriftart11111111">
    <w:name w:val="WW-Absatz-Standardschriftart11111111"/>
    <w:rsid w:val="005120B3"/>
  </w:style>
  <w:style w:type="character" w:customStyle="1" w:styleId="WW-Absatz-Standardschriftart111111111">
    <w:name w:val="WW-Absatz-Standardschriftart111111111"/>
    <w:rsid w:val="005120B3"/>
  </w:style>
  <w:style w:type="character" w:customStyle="1" w:styleId="WW8Num5z0">
    <w:name w:val="WW8Num5z0"/>
    <w:rsid w:val="005120B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120B3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5120B3"/>
  </w:style>
  <w:style w:type="character" w:customStyle="1" w:styleId="WW-Absatz-Standardschriftart11111111111">
    <w:name w:val="WW-Absatz-Standardschriftart11111111111"/>
    <w:rsid w:val="005120B3"/>
  </w:style>
  <w:style w:type="character" w:customStyle="1" w:styleId="WW-Absatz-Standardschriftart111111111111">
    <w:name w:val="WW-Absatz-Standardschriftart111111111111"/>
    <w:rsid w:val="005120B3"/>
  </w:style>
  <w:style w:type="character" w:customStyle="1" w:styleId="WW8Num2z1">
    <w:name w:val="WW8Num2z1"/>
    <w:rsid w:val="005120B3"/>
    <w:rPr>
      <w:rFonts w:ascii="Courier New" w:hAnsi="Courier New" w:cs="Courier New"/>
    </w:rPr>
  </w:style>
  <w:style w:type="character" w:customStyle="1" w:styleId="WW8Num2z2">
    <w:name w:val="WW8Num2z2"/>
    <w:rsid w:val="005120B3"/>
    <w:rPr>
      <w:rFonts w:ascii="Wingdings" w:hAnsi="Wingdings"/>
    </w:rPr>
  </w:style>
  <w:style w:type="character" w:customStyle="1" w:styleId="WW8Num3z1">
    <w:name w:val="WW8Num3z1"/>
    <w:rsid w:val="005120B3"/>
    <w:rPr>
      <w:rFonts w:ascii="Courier New" w:hAnsi="Courier New" w:cs="Courier New"/>
    </w:rPr>
  </w:style>
  <w:style w:type="character" w:customStyle="1" w:styleId="WW8Num3z2">
    <w:name w:val="WW8Num3z2"/>
    <w:rsid w:val="005120B3"/>
    <w:rPr>
      <w:rFonts w:ascii="Wingdings" w:hAnsi="Wingdings"/>
    </w:rPr>
  </w:style>
  <w:style w:type="character" w:customStyle="1" w:styleId="WW8Num4z1">
    <w:name w:val="WW8Num4z1"/>
    <w:rsid w:val="005120B3"/>
    <w:rPr>
      <w:rFonts w:ascii="Courier New" w:hAnsi="Courier New" w:cs="Courier New"/>
    </w:rPr>
  </w:style>
  <w:style w:type="character" w:customStyle="1" w:styleId="WW8Num4z2">
    <w:name w:val="WW8Num4z2"/>
    <w:rsid w:val="005120B3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120B3"/>
  </w:style>
  <w:style w:type="character" w:customStyle="1" w:styleId="WW-Absatz-Standardschriftart11111111111111">
    <w:name w:val="WW-Absatz-Standardschriftart11111111111111"/>
    <w:rsid w:val="005120B3"/>
  </w:style>
  <w:style w:type="character" w:customStyle="1" w:styleId="WW-Absatz-Standardschriftart111111111111111">
    <w:name w:val="WW-Absatz-Standardschriftart111111111111111"/>
    <w:rsid w:val="005120B3"/>
  </w:style>
  <w:style w:type="character" w:customStyle="1" w:styleId="WW-Absatz-Standardschriftart1111111111111111">
    <w:name w:val="WW-Absatz-Standardschriftart1111111111111111"/>
    <w:rsid w:val="005120B3"/>
  </w:style>
  <w:style w:type="character" w:customStyle="1" w:styleId="WW-Absatz-Standardschriftart11111111111111111">
    <w:name w:val="WW-Absatz-Standardschriftart11111111111111111"/>
    <w:rsid w:val="005120B3"/>
  </w:style>
  <w:style w:type="character" w:customStyle="1" w:styleId="WW8Num1z0">
    <w:name w:val="WW8Num1z0"/>
    <w:rsid w:val="005120B3"/>
    <w:rPr>
      <w:rFonts w:ascii="Wingdings" w:hAnsi="Wingdings"/>
    </w:rPr>
  </w:style>
  <w:style w:type="character" w:customStyle="1" w:styleId="WW8Num1z1">
    <w:name w:val="WW8Num1z1"/>
    <w:rsid w:val="005120B3"/>
    <w:rPr>
      <w:rFonts w:ascii="Wingdings 2" w:hAnsi="Wingdings 2" w:cs="Courier New"/>
    </w:rPr>
  </w:style>
  <w:style w:type="character" w:customStyle="1" w:styleId="WW8Num1z2">
    <w:name w:val="WW8Num1z2"/>
    <w:rsid w:val="005120B3"/>
    <w:rPr>
      <w:rFonts w:ascii="StarSymbol" w:hAnsi="StarSymbol"/>
    </w:rPr>
  </w:style>
  <w:style w:type="character" w:customStyle="1" w:styleId="WW-Absatz-Standardschriftart111111111111111111">
    <w:name w:val="WW-Absatz-Standardschriftart111111111111111111"/>
    <w:rsid w:val="005120B3"/>
  </w:style>
  <w:style w:type="character" w:customStyle="1" w:styleId="WW-Absatz-Standardschriftart1111111111111111111">
    <w:name w:val="WW-Absatz-Standardschriftart1111111111111111111"/>
    <w:rsid w:val="005120B3"/>
  </w:style>
  <w:style w:type="character" w:customStyle="1" w:styleId="WW-Absatz-Standardschriftart11111111111111111111">
    <w:name w:val="WW-Absatz-Standardschriftart11111111111111111111"/>
    <w:rsid w:val="005120B3"/>
  </w:style>
  <w:style w:type="character" w:customStyle="1" w:styleId="Smbolosdenumerao">
    <w:name w:val="Símbolos de numeração"/>
    <w:rsid w:val="005120B3"/>
  </w:style>
  <w:style w:type="character" w:customStyle="1" w:styleId="Marcadores">
    <w:name w:val="Marcadores"/>
    <w:rsid w:val="005120B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120B3"/>
  </w:style>
  <w:style w:type="character" w:customStyle="1" w:styleId="CaracteresdeNotadeFim">
    <w:name w:val="Caracteres de Nota de Fim"/>
    <w:rsid w:val="005120B3"/>
  </w:style>
  <w:style w:type="character" w:styleId="Hyperlink">
    <w:name w:val="Hyperlink"/>
    <w:rsid w:val="005120B3"/>
    <w:rPr>
      <w:color w:val="000080"/>
      <w:u w:val="single"/>
    </w:rPr>
  </w:style>
  <w:style w:type="character" w:styleId="HiperlinkVisitado">
    <w:name w:val="FollowedHyperlink"/>
    <w:rsid w:val="005120B3"/>
    <w:rPr>
      <w:color w:val="800000"/>
      <w:u w:val="single"/>
    </w:rPr>
  </w:style>
  <w:style w:type="character" w:customStyle="1" w:styleId="Fontepargpadro1">
    <w:name w:val="Fonte parág. padrão1"/>
    <w:rsid w:val="005120B3"/>
  </w:style>
  <w:style w:type="character" w:styleId="nfase">
    <w:name w:val="Emphasis"/>
    <w:basedOn w:val="Fontepargpadro1"/>
    <w:qFormat/>
    <w:rsid w:val="005120B3"/>
    <w:rPr>
      <w:i/>
      <w:iCs/>
    </w:rPr>
  </w:style>
  <w:style w:type="character" w:styleId="Forte">
    <w:name w:val="Strong"/>
    <w:basedOn w:val="Fontepargpadro1"/>
    <w:qFormat/>
    <w:rsid w:val="005120B3"/>
    <w:rPr>
      <w:b/>
      <w:bCs/>
    </w:rPr>
  </w:style>
  <w:style w:type="character" w:customStyle="1" w:styleId="WW8Num6z1">
    <w:name w:val="WW8Num6z1"/>
    <w:rsid w:val="005120B3"/>
    <w:rPr>
      <w:rFonts w:ascii="Courier New" w:hAnsi="Courier New" w:cs="Courier New"/>
    </w:rPr>
  </w:style>
  <w:style w:type="character" w:customStyle="1" w:styleId="WW8Num6z3">
    <w:name w:val="WW8Num6z3"/>
    <w:rsid w:val="005120B3"/>
    <w:rPr>
      <w:rFonts w:ascii="Symbol" w:hAnsi="Symbol"/>
    </w:rPr>
  </w:style>
  <w:style w:type="character" w:customStyle="1" w:styleId="WW8Num7z0">
    <w:name w:val="WW8Num7z0"/>
    <w:rsid w:val="005120B3"/>
    <w:rPr>
      <w:rFonts w:ascii="Symbol" w:hAnsi="Symbol"/>
    </w:rPr>
  </w:style>
  <w:style w:type="character" w:customStyle="1" w:styleId="WW8Num7z1">
    <w:name w:val="WW8Num7z1"/>
    <w:rsid w:val="005120B3"/>
    <w:rPr>
      <w:rFonts w:ascii="Courier New" w:hAnsi="Courier New" w:cs="Courier New"/>
    </w:rPr>
  </w:style>
  <w:style w:type="character" w:customStyle="1" w:styleId="WW8Num7z2">
    <w:name w:val="WW8Num7z2"/>
    <w:rsid w:val="005120B3"/>
    <w:rPr>
      <w:rFonts w:ascii="Wingdings" w:hAnsi="Wingdings"/>
    </w:rPr>
  </w:style>
  <w:style w:type="character" w:customStyle="1" w:styleId="WW8Num5z1">
    <w:name w:val="WW8Num5z1"/>
    <w:rsid w:val="005120B3"/>
    <w:rPr>
      <w:rFonts w:ascii="Courier New" w:hAnsi="Courier New" w:cs="Courier New"/>
    </w:rPr>
  </w:style>
  <w:style w:type="character" w:customStyle="1" w:styleId="WW8Num5z2">
    <w:name w:val="WW8Num5z2"/>
    <w:rsid w:val="005120B3"/>
    <w:rPr>
      <w:rFonts w:ascii="Wingdings" w:hAnsi="Wingdings"/>
    </w:rPr>
  </w:style>
  <w:style w:type="paragraph" w:customStyle="1" w:styleId="Ttulo10">
    <w:name w:val="Título1"/>
    <w:basedOn w:val="Normal"/>
    <w:next w:val="Corpodetexto"/>
    <w:rsid w:val="005120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120B3"/>
    <w:pPr>
      <w:spacing w:after="120"/>
    </w:pPr>
  </w:style>
  <w:style w:type="paragraph" w:styleId="Lista">
    <w:name w:val="List"/>
    <w:basedOn w:val="Corpodetexto"/>
    <w:rsid w:val="005120B3"/>
    <w:rPr>
      <w:rFonts w:cs="Tahoma"/>
    </w:rPr>
  </w:style>
  <w:style w:type="paragraph" w:customStyle="1" w:styleId="Legenda1">
    <w:name w:val="Legenda1"/>
    <w:basedOn w:val="Normal"/>
    <w:rsid w:val="005120B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120B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5120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rsid w:val="005120B3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5120B3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5120B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5120B3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rsid w:val="005120B3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rsid w:val="005120B3"/>
    <w:pPr>
      <w:ind w:left="283"/>
    </w:pPr>
  </w:style>
  <w:style w:type="paragraph" w:customStyle="1" w:styleId="Saudaesfinais">
    <w:name w:val="Saudações finais"/>
    <w:basedOn w:val="Normal"/>
    <w:rsid w:val="005120B3"/>
    <w:pPr>
      <w:suppressLineNumbers/>
    </w:pPr>
  </w:style>
  <w:style w:type="paragraph" w:customStyle="1" w:styleId="Contedodatabela">
    <w:name w:val="Conteúdo da tabela"/>
    <w:basedOn w:val="Normal"/>
    <w:rsid w:val="005120B3"/>
    <w:pPr>
      <w:suppressLineNumbers/>
    </w:pPr>
  </w:style>
  <w:style w:type="paragraph" w:customStyle="1" w:styleId="Ttulodatabela">
    <w:name w:val="Título da tabela"/>
    <w:basedOn w:val="Contedodatabela"/>
    <w:rsid w:val="005120B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120B3"/>
    <w:pPr>
      <w:ind w:left="567"/>
    </w:pPr>
  </w:style>
  <w:style w:type="paragraph" w:customStyle="1" w:styleId="titulo">
    <w:name w:val="titulo"/>
    <w:basedOn w:val="Normal"/>
    <w:rsid w:val="005120B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120B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120B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120B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120B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120B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120B3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5120B3"/>
    <w:pPr>
      <w:suppressLineNumbers/>
    </w:pPr>
  </w:style>
  <w:style w:type="paragraph" w:customStyle="1" w:styleId="Ttulodetabela">
    <w:name w:val="Título de tabela"/>
    <w:basedOn w:val="Contedodetabela"/>
    <w:rsid w:val="005120B3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0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A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0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A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2011-06-07T21:00:00Z</cp:lastPrinted>
  <dcterms:created xsi:type="dcterms:W3CDTF">2017-02-16T20:18:00Z</dcterms:created>
  <dcterms:modified xsi:type="dcterms:W3CDTF">2017-02-16T20:18:00Z</dcterms:modified>
</cp:coreProperties>
</file>