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FF1" w:rsidRPr="00E70FF1" w:rsidRDefault="003505DB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Toscana</w:t>
      </w:r>
      <w:r w:rsidR="00CE1E9C">
        <w:rPr>
          <w:rFonts w:asciiTheme="minorHAnsi" w:hAnsiTheme="minorHAnsi" w:cs="Tahoma"/>
          <w:sz w:val="26"/>
          <w:szCs w:val="26"/>
        </w:rPr>
        <w:t xml:space="preserve"> </w:t>
      </w:r>
    </w:p>
    <w:p w:rsidR="00E70FF1" w:rsidRPr="00E70FF1" w:rsidRDefault="0011726B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 </w:t>
      </w:r>
      <w:r w:rsidR="00217577">
        <w:rPr>
          <w:rFonts w:asciiTheme="minorHAnsi" w:hAnsiTheme="minorHAnsi" w:cs="Tahoma"/>
          <w:sz w:val="26"/>
          <w:szCs w:val="26"/>
        </w:rPr>
        <w:t xml:space="preserve"> </w:t>
      </w:r>
      <w:r w:rsidR="003505DB">
        <w:rPr>
          <w:rFonts w:asciiTheme="minorHAnsi" w:hAnsiTheme="minorHAnsi" w:cs="Tahoma"/>
          <w:sz w:val="26"/>
          <w:szCs w:val="26"/>
        </w:rPr>
        <w:t>Sugestão de Roteiro</w:t>
      </w:r>
    </w:p>
    <w:p w:rsidR="00E70FF1" w:rsidRDefault="003505DB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12</w:t>
      </w:r>
      <w:r w:rsidR="00E70FF1" w:rsidRPr="00E70FF1">
        <w:rPr>
          <w:rFonts w:asciiTheme="minorHAnsi" w:hAnsiTheme="minorHAnsi" w:cs="Tahoma"/>
          <w:sz w:val="26"/>
          <w:szCs w:val="26"/>
        </w:rPr>
        <w:t xml:space="preserve"> dias</w:t>
      </w:r>
    </w:p>
    <w:p w:rsidR="0048725D" w:rsidRDefault="0048725D" w:rsidP="00E70FF1">
      <w:pPr>
        <w:pStyle w:val="titulo"/>
        <w:rPr>
          <w:rFonts w:asciiTheme="minorHAnsi" w:hAnsiTheme="minorHAnsi" w:cs="Tahoma"/>
          <w:sz w:val="26"/>
          <w:szCs w:val="26"/>
        </w:rPr>
      </w:pPr>
    </w:p>
    <w:p w:rsidR="00927B91" w:rsidRPr="00927B91" w:rsidRDefault="0048725D" w:rsidP="00927B9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b w:val="0"/>
          <w:bCs w:val="0"/>
          <w:noProof/>
          <w:sz w:val="26"/>
          <w:szCs w:val="26"/>
          <w:lang w:eastAsia="pt-BR"/>
        </w:rPr>
        <w:drawing>
          <wp:inline distT="0" distB="0" distL="0" distR="0">
            <wp:extent cx="6119495" cy="345657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56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B91" w:rsidRPr="00E70FF1" w:rsidRDefault="00927B91" w:rsidP="00E70FF1">
      <w:pPr>
        <w:pStyle w:val="titulo"/>
        <w:rPr>
          <w:rFonts w:asciiTheme="minorHAnsi" w:hAnsiTheme="minorHAnsi" w:cs="Tahoma"/>
          <w:sz w:val="26"/>
          <w:szCs w:val="26"/>
        </w:rPr>
      </w:pPr>
    </w:p>
    <w:p w:rsidR="003505DB" w:rsidRPr="003505DB" w:rsidRDefault="003505DB" w:rsidP="003505DB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3505DB">
        <w:rPr>
          <w:rFonts w:asciiTheme="minorHAnsi" w:hAnsiTheme="minorHAnsi" w:cs="Tahoma"/>
          <w:b/>
          <w:sz w:val="22"/>
          <w:szCs w:val="22"/>
        </w:rPr>
        <w:t>1º dia - Firenze</w:t>
      </w:r>
    </w:p>
    <w:p w:rsidR="003505DB" w:rsidRPr="003505DB" w:rsidRDefault="003505DB" w:rsidP="003505DB">
      <w:pPr>
        <w:jc w:val="both"/>
        <w:rPr>
          <w:rFonts w:asciiTheme="minorHAnsi" w:hAnsiTheme="minorHAnsi" w:cs="Tahoma"/>
          <w:sz w:val="22"/>
          <w:szCs w:val="22"/>
        </w:rPr>
      </w:pPr>
      <w:r w:rsidRPr="003505DB">
        <w:rPr>
          <w:rFonts w:asciiTheme="minorHAnsi" w:hAnsiTheme="minorHAnsi" w:cs="Tahoma"/>
          <w:sz w:val="22"/>
          <w:szCs w:val="22"/>
        </w:rPr>
        <w:t>Chegada a Firenze. Hospedagem por 3 noites.</w:t>
      </w:r>
    </w:p>
    <w:p w:rsidR="003505DB" w:rsidRPr="003505DB" w:rsidRDefault="003505DB" w:rsidP="003505DB">
      <w:pPr>
        <w:jc w:val="both"/>
        <w:rPr>
          <w:rFonts w:asciiTheme="minorHAnsi" w:hAnsiTheme="minorHAnsi" w:cs="Tahoma"/>
          <w:sz w:val="22"/>
          <w:szCs w:val="22"/>
        </w:rPr>
      </w:pPr>
    </w:p>
    <w:p w:rsidR="003505DB" w:rsidRPr="003505DB" w:rsidRDefault="003505DB" w:rsidP="003505DB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3505DB">
        <w:rPr>
          <w:rFonts w:asciiTheme="minorHAnsi" w:hAnsiTheme="minorHAnsi" w:cs="Tahoma"/>
          <w:b/>
          <w:sz w:val="22"/>
          <w:szCs w:val="22"/>
        </w:rPr>
        <w:t>2º dia - Firenze</w:t>
      </w:r>
    </w:p>
    <w:p w:rsidR="003505DB" w:rsidRPr="003505DB" w:rsidRDefault="003505DB" w:rsidP="003505DB">
      <w:pPr>
        <w:jc w:val="both"/>
        <w:rPr>
          <w:rFonts w:asciiTheme="minorHAnsi" w:hAnsiTheme="minorHAnsi" w:cs="Arial"/>
          <w:sz w:val="22"/>
          <w:szCs w:val="22"/>
        </w:rPr>
      </w:pPr>
      <w:r w:rsidRPr="003505DB">
        <w:rPr>
          <w:rFonts w:asciiTheme="minorHAnsi" w:hAnsiTheme="minorHAnsi" w:cs="Tahoma"/>
          <w:sz w:val="22"/>
          <w:szCs w:val="22"/>
        </w:rPr>
        <w:t>Após café da manhã, s</w:t>
      </w:r>
      <w:r w:rsidRPr="003505DB">
        <w:rPr>
          <w:rFonts w:asciiTheme="minorHAnsi" w:hAnsiTheme="minorHAnsi" w:cs="Arial"/>
          <w:sz w:val="22"/>
          <w:szCs w:val="22"/>
        </w:rPr>
        <w:t xml:space="preserve">ugerimos passeio a pé pela linda Firenze e visita à Galleria dell' Accademia, para apreciar a impressionante escultura de David, de Michelangelo e a Galleria degli Uffizi, um dos museus de pintura e escultura mais famosos e antigos do mundo. Sua coleção compreende obras-primas aclamadas, incluindo trabalhos de Giotto, Piero della Francesca, Fra Angelico, Botticelli, Leonardo da Vinci, Raphael, Michelangelo e Caravaggio. </w:t>
      </w:r>
    </w:p>
    <w:p w:rsidR="003505DB" w:rsidRPr="003505DB" w:rsidRDefault="003505DB" w:rsidP="003505DB">
      <w:pPr>
        <w:jc w:val="both"/>
        <w:rPr>
          <w:rFonts w:asciiTheme="minorHAnsi" w:hAnsiTheme="minorHAnsi" w:cs="Tahoma"/>
          <w:sz w:val="22"/>
          <w:szCs w:val="22"/>
        </w:rPr>
      </w:pPr>
    </w:p>
    <w:p w:rsidR="003505DB" w:rsidRPr="003505DB" w:rsidRDefault="003505DB" w:rsidP="003505D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3505DB">
        <w:rPr>
          <w:rFonts w:asciiTheme="minorHAnsi" w:hAnsiTheme="minorHAnsi" w:cs="Tahoma"/>
          <w:b/>
          <w:bCs/>
          <w:sz w:val="22"/>
          <w:szCs w:val="22"/>
        </w:rPr>
        <w:t>3º dia - Firenze</w:t>
      </w:r>
    </w:p>
    <w:p w:rsidR="003505DB" w:rsidRPr="003505DB" w:rsidRDefault="003505DB" w:rsidP="003505DB">
      <w:pPr>
        <w:jc w:val="both"/>
        <w:rPr>
          <w:rStyle w:val="hps"/>
          <w:rFonts w:asciiTheme="minorHAnsi" w:hAnsiTheme="minorHAnsi" w:cs="Arial"/>
          <w:sz w:val="22"/>
          <w:szCs w:val="22"/>
          <w:lang w:val="pt-PT"/>
        </w:rPr>
      </w:pPr>
      <w:r w:rsidRPr="003505DB">
        <w:rPr>
          <w:rFonts w:asciiTheme="minorHAnsi" w:hAnsiTheme="minorHAnsi" w:cs="Arial"/>
          <w:sz w:val="22"/>
          <w:szCs w:val="22"/>
        </w:rPr>
        <w:t>Café da manhã no hotel</w:t>
      </w:r>
      <w:r w:rsidRPr="003505DB">
        <w:rPr>
          <w:rFonts w:asciiTheme="minorHAnsi" w:hAnsiTheme="minorHAnsi" w:cs="Arial"/>
          <w:sz w:val="22"/>
          <w:szCs w:val="22"/>
          <w:lang w:val="pt-PT"/>
        </w:rPr>
        <w:t>. S</w:t>
      </w:r>
      <w:r w:rsidRPr="003505DB">
        <w:rPr>
          <w:rStyle w:val="hps"/>
          <w:rFonts w:asciiTheme="minorHAnsi" w:hAnsiTheme="minorHAnsi" w:cs="Arial"/>
          <w:sz w:val="22"/>
          <w:szCs w:val="22"/>
          <w:lang w:val="pt-PT"/>
        </w:rPr>
        <w:t>ugerimos passeio de dia</w:t>
      </w:r>
      <w:r w:rsidRPr="003505DB">
        <w:rPr>
          <w:rFonts w:asciiTheme="minorHAnsi" w:hAnsiTheme="minorHAnsi" w:cs="Arial"/>
          <w:sz w:val="22"/>
          <w:szCs w:val="22"/>
          <w:lang w:val="pt-PT"/>
        </w:rPr>
        <w:t xml:space="preserve"> </w:t>
      </w:r>
      <w:r w:rsidRPr="003505DB">
        <w:rPr>
          <w:rStyle w:val="hps"/>
          <w:rFonts w:asciiTheme="minorHAnsi" w:hAnsiTheme="minorHAnsi" w:cs="Arial"/>
          <w:sz w:val="22"/>
          <w:szCs w:val="22"/>
          <w:lang w:val="pt-PT"/>
        </w:rPr>
        <w:t>inteiro</w:t>
      </w:r>
      <w:r w:rsidRPr="003505DB">
        <w:rPr>
          <w:rFonts w:asciiTheme="minorHAnsi" w:hAnsiTheme="minorHAnsi" w:cs="Arial"/>
          <w:sz w:val="22"/>
          <w:szCs w:val="22"/>
          <w:lang w:val="pt-PT"/>
        </w:rPr>
        <w:t xml:space="preserve"> pelos belíssimos </w:t>
      </w:r>
      <w:r w:rsidRPr="003505DB">
        <w:rPr>
          <w:rStyle w:val="hps"/>
          <w:rFonts w:asciiTheme="minorHAnsi" w:hAnsiTheme="minorHAnsi" w:cs="Arial"/>
          <w:sz w:val="22"/>
          <w:szCs w:val="22"/>
          <w:lang w:val="pt-PT"/>
        </w:rPr>
        <w:t>campos da região</w:t>
      </w:r>
    </w:p>
    <w:p w:rsidR="003505DB" w:rsidRPr="003505DB" w:rsidRDefault="003505DB" w:rsidP="003505DB">
      <w:pPr>
        <w:jc w:val="both"/>
        <w:rPr>
          <w:rStyle w:val="hps"/>
          <w:rFonts w:asciiTheme="minorHAnsi" w:hAnsiTheme="minorHAnsi" w:cs="Arial"/>
          <w:sz w:val="22"/>
          <w:szCs w:val="22"/>
          <w:lang w:val="pt-PT"/>
        </w:rPr>
      </w:pPr>
    </w:p>
    <w:p w:rsidR="003505DB" w:rsidRPr="003505DB" w:rsidRDefault="003505DB" w:rsidP="003505DB">
      <w:pPr>
        <w:jc w:val="both"/>
        <w:rPr>
          <w:rFonts w:asciiTheme="minorHAnsi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hAnsiTheme="minorHAnsi" w:cs="Arial"/>
          <w:b/>
          <w:bCs/>
          <w:sz w:val="22"/>
          <w:szCs w:val="22"/>
          <w:lang w:val="pt-PT"/>
        </w:rPr>
        <w:t>4</w:t>
      </w:r>
      <w:r w:rsidRPr="003505DB">
        <w:rPr>
          <w:rFonts w:asciiTheme="minorHAnsi" w:hAnsiTheme="minorHAnsi" w:cs="Tahoma"/>
          <w:b/>
          <w:bCs/>
          <w:sz w:val="22"/>
          <w:szCs w:val="22"/>
          <w:lang w:val="pt-PT"/>
        </w:rPr>
        <w:t>º dia - Firenze - Tavarnelle Val di Pesa</w:t>
      </w:r>
    </w:p>
    <w:p w:rsidR="003505DB" w:rsidRPr="003505DB" w:rsidRDefault="003505DB" w:rsidP="003505DB">
      <w:pPr>
        <w:jc w:val="both"/>
        <w:rPr>
          <w:rFonts w:asciiTheme="minorHAnsi" w:eastAsia="Times New Roman" w:hAnsiTheme="minorHAnsi" w:cs="Arial"/>
          <w:sz w:val="22"/>
          <w:szCs w:val="22"/>
          <w:lang w:val="pt-PT"/>
        </w:rPr>
      </w:pPr>
      <w:r w:rsidRPr="003505DB">
        <w:rPr>
          <w:rFonts w:asciiTheme="minorHAnsi" w:hAnsiTheme="minorHAnsi" w:cs="Arial"/>
          <w:sz w:val="22"/>
          <w:szCs w:val="22"/>
          <w:lang w:val="pt-PT"/>
        </w:rPr>
        <w:t>Após café da manhã, saída em direção a</w:t>
      </w:r>
      <w:r w:rsidRPr="003505DB">
        <w:rPr>
          <w:rFonts w:asciiTheme="minorHAnsi" w:hAnsiTheme="minorHAnsi" w:cs="Arial"/>
          <w:sz w:val="22"/>
          <w:szCs w:val="22"/>
        </w:rPr>
        <w:t xml:space="preserve"> Tavarnelle Val di Pesa. Chegada ao hotel. </w:t>
      </w:r>
      <w:r w:rsidRPr="003505DB">
        <w:rPr>
          <w:rFonts w:asciiTheme="minorHAnsi" w:eastAsia="Times New Roman" w:hAnsiTheme="minorHAnsi" w:cs="Arial"/>
          <w:sz w:val="22"/>
          <w:szCs w:val="22"/>
          <w:lang w:val="pt-PT"/>
        </w:rPr>
        <w:t xml:space="preserve">Sugerimos explorar os pitorescos vilarejos da Toscana, incluindo Pienza e a sua praça central, e a charmosa Montepulciano  - situada nas colinas da região com vistas deslumbrantes. Dentro de suas muralhas encontram-se fortificações, vielas, palácios e igrejas em estilo renascentista. Hospedagem por 2 noites. </w:t>
      </w:r>
    </w:p>
    <w:p w:rsidR="003505DB" w:rsidRPr="003505DB" w:rsidRDefault="003505DB" w:rsidP="003505DB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3505DB" w:rsidRPr="003505DB" w:rsidRDefault="003505DB" w:rsidP="003505DB">
      <w:pPr>
        <w:jc w:val="both"/>
        <w:rPr>
          <w:rFonts w:asciiTheme="minorHAnsi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hAnsiTheme="minorHAnsi" w:cs="Arial"/>
          <w:b/>
          <w:bCs/>
          <w:sz w:val="22"/>
          <w:szCs w:val="22"/>
          <w:lang w:val="pt-PT"/>
        </w:rPr>
        <w:t>5</w:t>
      </w:r>
      <w:r w:rsidRPr="003505DB">
        <w:rPr>
          <w:rFonts w:asciiTheme="minorHAnsi" w:hAnsiTheme="minorHAnsi" w:cs="Tahoma"/>
          <w:b/>
          <w:bCs/>
          <w:sz w:val="22"/>
          <w:szCs w:val="22"/>
          <w:lang w:val="pt-PT"/>
        </w:rPr>
        <w:t>º dia - Tavarnelle Val di Pesa</w:t>
      </w: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Arial"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Arial"/>
          <w:sz w:val="22"/>
          <w:szCs w:val="22"/>
          <w:lang w:val="pt-PT"/>
        </w:rPr>
        <w:t>Sugerimos passeio de dia inteiro para conhecer a vila de</w:t>
      </w:r>
      <w:r w:rsidRPr="003505DB">
        <w:rPr>
          <w:rFonts w:asciiTheme="minorHAnsi" w:eastAsia="Times New Roman" w:hAnsiTheme="minorHAnsi" w:cs="Arial"/>
          <w:b/>
          <w:sz w:val="22"/>
          <w:szCs w:val="22"/>
          <w:lang w:val="pt-PT"/>
        </w:rPr>
        <w:t xml:space="preserve"> </w:t>
      </w:r>
      <w:r w:rsidRPr="003505DB">
        <w:rPr>
          <w:rFonts w:asciiTheme="minorHAnsi" w:hAnsiTheme="minorHAnsi"/>
          <w:sz w:val="22"/>
          <w:szCs w:val="22"/>
        </w:rPr>
        <w:t>San Gimignano</w:t>
      </w:r>
      <w:r w:rsidRPr="003505DB">
        <w:rPr>
          <w:rFonts w:asciiTheme="minorHAnsi" w:eastAsia="Times New Roman" w:hAnsiTheme="minorHAnsi" w:cs="Arial"/>
          <w:sz w:val="22"/>
          <w:szCs w:val="22"/>
          <w:lang w:val="pt-PT"/>
        </w:rPr>
        <w:t>, famosa por suas catorze torres medievais, construídas para simbolizar a riqueza da cidade e dos seus comerciantes, e Volterra - um dos poucos lugares onde existem até hoje vestígios das eras etruscas e romanas, ao lado de obras medievais e renascentistas.</w:t>
      </w: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Arial"/>
          <w:sz w:val="22"/>
          <w:szCs w:val="22"/>
        </w:rPr>
      </w:pP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6º dia - Tavarnelle Val di Pesa - Siena</w:t>
      </w:r>
    </w:p>
    <w:p w:rsidR="003505DB" w:rsidRPr="003505DB" w:rsidRDefault="003505DB" w:rsidP="003505DB">
      <w:pPr>
        <w:jc w:val="both"/>
        <w:rPr>
          <w:rFonts w:asciiTheme="minorHAnsi" w:hAnsiTheme="minorHAnsi"/>
          <w:sz w:val="22"/>
          <w:szCs w:val="22"/>
        </w:rPr>
      </w:pPr>
      <w:r w:rsidRPr="003505DB">
        <w:rPr>
          <w:rFonts w:asciiTheme="minorHAnsi" w:hAnsiTheme="minorHAnsi" w:cs="Arial"/>
          <w:sz w:val="22"/>
          <w:szCs w:val="22"/>
        </w:rPr>
        <w:t xml:space="preserve">Após o café da manhã, saída em direção a Siena. Região do aclamado vinho Chianti, rodeada por oliveira, Siena é uma das cidades mais belas da Toscana, com arquitetura gótica super preservada </w:t>
      </w:r>
      <w:r w:rsidRPr="003505DB">
        <w:rPr>
          <w:rFonts w:asciiTheme="minorHAnsi" w:hAnsiTheme="minorHAnsi" w:cs="Arial"/>
          <w:bCs/>
          <w:sz w:val="22"/>
          <w:szCs w:val="22"/>
        </w:rPr>
        <w:t xml:space="preserve">a cidade oferece eventos  durante o ano todo  </w:t>
      </w:r>
      <w:r w:rsidRPr="003505DB">
        <w:rPr>
          <w:rFonts w:asciiTheme="minorHAnsi" w:hAnsiTheme="minorHAnsi" w:cs="Arial"/>
          <w:sz w:val="22"/>
          <w:szCs w:val="22"/>
        </w:rPr>
        <w:t>e possui inigualável riqueza artística e cultural. Hospedagem por 2 noites.</w:t>
      </w:r>
    </w:p>
    <w:p w:rsidR="003505DB" w:rsidRPr="003505DB" w:rsidRDefault="003505DB" w:rsidP="003505DB">
      <w:pPr>
        <w:jc w:val="both"/>
        <w:rPr>
          <w:rFonts w:asciiTheme="minorHAnsi" w:eastAsia="Georgia" w:hAnsiTheme="minorHAnsi" w:cs="Georgia"/>
          <w:bCs/>
          <w:sz w:val="22"/>
          <w:szCs w:val="22"/>
        </w:rPr>
      </w:pP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7º dia - Siena</w:t>
      </w: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Arial"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Arial"/>
          <w:sz w:val="22"/>
          <w:szCs w:val="22"/>
          <w:lang w:val="pt-PT"/>
        </w:rPr>
        <w:t>Café da manhã no hotel. Sugerimos passeio pela cidade,  incluindo a Piazza del Campo, uma das mais belas praças da Itália e local onde acontecem as famosas corridas de cavalos Palio.</w:t>
      </w: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Arial"/>
          <w:sz w:val="22"/>
          <w:szCs w:val="22"/>
          <w:lang w:val="pt-PT"/>
        </w:rPr>
      </w:pP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8º dia - Siena - Cortona</w:t>
      </w: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hAnsiTheme="minorHAnsi" w:cs="Arial"/>
          <w:sz w:val="22"/>
          <w:szCs w:val="22"/>
        </w:rPr>
      </w:pPr>
      <w:r w:rsidRPr="003505DB">
        <w:rPr>
          <w:rFonts w:asciiTheme="minorHAnsi" w:eastAsia="Times New Roman" w:hAnsiTheme="minorHAnsi" w:cs="Arial"/>
          <w:sz w:val="22"/>
          <w:szCs w:val="22"/>
          <w:lang w:val="pt-PT"/>
        </w:rPr>
        <w:t xml:space="preserve">Após café da manhã, saída em direção à pitoresca Cortona, com suas </w:t>
      </w:r>
      <w:r w:rsidRPr="003505DB">
        <w:rPr>
          <w:rFonts w:asciiTheme="minorHAnsi" w:hAnsiTheme="minorHAnsi" w:cs="Arial"/>
          <w:sz w:val="22"/>
          <w:szCs w:val="22"/>
        </w:rPr>
        <w:t>ruelas e construções medievais, dentre as quais encontra-se o Palazzo Pretorio, do séc. XIII, na Piazza Signorelli - hoje Museu de Arte Etrusca. Hospedagem por 2 noites.</w:t>
      </w:r>
    </w:p>
    <w:p w:rsidR="003505DB" w:rsidRPr="003505DB" w:rsidRDefault="003505DB" w:rsidP="003505DB">
      <w:pPr>
        <w:jc w:val="both"/>
        <w:rPr>
          <w:rFonts w:asciiTheme="minorHAnsi" w:eastAsia="Times New Roman" w:hAnsiTheme="minorHAnsi" w:cs="Tahoma"/>
          <w:bCs/>
          <w:sz w:val="22"/>
          <w:szCs w:val="22"/>
          <w:lang w:val="pt-PT"/>
        </w:rPr>
      </w:pPr>
    </w:p>
    <w:p w:rsidR="003505DB" w:rsidRPr="003505DB" w:rsidRDefault="003505DB" w:rsidP="003505DB">
      <w:pPr>
        <w:jc w:val="both"/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9º dia - Cortona</w:t>
      </w:r>
    </w:p>
    <w:p w:rsidR="003505DB" w:rsidRPr="003505DB" w:rsidRDefault="003505DB" w:rsidP="003505DB">
      <w:pPr>
        <w:jc w:val="both"/>
        <w:rPr>
          <w:rFonts w:asciiTheme="minorHAnsi" w:hAnsiTheme="minorHAnsi" w:cs="Arial"/>
          <w:sz w:val="22"/>
          <w:szCs w:val="22"/>
        </w:rPr>
      </w:pPr>
      <w:r w:rsidRPr="003505DB">
        <w:rPr>
          <w:rFonts w:asciiTheme="minorHAnsi" w:hAnsiTheme="minorHAnsi" w:cs="Arial"/>
          <w:sz w:val="22"/>
          <w:szCs w:val="22"/>
        </w:rPr>
        <w:t>Dia totalmente livre para conhecer a cidade e seus principais atrativos, como o Palazzo Comunale, a Igreja de Santa Maria delle Grazie, a Catedral de Cortona, a Basílica de Santa Marguerita, etc.</w:t>
      </w: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Arial"/>
          <w:bCs/>
          <w:sz w:val="22"/>
          <w:szCs w:val="22"/>
          <w:lang w:val="pt-PT"/>
        </w:rPr>
      </w:pP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10º dia - Cortona - Milão</w:t>
      </w:r>
    </w:p>
    <w:p w:rsidR="003505DB" w:rsidRPr="003505DB" w:rsidRDefault="003505DB" w:rsidP="003505DB">
      <w:pPr>
        <w:jc w:val="both"/>
        <w:rPr>
          <w:rFonts w:asciiTheme="minorHAnsi" w:hAnsiTheme="minorHAnsi" w:cs="Arial"/>
          <w:sz w:val="22"/>
          <w:szCs w:val="22"/>
        </w:rPr>
      </w:pPr>
      <w:r w:rsidRPr="003505DB">
        <w:rPr>
          <w:rFonts w:asciiTheme="minorHAnsi" w:hAnsiTheme="minorHAnsi" w:cs="Arial"/>
          <w:sz w:val="22"/>
          <w:szCs w:val="22"/>
        </w:rPr>
        <w:t>Após o café da manhã, saída em direção a Milão. Hospedagem por 2 noites.</w:t>
      </w:r>
    </w:p>
    <w:p w:rsidR="003505DB" w:rsidRPr="003505DB" w:rsidRDefault="003505DB" w:rsidP="003505DB">
      <w:pPr>
        <w:jc w:val="both"/>
        <w:rPr>
          <w:rFonts w:asciiTheme="minorHAnsi" w:hAnsiTheme="minorHAnsi"/>
          <w:sz w:val="22"/>
          <w:szCs w:val="22"/>
        </w:rPr>
      </w:pP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11º dia - Milão</w:t>
      </w:r>
    </w:p>
    <w:p w:rsidR="003505DB" w:rsidRPr="003505DB" w:rsidRDefault="003505DB" w:rsidP="003505DB">
      <w:pPr>
        <w:jc w:val="both"/>
        <w:rPr>
          <w:rFonts w:asciiTheme="minorHAnsi" w:hAnsiTheme="minorHAnsi" w:cs="Arial"/>
          <w:sz w:val="22"/>
          <w:szCs w:val="22"/>
        </w:rPr>
      </w:pPr>
      <w:r w:rsidRPr="003505DB">
        <w:rPr>
          <w:rFonts w:asciiTheme="minorHAnsi" w:hAnsiTheme="minorHAnsi" w:cs="Arial"/>
          <w:sz w:val="22"/>
          <w:szCs w:val="22"/>
        </w:rPr>
        <w:t>Dia totalmente livre para atividades independentes.</w:t>
      </w:r>
    </w:p>
    <w:p w:rsidR="003505DB" w:rsidRPr="003505DB" w:rsidRDefault="003505DB" w:rsidP="003505DB">
      <w:pPr>
        <w:jc w:val="both"/>
        <w:rPr>
          <w:rFonts w:asciiTheme="minorHAnsi" w:hAnsiTheme="minorHAnsi" w:cs="Arial"/>
          <w:sz w:val="22"/>
          <w:szCs w:val="22"/>
        </w:rPr>
      </w:pP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12º dia - Milão</w:t>
      </w:r>
    </w:p>
    <w:p w:rsidR="003505DB" w:rsidRPr="003505DB" w:rsidRDefault="003505DB" w:rsidP="003505DB">
      <w:pPr>
        <w:widowControl/>
        <w:suppressAutoHyphens w:val="0"/>
        <w:jc w:val="both"/>
        <w:textAlignment w:val="top"/>
        <w:rPr>
          <w:rFonts w:asciiTheme="minorHAnsi" w:eastAsia="Times New Roman" w:hAnsiTheme="minorHAnsi" w:cs="Tahoma"/>
          <w:sz w:val="22"/>
          <w:szCs w:val="22"/>
          <w:lang w:val="pt-PT"/>
        </w:rPr>
      </w:pPr>
      <w:r w:rsidRPr="003505DB">
        <w:rPr>
          <w:rFonts w:asciiTheme="minorHAnsi" w:eastAsia="Times New Roman" w:hAnsiTheme="minorHAnsi" w:cs="Tahoma"/>
          <w:sz w:val="22"/>
          <w:szCs w:val="22"/>
          <w:lang w:val="pt-PT"/>
        </w:rPr>
        <w:t>Café da manhã no hotel.</w:t>
      </w:r>
    </w:p>
    <w:p w:rsidR="003505DB" w:rsidRDefault="003505DB" w:rsidP="0011726B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3505DB" w:rsidRPr="00FF367C" w:rsidRDefault="00697D5F" w:rsidP="0011726B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Opção 1</w:t>
      </w: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5F4266" w:rsidRPr="00FF367C" w:rsidTr="00927B91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5F4266" w:rsidRPr="00FF367C" w:rsidTr="00927B91">
        <w:trPr>
          <w:trHeight w:val="243"/>
        </w:trPr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697D5F" w:rsidP="00E06E8E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697D5F" w:rsidP="00C600E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Four Seasons Hotel Florence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5F4266" w:rsidRPr="00FF367C" w:rsidTr="00927B91">
        <w:trPr>
          <w:trHeight w:val="243"/>
        </w:trPr>
        <w:tc>
          <w:tcPr>
            <w:tcW w:w="2410" w:type="dxa"/>
            <w:vAlign w:val="center"/>
          </w:tcPr>
          <w:p w:rsidR="005F4266" w:rsidRPr="00FF367C" w:rsidRDefault="00697D5F" w:rsidP="005F4266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Tavarnelle Val di Pesa</w:t>
            </w:r>
          </w:p>
        </w:tc>
        <w:tc>
          <w:tcPr>
            <w:tcW w:w="2835" w:type="dxa"/>
            <w:vAlign w:val="center"/>
          </w:tcPr>
          <w:p w:rsidR="005F4266" w:rsidRPr="00644F71" w:rsidRDefault="00697D5F" w:rsidP="005F4266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Castelo Del Nero &amp; Spa</w:t>
            </w:r>
          </w:p>
        </w:tc>
        <w:tc>
          <w:tcPr>
            <w:tcW w:w="1418" w:type="dxa"/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5F4266" w:rsidRPr="00FF367C" w:rsidTr="00927B91">
        <w:trPr>
          <w:trHeight w:val="243"/>
        </w:trPr>
        <w:tc>
          <w:tcPr>
            <w:tcW w:w="2410" w:type="dxa"/>
            <w:vAlign w:val="center"/>
          </w:tcPr>
          <w:p w:rsidR="005F4266" w:rsidRPr="00F0290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Siena</w:t>
            </w:r>
          </w:p>
        </w:tc>
        <w:tc>
          <w:tcPr>
            <w:tcW w:w="2835" w:type="dxa"/>
            <w:vAlign w:val="center"/>
          </w:tcPr>
          <w:p w:rsidR="005F4266" w:rsidRPr="00644F71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Grand Hotel Continental</w:t>
            </w:r>
          </w:p>
        </w:tc>
        <w:tc>
          <w:tcPr>
            <w:tcW w:w="1418" w:type="dxa"/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5F4266" w:rsidRDefault="00927B91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97D5F" w:rsidRPr="00FF367C" w:rsidTr="00927B91">
        <w:trPr>
          <w:trHeight w:val="243"/>
        </w:trPr>
        <w:tc>
          <w:tcPr>
            <w:tcW w:w="2410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Cortona</w:t>
            </w:r>
          </w:p>
        </w:tc>
        <w:tc>
          <w:tcPr>
            <w:tcW w:w="2835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Relais Il Falconiere</w:t>
            </w:r>
          </w:p>
        </w:tc>
        <w:tc>
          <w:tcPr>
            <w:tcW w:w="1418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97D5F" w:rsidRPr="00FF367C" w:rsidTr="00927B91">
        <w:trPr>
          <w:trHeight w:val="243"/>
        </w:trPr>
        <w:tc>
          <w:tcPr>
            <w:tcW w:w="2410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Milão</w:t>
            </w:r>
          </w:p>
        </w:tc>
        <w:tc>
          <w:tcPr>
            <w:tcW w:w="2835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Four Seasons Hotel Milan</w:t>
            </w:r>
          </w:p>
        </w:tc>
        <w:tc>
          <w:tcPr>
            <w:tcW w:w="1418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697D5F" w:rsidRDefault="00697D5F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D77811" w:rsidRDefault="00D77811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697D5F" w:rsidRDefault="00697D5F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697D5F" w:rsidRPr="00FF367C" w:rsidRDefault="00697D5F" w:rsidP="00697D5F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>Opção 2</w:t>
      </w: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697D5F" w:rsidRPr="00FF367C" w:rsidTr="00813E50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7D5F" w:rsidRPr="00FF367C" w:rsidRDefault="00697D5F" w:rsidP="00813E50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7D5F" w:rsidRPr="00FF367C" w:rsidRDefault="00697D5F" w:rsidP="00813E50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7D5F" w:rsidRPr="00FF367C" w:rsidRDefault="00697D5F" w:rsidP="00813E50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97D5F" w:rsidRPr="00FF367C" w:rsidRDefault="00697D5F" w:rsidP="00813E50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697D5F" w:rsidRPr="00FF367C" w:rsidTr="00813E50">
        <w:trPr>
          <w:trHeight w:val="243"/>
        </w:trPr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Hotel Continentale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697D5F" w:rsidRPr="00FF367C" w:rsidTr="00813E50">
        <w:trPr>
          <w:trHeight w:val="243"/>
        </w:trPr>
        <w:tc>
          <w:tcPr>
            <w:tcW w:w="2410" w:type="dxa"/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Tavarnelle Val di Pesa</w:t>
            </w:r>
          </w:p>
        </w:tc>
        <w:tc>
          <w:tcPr>
            <w:tcW w:w="2835" w:type="dxa"/>
            <w:vAlign w:val="center"/>
          </w:tcPr>
          <w:p w:rsidR="00697D5F" w:rsidRPr="00644F71" w:rsidRDefault="00697D5F" w:rsidP="00813E50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Castelo Del Nero &amp; Spa</w:t>
            </w:r>
          </w:p>
        </w:tc>
        <w:tc>
          <w:tcPr>
            <w:tcW w:w="1418" w:type="dxa"/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97D5F" w:rsidRPr="00FF367C" w:rsidTr="00813E50">
        <w:trPr>
          <w:trHeight w:val="243"/>
        </w:trPr>
        <w:tc>
          <w:tcPr>
            <w:tcW w:w="2410" w:type="dxa"/>
            <w:vAlign w:val="center"/>
          </w:tcPr>
          <w:p w:rsidR="00697D5F" w:rsidRPr="00F0290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Siena</w:t>
            </w:r>
          </w:p>
        </w:tc>
        <w:tc>
          <w:tcPr>
            <w:tcW w:w="2835" w:type="dxa"/>
            <w:vAlign w:val="center"/>
          </w:tcPr>
          <w:p w:rsidR="00697D5F" w:rsidRPr="00644F71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Grand Hotel Continental</w:t>
            </w:r>
          </w:p>
        </w:tc>
        <w:tc>
          <w:tcPr>
            <w:tcW w:w="1418" w:type="dxa"/>
            <w:vAlign w:val="center"/>
          </w:tcPr>
          <w:p w:rsidR="00697D5F" w:rsidRPr="00FF367C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97D5F" w:rsidRPr="00FF367C" w:rsidTr="00813E50">
        <w:trPr>
          <w:trHeight w:val="243"/>
        </w:trPr>
        <w:tc>
          <w:tcPr>
            <w:tcW w:w="2410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Cortona</w:t>
            </w:r>
          </w:p>
        </w:tc>
        <w:tc>
          <w:tcPr>
            <w:tcW w:w="2835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Relais Il Falconiere</w:t>
            </w:r>
          </w:p>
        </w:tc>
        <w:tc>
          <w:tcPr>
            <w:tcW w:w="1418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  <w:tr w:rsidR="00697D5F" w:rsidRPr="00FF367C" w:rsidTr="00813E50">
        <w:trPr>
          <w:trHeight w:val="243"/>
        </w:trPr>
        <w:tc>
          <w:tcPr>
            <w:tcW w:w="2410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Milão</w:t>
            </w:r>
          </w:p>
        </w:tc>
        <w:tc>
          <w:tcPr>
            <w:tcW w:w="2835" w:type="dxa"/>
            <w:vAlign w:val="center"/>
          </w:tcPr>
          <w:p w:rsidR="00697D5F" w:rsidRPr="00A87185" w:rsidRDefault="00697D5F" w:rsidP="00813E50">
            <w:pPr>
              <w:snapToGrid w:val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</w:pPr>
            <w:r w:rsidRPr="00A8718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Park Hyatt Milan </w:t>
            </w:r>
            <w:r w:rsidRPr="00A87185">
              <w:rPr>
                <w:rFonts w:asciiTheme="minorHAnsi" w:hAnsiTheme="minorHAns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697D5F" w:rsidRPr="00A87185" w:rsidRDefault="00697D5F" w:rsidP="00697D5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A87185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Bulgari  </w:t>
            </w:r>
          </w:p>
          <w:p w:rsidR="00697D5F" w:rsidRPr="00697D5F" w:rsidRDefault="00697D5F" w:rsidP="00697D5F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697D5F" w:rsidRDefault="00697D5F" w:rsidP="00813E50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</w:tr>
    </w:tbl>
    <w:p w:rsidR="00697D5F" w:rsidRPr="00CE1E9C" w:rsidRDefault="00697D5F" w:rsidP="00CE1E9C">
      <w:pPr>
        <w:jc w:val="both"/>
        <w:outlineLvl w:val="0"/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sectPr w:rsidR="00697D5F" w:rsidRPr="00CE1E9C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962" w:rsidRDefault="00830962">
      <w:r>
        <w:separator/>
      </w:r>
    </w:p>
  </w:endnote>
  <w:endnote w:type="continuationSeparator" w:id="0">
    <w:p w:rsidR="00830962" w:rsidRDefault="00830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0F" w:rsidRPr="00A702F6" w:rsidRDefault="004F4871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8725D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0290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48725D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0290F" w:rsidRPr="00127029" w:rsidRDefault="00F0290F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962" w:rsidRDefault="00830962">
      <w:r>
        <w:separator/>
      </w:r>
    </w:p>
  </w:footnote>
  <w:footnote w:type="continuationSeparator" w:id="0">
    <w:p w:rsidR="00830962" w:rsidRDefault="008309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0290F" w:rsidRPr="00A702F6" w:rsidTr="009C73EC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0290F" w:rsidRPr="00A702F6" w:rsidRDefault="00F0290F" w:rsidP="009C73EC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F0290F" w:rsidRPr="00A702F6" w:rsidRDefault="00F0290F" w:rsidP="00AE6828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AE6828">
            <w:rPr>
              <w:b/>
              <w:noProof/>
              <w:sz w:val="20"/>
              <w:szCs w:val="20"/>
              <w:lang w:eastAsia="zh-CN"/>
            </w:rPr>
            <w:t>ITÁLIA</w:t>
          </w:r>
        </w:p>
      </w:tc>
    </w:tr>
  </w:tbl>
  <w:p w:rsidR="00F0290F" w:rsidRPr="00A702F6" w:rsidRDefault="00F0290F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26958"/>
    <w:rsid w:val="00037049"/>
    <w:rsid w:val="0004677C"/>
    <w:rsid w:val="00057D8E"/>
    <w:rsid w:val="000712A8"/>
    <w:rsid w:val="000732E3"/>
    <w:rsid w:val="0007456A"/>
    <w:rsid w:val="000978DC"/>
    <w:rsid w:val="000C7DA7"/>
    <w:rsid w:val="000E67F4"/>
    <w:rsid w:val="0011726B"/>
    <w:rsid w:val="00123FB8"/>
    <w:rsid w:val="001805A3"/>
    <w:rsid w:val="00213C34"/>
    <w:rsid w:val="00217577"/>
    <w:rsid w:val="002404F0"/>
    <w:rsid w:val="002432D0"/>
    <w:rsid w:val="00250117"/>
    <w:rsid w:val="00256CF9"/>
    <w:rsid w:val="00283935"/>
    <w:rsid w:val="003505DB"/>
    <w:rsid w:val="0035181B"/>
    <w:rsid w:val="00371147"/>
    <w:rsid w:val="00377F72"/>
    <w:rsid w:val="00382127"/>
    <w:rsid w:val="003868D3"/>
    <w:rsid w:val="003B55E0"/>
    <w:rsid w:val="003F301A"/>
    <w:rsid w:val="003F47B3"/>
    <w:rsid w:val="00414761"/>
    <w:rsid w:val="00423C14"/>
    <w:rsid w:val="004319E9"/>
    <w:rsid w:val="004350D8"/>
    <w:rsid w:val="00455CB8"/>
    <w:rsid w:val="00470EB2"/>
    <w:rsid w:val="00471DD9"/>
    <w:rsid w:val="0048725D"/>
    <w:rsid w:val="00491598"/>
    <w:rsid w:val="0049639A"/>
    <w:rsid w:val="004D6F74"/>
    <w:rsid w:val="004F4871"/>
    <w:rsid w:val="00505A06"/>
    <w:rsid w:val="00522CB0"/>
    <w:rsid w:val="005674A0"/>
    <w:rsid w:val="005A2ABD"/>
    <w:rsid w:val="005C71C2"/>
    <w:rsid w:val="005F4266"/>
    <w:rsid w:val="005F6450"/>
    <w:rsid w:val="006056A9"/>
    <w:rsid w:val="00612F24"/>
    <w:rsid w:val="006508A6"/>
    <w:rsid w:val="0066031D"/>
    <w:rsid w:val="00667E23"/>
    <w:rsid w:val="00670FAD"/>
    <w:rsid w:val="00680A4F"/>
    <w:rsid w:val="00697D5F"/>
    <w:rsid w:val="006E0399"/>
    <w:rsid w:val="006F0E1C"/>
    <w:rsid w:val="006F6152"/>
    <w:rsid w:val="007017F8"/>
    <w:rsid w:val="00720BFC"/>
    <w:rsid w:val="0074712C"/>
    <w:rsid w:val="00747BF4"/>
    <w:rsid w:val="007A5FF8"/>
    <w:rsid w:val="007B6F65"/>
    <w:rsid w:val="007E05A9"/>
    <w:rsid w:val="007F5E9F"/>
    <w:rsid w:val="0080160F"/>
    <w:rsid w:val="008073AA"/>
    <w:rsid w:val="00815162"/>
    <w:rsid w:val="008158E6"/>
    <w:rsid w:val="008277A9"/>
    <w:rsid w:val="00830962"/>
    <w:rsid w:val="00843CF2"/>
    <w:rsid w:val="00871346"/>
    <w:rsid w:val="008713BB"/>
    <w:rsid w:val="008A504E"/>
    <w:rsid w:val="008B3595"/>
    <w:rsid w:val="008B3CCA"/>
    <w:rsid w:val="008D55FF"/>
    <w:rsid w:val="008F4DC3"/>
    <w:rsid w:val="008F66B1"/>
    <w:rsid w:val="00902718"/>
    <w:rsid w:val="009051DA"/>
    <w:rsid w:val="00907988"/>
    <w:rsid w:val="00911D0F"/>
    <w:rsid w:val="0092334E"/>
    <w:rsid w:val="00927B91"/>
    <w:rsid w:val="0093609D"/>
    <w:rsid w:val="009A0E64"/>
    <w:rsid w:val="009B48B3"/>
    <w:rsid w:val="009D3106"/>
    <w:rsid w:val="009D6503"/>
    <w:rsid w:val="009F77E6"/>
    <w:rsid w:val="00A014A5"/>
    <w:rsid w:val="00A6376C"/>
    <w:rsid w:val="00A848C5"/>
    <w:rsid w:val="00A87185"/>
    <w:rsid w:val="00A87B99"/>
    <w:rsid w:val="00A915AC"/>
    <w:rsid w:val="00AB1A7A"/>
    <w:rsid w:val="00AB3065"/>
    <w:rsid w:val="00AE6828"/>
    <w:rsid w:val="00AE7EE9"/>
    <w:rsid w:val="00AF4BBC"/>
    <w:rsid w:val="00B0151D"/>
    <w:rsid w:val="00B1470A"/>
    <w:rsid w:val="00B334CC"/>
    <w:rsid w:val="00B379F2"/>
    <w:rsid w:val="00B4184A"/>
    <w:rsid w:val="00B67806"/>
    <w:rsid w:val="00BA4156"/>
    <w:rsid w:val="00C1555F"/>
    <w:rsid w:val="00C31DE1"/>
    <w:rsid w:val="00C32EED"/>
    <w:rsid w:val="00C3744B"/>
    <w:rsid w:val="00C41243"/>
    <w:rsid w:val="00CE1E9C"/>
    <w:rsid w:val="00D631E9"/>
    <w:rsid w:val="00D761D8"/>
    <w:rsid w:val="00D77811"/>
    <w:rsid w:val="00D936B4"/>
    <w:rsid w:val="00D96553"/>
    <w:rsid w:val="00DA4870"/>
    <w:rsid w:val="00DB6EA0"/>
    <w:rsid w:val="00DD06D0"/>
    <w:rsid w:val="00DD5383"/>
    <w:rsid w:val="00DE18B4"/>
    <w:rsid w:val="00E06E8E"/>
    <w:rsid w:val="00E70FF1"/>
    <w:rsid w:val="00E91390"/>
    <w:rsid w:val="00EC0A92"/>
    <w:rsid w:val="00EC0C80"/>
    <w:rsid w:val="00F0290F"/>
    <w:rsid w:val="00F210AE"/>
    <w:rsid w:val="00F215E3"/>
    <w:rsid w:val="00F2377A"/>
    <w:rsid w:val="00F4152A"/>
    <w:rsid w:val="00F65816"/>
    <w:rsid w:val="00F73A3E"/>
    <w:rsid w:val="00F82C50"/>
    <w:rsid w:val="00F91308"/>
    <w:rsid w:val="00F9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7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4F4871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4F4871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4F4871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4F4871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4F487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4F4871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4F4871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4F4871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4F4871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F4871"/>
    <w:rPr>
      <w:rFonts w:ascii="Symbol" w:hAnsi="Symbol"/>
    </w:rPr>
  </w:style>
  <w:style w:type="character" w:customStyle="1" w:styleId="WW8Num3z0">
    <w:name w:val="WW8Num3z0"/>
    <w:rsid w:val="004F4871"/>
    <w:rPr>
      <w:rFonts w:ascii="Symbol" w:hAnsi="Symbol"/>
    </w:rPr>
  </w:style>
  <w:style w:type="character" w:customStyle="1" w:styleId="WW8Num3z1">
    <w:name w:val="WW8Num3z1"/>
    <w:rsid w:val="004F487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F4871"/>
  </w:style>
  <w:style w:type="character" w:customStyle="1" w:styleId="WW-Absatz-Standardschriftart">
    <w:name w:val="WW-Absatz-Standardschriftart"/>
    <w:rsid w:val="004F4871"/>
  </w:style>
  <w:style w:type="character" w:customStyle="1" w:styleId="WW-Absatz-Standardschriftart1">
    <w:name w:val="WW-Absatz-Standardschriftart1"/>
    <w:rsid w:val="004F4871"/>
  </w:style>
  <w:style w:type="character" w:customStyle="1" w:styleId="WW-Absatz-Standardschriftart11">
    <w:name w:val="WW-Absatz-Standardschriftart11"/>
    <w:rsid w:val="004F4871"/>
  </w:style>
  <w:style w:type="character" w:customStyle="1" w:styleId="WW-Absatz-Standardschriftart111">
    <w:name w:val="WW-Absatz-Standardschriftart111"/>
    <w:rsid w:val="004F4871"/>
  </w:style>
  <w:style w:type="character" w:customStyle="1" w:styleId="WW8Num4z0">
    <w:name w:val="WW8Num4z0"/>
    <w:rsid w:val="004F4871"/>
    <w:rPr>
      <w:rFonts w:ascii="Symbol" w:hAnsi="Symbol"/>
    </w:rPr>
  </w:style>
  <w:style w:type="character" w:customStyle="1" w:styleId="WW-Absatz-Standardschriftart1111">
    <w:name w:val="WW-Absatz-Standardschriftart1111"/>
    <w:rsid w:val="004F4871"/>
  </w:style>
  <w:style w:type="character" w:customStyle="1" w:styleId="WW8Num1z0">
    <w:name w:val="WW8Num1z0"/>
    <w:rsid w:val="004F4871"/>
    <w:rPr>
      <w:rFonts w:ascii="Wingdings" w:hAnsi="Wingdings"/>
    </w:rPr>
  </w:style>
  <w:style w:type="character" w:customStyle="1" w:styleId="WW8Num4z1">
    <w:name w:val="WW8Num4z1"/>
    <w:rsid w:val="004F4871"/>
    <w:rPr>
      <w:rFonts w:ascii="Courier New" w:hAnsi="Courier New" w:cs="Courier New"/>
    </w:rPr>
  </w:style>
  <w:style w:type="character" w:customStyle="1" w:styleId="WW8Num6z0">
    <w:name w:val="WW8Num6z0"/>
    <w:rsid w:val="004F4871"/>
    <w:rPr>
      <w:rFonts w:ascii="Wingdings" w:hAnsi="Wingdings"/>
    </w:rPr>
  </w:style>
  <w:style w:type="character" w:customStyle="1" w:styleId="WW8Num6z1">
    <w:name w:val="WW8Num6z1"/>
    <w:rsid w:val="004F4871"/>
    <w:rPr>
      <w:rFonts w:ascii="Courier New" w:hAnsi="Courier New" w:cs="Courier New"/>
    </w:rPr>
  </w:style>
  <w:style w:type="character" w:customStyle="1" w:styleId="WW8Num6z2">
    <w:name w:val="WW8Num6z2"/>
    <w:rsid w:val="004F4871"/>
    <w:rPr>
      <w:rFonts w:ascii="Wingdings" w:hAnsi="Wingdings"/>
    </w:rPr>
  </w:style>
  <w:style w:type="character" w:customStyle="1" w:styleId="Fontepargpadro2">
    <w:name w:val="Fonte parág. padrão2"/>
    <w:rsid w:val="004F4871"/>
  </w:style>
  <w:style w:type="character" w:customStyle="1" w:styleId="WW-Absatz-Standardschriftart11111">
    <w:name w:val="WW-Absatz-Standardschriftart11111"/>
    <w:rsid w:val="004F4871"/>
  </w:style>
  <w:style w:type="character" w:customStyle="1" w:styleId="WW-Absatz-Standardschriftart111111">
    <w:name w:val="WW-Absatz-Standardschriftart111111"/>
    <w:rsid w:val="004F4871"/>
  </w:style>
  <w:style w:type="character" w:customStyle="1" w:styleId="WW-Absatz-Standardschriftart1111111">
    <w:name w:val="WW-Absatz-Standardschriftart1111111"/>
    <w:rsid w:val="004F4871"/>
  </w:style>
  <w:style w:type="character" w:customStyle="1" w:styleId="WW-Absatz-Standardschriftart11111111">
    <w:name w:val="WW-Absatz-Standardschriftart11111111"/>
    <w:rsid w:val="004F4871"/>
  </w:style>
  <w:style w:type="character" w:customStyle="1" w:styleId="WW8Num2z1">
    <w:name w:val="WW8Num2z1"/>
    <w:rsid w:val="004F4871"/>
    <w:rPr>
      <w:rFonts w:ascii="Courier New" w:hAnsi="Courier New" w:cs="Courier New"/>
    </w:rPr>
  </w:style>
  <w:style w:type="character" w:customStyle="1" w:styleId="WW8Num2z2">
    <w:name w:val="WW8Num2z2"/>
    <w:rsid w:val="004F4871"/>
    <w:rPr>
      <w:rFonts w:ascii="Wingdings" w:hAnsi="Wingdings"/>
    </w:rPr>
  </w:style>
  <w:style w:type="character" w:customStyle="1" w:styleId="WW8Num3z2">
    <w:name w:val="WW8Num3z2"/>
    <w:rsid w:val="004F4871"/>
    <w:rPr>
      <w:rFonts w:ascii="Wingdings" w:hAnsi="Wingdings"/>
    </w:rPr>
  </w:style>
  <w:style w:type="character" w:customStyle="1" w:styleId="WW8Num4z2">
    <w:name w:val="WW8Num4z2"/>
    <w:rsid w:val="004F4871"/>
    <w:rPr>
      <w:rFonts w:ascii="Wingdings" w:hAnsi="Wingdings"/>
    </w:rPr>
  </w:style>
  <w:style w:type="character" w:customStyle="1" w:styleId="WW8Num5z0">
    <w:name w:val="WW8Num5z0"/>
    <w:rsid w:val="004F4871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4F4871"/>
  </w:style>
  <w:style w:type="character" w:customStyle="1" w:styleId="WW-Absatz-Standardschriftart1111111111">
    <w:name w:val="WW-Absatz-Standardschriftart1111111111"/>
    <w:rsid w:val="004F4871"/>
  </w:style>
  <w:style w:type="character" w:customStyle="1" w:styleId="WW-Absatz-Standardschriftart11111111111">
    <w:name w:val="WW-Absatz-Standardschriftart11111111111"/>
    <w:rsid w:val="004F4871"/>
  </w:style>
  <w:style w:type="character" w:customStyle="1" w:styleId="WW-Absatz-Standardschriftart111111111111">
    <w:name w:val="WW-Absatz-Standardschriftart111111111111"/>
    <w:rsid w:val="004F4871"/>
  </w:style>
  <w:style w:type="character" w:customStyle="1" w:styleId="WW-Absatz-Standardschriftart1111111111111">
    <w:name w:val="WW-Absatz-Standardschriftart1111111111111"/>
    <w:rsid w:val="004F4871"/>
  </w:style>
  <w:style w:type="character" w:customStyle="1" w:styleId="WW8Num1z1">
    <w:name w:val="WW8Num1z1"/>
    <w:rsid w:val="004F4871"/>
    <w:rPr>
      <w:rFonts w:ascii="Wingdings 2" w:hAnsi="Wingdings 2" w:cs="Courier New"/>
    </w:rPr>
  </w:style>
  <w:style w:type="character" w:customStyle="1" w:styleId="WW8Num1z2">
    <w:name w:val="WW8Num1z2"/>
    <w:rsid w:val="004F4871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4F4871"/>
  </w:style>
  <w:style w:type="character" w:customStyle="1" w:styleId="WW-Absatz-Standardschriftart111111111111111">
    <w:name w:val="WW-Absatz-Standardschriftart111111111111111"/>
    <w:rsid w:val="004F4871"/>
  </w:style>
  <w:style w:type="character" w:customStyle="1" w:styleId="WW-Absatz-Standardschriftart1111111111111111">
    <w:name w:val="WW-Absatz-Standardschriftart1111111111111111"/>
    <w:rsid w:val="004F4871"/>
  </w:style>
  <w:style w:type="character" w:customStyle="1" w:styleId="Smbolosdenumerao">
    <w:name w:val="Símbolos de numeração"/>
    <w:rsid w:val="004F4871"/>
  </w:style>
  <w:style w:type="character" w:customStyle="1" w:styleId="Marcadores">
    <w:name w:val="Marcadores"/>
    <w:rsid w:val="004F4871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4F4871"/>
  </w:style>
  <w:style w:type="character" w:customStyle="1" w:styleId="CaracteresdeNotadeFim">
    <w:name w:val="Caracteres de Nota de Fim"/>
    <w:rsid w:val="004F4871"/>
  </w:style>
  <w:style w:type="character" w:styleId="Hyperlink">
    <w:name w:val="Hyperlink"/>
    <w:rsid w:val="004F4871"/>
    <w:rPr>
      <w:color w:val="000080"/>
      <w:u w:val="single"/>
    </w:rPr>
  </w:style>
  <w:style w:type="character" w:styleId="FollowedHyperlink">
    <w:name w:val="FollowedHyperlink"/>
    <w:rsid w:val="004F4871"/>
    <w:rPr>
      <w:color w:val="800000"/>
      <w:u w:val="single"/>
    </w:rPr>
  </w:style>
  <w:style w:type="character" w:customStyle="1" w:styleId="Fontepargpadro1">
    <w:name w:val="Fonte parág. padrão1"/>
    <w:rsid w:val="004F4871"/>
  </w:style>
  <w:style w:type="character" w:styleId="Emphasis">
    <w:name w:val="Emphasis"/>
    <w:basedOn w:val="Fontepargpadro1"/>
    <w:qFormat/>
    <w:rsid w:val="004F4871"/>
    <w:rPr>
      <w:i/>
      <w:iCs/>
    </w:rPr>
  </w:style>
  <w:style w:type="character" w:styleId="Strong">
    <w:name w:val="Strong"/>
    <w:basedOn w:val="Fontepargpadro1"/>
    <w:qFormat/>
    <w:rsid w:val="004F4871"/>
    <w:rPr>
      <w:b/>
      <w:bCs/>
    </w:rPr>
  </w:style>
  <w:style w:type="character" w:customStyle="1" w:styleId="WW8Num4z3">
    <w:name w:val="WW8Num4z3"/>
    <w:rsid w:val="004F4871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4F487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F4871"/>
    <w:pPr>
      <w:spacing w:after="120"/>
    </w:pPr>
  </w:style>
  <w:style w:type="paragraph" w:styleId="List">
    <w:name w:val="List"/>
    <w:basedOn w:val="BodyText"/>
    <w:rsid w:val="004F4871"/>
    <w:rPr>
      <w:rFonts w:cs="Tahoma"/>
    </w:rPr>
  </w:style>
  <w:style w:type="paragraph" w:customStyle="1" w:styleId="Legenda2">
    <w:name w:val="Legenda2"/>
    <w:basedOn w:val="Normal"/>
    <w:rsid w:val="004F487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F487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4F487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4F4871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4F4871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4F4871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4F4871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4F4871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4F4871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4F4871"/>
    <w:pPr>
      <w:ind w:left="283"/>
    </w:pPr>
  </w:style>
  <w:style w:type="paragraph" w:customStyle="1" w:styleId="Saudaesfinais">
    <w:name w:val="Saudações finais"/>
    <w:basedOn w:val="Normal"/>
    <w:rsid w:val="004F4871"/>
    <w:pPr>
      <w:suppressLineNumbers/>
    </w:pPr>
  </w:style>
  <w:style w:type="paragraph" w:customStyle="1" w:styleId="Contedodatabela">
    <w:name w:val="Conteúdo da tabela"/>
    <w:basedOn w:val="Normal"/>
    <w:rsid w:val="004F4871"/>
    <w:pPr>
      <w:suppressLineNumbers/>
    </w:pPr>
  </w:style>
  <w:style w:type="paragraph" w:customStyle="1" w:styleId="Ttulodatabela">
    <w:name w:val="Título da tabela"/>
    <w:basedOn w:val="Contedodatabela"/>
    <w:rsid w:val="004F4871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4F4871"/>
    <w:pPr>
      <w:ind w:left="567"/>
    </w:pPr>
  </w:style>
  <w:style w:type="paragraph" w:customStyle="1" w:styleId="titulo">
    <w:name w:val="titulo"/>
    <w:basedOn w:val="Normal"/>
    <w:rsid w:val="004F4871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4F4871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4F4871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4F4871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4F4871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4F4871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4F4871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4F4871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4F4871"/>
    <w:pPr>
      <w:suppressLineNumbers/>
    </w:pPr>
  </w:style>
  <w:style w:type="paragraph" w:customStyle="1" w:styleId="Ttulodetabela">
    <w:name w:val="Título de tabela"/>
    <w:basedOn w:val="Contedodetabela"/>
    <w:rsid w:val="004F487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  <w:style w:type="character" w:customStyle="1" w:styleId="hps">
    <w:name w:val="hps"/>
    <w:basedOn w:val="DefaultParagraphFont"/>
    <w:rsid w:val="00350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  <w:style w:type="character" w:customStyle="1" w:styleId="hps">
    <w:name w:val="hps"/>
    <w:basedOn w:val="Fontepargpadro"/>
    <w:rsid w:val="00350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2</cp:revision>
  <cp:lastPrinted>2012-03-13T14:55:00Z</cp:lastPrinted>
  <dcterms:created xsi:type="dcterms:W3CDTF">2016-03-09T16:40:00Z</dcterms:created>
  <dcterms:modified xsi:type="dcterms:W3CDTF">2016-03-09T16:40:00Z</dcterms:modified>
</cp:coreProperties>
</file>